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Saferisk Insurance Brokers Pvt. Ltd.</w:t>
      </w:r>
    </w:p>
    <w:p>
      <w:r>
        <w:t>COMPANY NAME</w:t>
      </w:r>
    </w:p>
    <w:p>
      <w:r>
        <w:t>HEADQUARTERS CITY</w:t>
      </w:r>
    </w:p>
    <w:p>
      <w:r>
        <w:t>Mumbai</w:t>
      </w:r>
    </w:p>
    <w:p>
      <w:r>
        <w:t>HEADQUARTERS FULL ADDRESS</w:t>
      </w:r>
    </w:p>
    <w:p>
      <w:r>
        <w:t>A-101, Sagar Tech Plaza, Saki Naka Junction, Andheri Kurla Road, Andheri (East), Mumbai – 400072</w:t>
      </w:r>
    </w:p>
    <w:p>
      <w:pPr>
        <w:pStyle w:val="Heading1"/>
      </w:pPr>
      <w:r>
        <w:t>ABOUT THE COMPANY</w:t>
      </w:r>
    </w:p>
    <w:p>
      <w:r>
        <w:t>Saferisk Insurance Brokers Pvt. Ltd. was incorporated in 2005 and obtained its composite insurance broker license from the IRDAI in 2006. Founded by seasoned professionals with extensive experience in the insurance and financial services sectors, Saferisk was established with a vision to provide comprehensive risk management and tailored insurance solutions. The company's core mission is to empower its clients by offering expert advice and the most suitable insurance products to protect their assets and ensure their financial security.</w:t>
      </w:r>
    </w:p>
    <w:p>
      <w:r>
        <w:t>The company has established itself as one of India's prominent composite insurance brokers. Saferisk serves a diverse clientele that includes individuals, small and medium-sized enterprises, and large corporations across various industries. They are recognized for their client-centric approach, focusing on understanding specific client needs to deliver customized and effective insurance strategies. Saferisk emphasizes building long-term relationships based on trust, transparency, and professional integrity within the competitive Indian insurance market.</w:t>
      </w:r>
    </w:p>
    <w:p>
      <w:r>
        <w:t>Saferisk Insurance Brokers Pvt. Ltd. offers a wide spectrum of services encompassing both life and non-life insurance, alongside specialized risk management solutions. Their general insurance portfolio includes motor, health, home, travel, commercial, property, liability, and marine insurance. In life insurance, they provide term plans, endowment plans, and unit-linked insurance plans (ULIPs). Additionally, the company offers reinsurance services and a range of risk management advisories, including claims management, loss assessment, and other risk mitigation strategies, ensuring holistic protection for their clients.</w:t>
      </w:r>
    </w:p>
    <w:p>
      <w:r>
        <w:t>KEY MANAGEMENT PERSONNEL</w:t>
      </w:r>
    </w:p>
    <w:p>
      <w:r>
        <w:t>CEO: Mr. Rajesh Kothari, Managing Director &amp; CEO. He has over 35 years of experience in the insurance, broking, and risk management sectors, having held senior leadership positions at companies like Bajaj Allianz, Royal Sundaram, and ICICI Prudential.</w:t>
      </w:r>
    </w:p>
    <w:p>
      <w:r>
        <w:t>Chairman: Not publicly specified as a separate role. Mr. Rajesh Kothari serves as the Managing Director &amp; CEO and is the promoter of the company.</w:t>
      </w:r>
    </w:p>
    <w:p>
      <w:r>
        <w:t>Other Executives</w:t>
      </w:r>
    </w:p>
    <w:p>
      <w:r>
        <w:t>Mr. Harish Menon, Executive Director - General Insurance. He brings over 25 years of experience in the general insurance industry, including a tenure with Oriental Insurance.</w:t>
      </w:r>
    </w:p>
    <w:p>
      <w:r>
        <w:t>Ms. Nidhi Kothari, Director - Life Insurance. She has more than 15 years of experience across life insurance and investment banking domains.</w:t>
      </w:r>
    </w:p>
    <w:p>
      <w:pPr>
        <w:pStyle w:val="Heading1"/>
      </w:pPr>
      <w:r>
        <w:t>PARTNER INSURANCE COMPANIES</w:t>
      </w:r>
    </w:p>
    <w:p>
      <w:r>
        <w:t>- Bajaj Allianz Life Insurance</w:t>
      </w:r>
    </w:p>
    <w:p>
      <w:r>
        <w:t>- HDFC Life</w:t>
      </w:r>
    </w:p>
    <w:p>
      <w:r>
        <w:t>- ICICI Prudential Life Insurance</w:t>
      </w:r>
    </w:p>
    <w:p>
      <w:r>
        <w:t>- IndiaFirst Life Insurance</w:t>
      </w:r>
    </w:p>
    <w:p>
      <w:r>
        <w:t>- Max Life Insurance</w:t>
      </w:r>
    </w:p>
    <w:p>
      <w:r>
        <w:t>- PNB MetLife India Insurance</w:t>
      </w:r>
    </w:p>
    <w:p>
      <w:r>
        <w:t>- SBI Life Insurance</w:t>
      </w:r>
    </w:p>
    <w:p>
      <w:r>
        <w:t>- Star Union Dai-ichi Life Insurance</w:t>
      </w:r>
    </w:p>
    <w:p>
      <w:r>
        <w:t>- Shriram Life Insurance</w:t>
      </w:r>
    </w:p>
    <w:p>
      <w:r>
        <w:t>- Bajaj Allianz General Insurance</w:t>
      </w:r>
    </w:p>
    <w:p>
      <w:r>
        <w:t>- Cholamandalam MS General Insurance</w:t>
      </w:r>
    </w:p>
    <w:p>
      <w:r>
        <w:t>- Future Generali India Insurance</w:t>
      </w:r>
    </w:p>
    <w:p>
      <w:r>
        <w:t>- Go Digit General Insurance</w:t>
      </w:r>
    </w:p>
    <w:p>
      <w:r>
        <w:t>- HDFC ERGO General Insurance</w:t>
      </w:r>
    </w:p>
    <w:p>
      <w:r>
        <w:t>- IFFCO Tokio General Insurance</w:t>
      </w:r>
    </w:p>
    <w:p>
      <w:r>
        <w:t>- ICICI Lombard General Insurance</w:t>
      </w:r>
    </w:p>
    <w:p>
      <w:r>
        <w:t>- Kotak Mahindra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Aditya Birla Health Insurance</w:t>
      </w:r>
    </w:p>
    <w:p>
      <w:r>
        <w:t>- Care Health Insurance</w:t>
      </w:r>
    </w:p>
    <w:p>
      <w:r>
        <w:t>- Niva Bupa Health Insurance</w:t>
      </w:r>
    </w:p>
    <w:p>
      <w:r>
        <w:t>- GIC Re</w:t>
      </w:r>
    </w:p>
    <w:p>
      <w:r>
        <w:t>- Allianz Re</w:t>
      </w:r>
    </w:p>
    <w:p>
      <w:r>
        <w:t>- Munich Re</w:t>
      </w:r>
    </w:p>
    <w:p>
      <w:r>
        <w:t>- Swiss Re</w:t>
      </w:r>
    </w:p>
    <w:p>
      <w:r>
        <w:t>- Scor 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