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Sanguine Insurance Brokers Pvt. Ltd.</w:t>
      </w:r>
    </w:p>
    <w:p>
      <w:r>
        <w:t>COMPANY NAME</w:t>
      </w:r>
    </w:p>
    <w:p>
      <w:r>
        <w:t>HEADQUARTERS CITY</w:t>
      </w:r>
    </w:p>
    <w:p>
      <w:r>
        <w:t>Noida</w:t>
      </w:r>
    </w:p>
    <w:p>
      <w:r>
        <w:t>HEADQUARTERS FULL ADDRESS</w:t>
      </w:r>
    </w:p>
    <w:p>
      <w:r>
        <w:t>Sanguine House, C-18, Sector-2, Noida, Uttar Pradesh 201301</w:t>
      </w:r>
    </w:p>
    <w:p>
      <w:pPr>
        <w:pStyle w:val="Heading1"/>
      </w:pPr>
      <w:r>
        <w:t>ABOUT THE COMPANY</w:t>
      </w:r>
    </w:p>
    <w:p>
      <w:r>
        <w:t>Founded in 2004, Sanguine Insurance Brokers Pvt. Ltd. is an IRDAI licensed direct insurance broker. The company was established with the vision of providing unbiased and comprehensive insurance advice to both individuals and corporate entities. Over the years, it has steadily grown to become a recognized and reputable name in the Indian insurance brokerage sector, building its operations on principles of trust and a strong client-centric approach.</w:t>
      </w:r>
    </w:p>
    <w:p>
      <w:r>
        <w:t>Sanguine Insurance Brokers holds a significant position in the Indian insurance market, serving a diverse clientele that includes large corporate organizations, small and medium-sized enterprises (SMEs), and individual customers. Its robust pan-India presence, combined with deep industry expertise, enables the company to cater to a wide spectrum of insurance requirements across various economic sectors. The company emphasizes a consultative approach, guiding clients through the complexities of insurance products and helping them make informed decisions.</w:t>
      </w:r>
    </w:p>
    <w:p>
      <w:r>
        <w:t>The company offers a broad spectrum of insurance solutions, encompassing General Insurance, Life Insurance, and Health Insurance. Their comprehensive services include detailed risk assessment, efficient policy placement, proactive claims management, and timely renewal assistance. Sanguine specializes in tailoring sophisticated insurance programs for corporate clients, covering aspects like property, liability, marine, and employee benefits. Simultaneously, they provide personalized solutions for individuals, such as motor, travel, and personal accident insurance.</w:t>
      </w:r>
    </w:p>
    <w:p>
      <w:r>
        <w:t>KEY MANAGEMENT PERSONNEL</w:t>
      </w:r>
    </w:p>
    <w:p>
      <w:r>
        <w:t>CEO: Mr. Sunil Agarwal. He has been instrumental in the company's growth since its inception, bringing extensive experience in the financial services sector and a deep understanding of the insurance market. His strategic vision has guided Sanguine to its current prominent position.</w:t>
      </w:r>
    </w:p>
    <w:p>
      <w:r>
        <w:t>Chairman: Mr. R.K. Agarwal. With a distinguished career spanning several decades across various industries, he brings a wealth of experience in business management and corporate governance. His guidance has been crucial in establishing the company's ethical framework and long-term strategic direction.</w:t>
      </w:r>
    </w:p>
    <w:p>
      <w:r>
        <w:t>Other Executives: Mr. Vivek Agarwal (COO &amp; Director) and Mr. Ashish Gupta (Chief Financial Officer).</w:t>
      </w:r>
    </w:p>
    <w:p>
      <w:pPr>
        <w:pStyle w:val="Heading1"/>
      </w:pPr>
      <w:r>
        <w:t>PARTNER INSURANCE COMPANIES</w:t>
      </w:r>
    </w:p>
    <w:p>
      <w:r>
        <w:t>- Aditya Birla Health Insurance</w:t>
      </w:r>
    </w:p>
    <w:p>
      <w:r>
        <w:t>- Bajaj Allianz General Insurance</w:t>
      </w:r>
    </w:p>
    <w:p>
      <w:r>
        <w:t>- Bajaj Allianz Life Insurance</w:t>
      </w:r>
    </w:p>
    <w:p>
      <w:r>
        <w:t>- Canara HSBC Life Insurance</w:t>
      </w:r>
    </w:p>
    <w:p>
      <w:r>
        <w:t>- Care Health Insurance</w:t>
      </w:r>
    </w:p>
    <w:p>
      <w:r>
        <w:t>- Cholamandalam MS General Insurance</w:t>
      </w:r>
    </w:p>
    <w:p>
      <w:r>
        <w:t>- Edelweiss Tokio Life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Magma HDI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