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SecureNow Insurance Broker Pvt Ltd</w:t>
      </w:r>
    </w:p>
    <w:p>
      <w:r>
        <w:t>COMPANY NAME</w:t>
      </w:r>
    </w:p>
    <w:p>
      <w:r>
        <w:t>HEADQUARTERS CITY</w:t>
      </w:r>
    </w:p>
    <w:p>
      <w:r>
        <w:t>Gurugram</w:t>
      </w:r>
    </w:p>
    <w:p>
      <w:r>
        <w:t>HEADQUARTERS FULL ADDRESS</w:t>
      </w:r>
    </w:p>
    <w:p>
      <w:r>
        <w:t>1803, 18th Floor, Tower B, Emaar Digital Greens, Golf Course Ext Rd, Sector 61, Gurugram, Haryana 122011</w:t>
      </w:r>
    </w:p>
    <w:p>
      <w:pPr>
        <w:pStyle w:val="Heading1"/>
      </w:pPr>
      <w:r>
        <w:t>ABOUT THE COMPANY</w:t>
      </w:r>
    </w:p>
    <w:p>
      <w:r>
        <w:t>SecureNow Insurance Broker Pvt Ltd, founded in 2011, is a leading digital insurance broker in India. The company was established with the vision of simplifying the process of buying and managing insurance by leveraging technology and providing unbiased advisory services. Initially focusing on corporate insurance solutions, particularly for small and medium-sized enterprises (SMEs) and startups, SecureNow has since expanded its offerings to cater to individual clients as well.</w:t>
      </w:r>
    </w:p>
    <w:p>
      <w:r>
        <w:t>The company holds a strong market position as a technology-driven insurance intermediary. It is known for its user-friendly online platform and its commitment to offering transparent and tailored insurance solutions. SecureNow aims to bridge the gap between complex insurance products and the needs of its diverse clientele, ensuring clients receive comprehensive coverage that aligns with their specific requirements and budgets.</w:t>
      </w:r>
    </w:p>
    <w:p>
      <w:r>
        <w:t>SecureNow offers a wide range of insurance products across various categories, including corporate group health insurance, individual health insurance, term life insurance, motor insurance, travel insurance, and home insurance. Beyond just policy sales, the company provides end-to-end support, including needs assessment, policy selection, claims assistance, and ongoing policy management, striving to be a reliable partner throughout the entire insurance lifecycle for both corporate and retail customers.</w:t>
      </w:r>
    </w:p>
    <w:p>
      <w:r>
        <w:t>KEY MANAGEMENT PERSONNEL</w:t>
      </w:r>
    </w:p>
    <w:p>
      <w:r>
        <w:t>CEO: Abhishek Bondia - Co-founder and CEO. He brings a strong background in finance and consulting, having previously worked with leading global firms such as PwC, GE, and Credit Suisse, before co-founding SecureNow.</w:t>
      </w:r>
    </w:p>
    <w:p>
      <w:r>
        <w:t>Chairman: K.P. Singh - Co-founder and Chairman. He possesses extensive experience in the Indian insurance sector, having served as the Managing Director and CEO of Allianz Global Corporate &amp; Specialty India prior to his role at SecureNow.</w:t>
      </w:r>
    </w:p>
    <w:p>
      <w:r>
        <w:t>Other Executives</w:t>
      </w:r>
    </w:p>
    <w:p>
      <w:r>
        <w:t>Deepak Rai (Co-founder &amp; Director): Focuses on operations and technology, leveraging his background in information technology and consulting.</w:t>
      </w:r>
    </w:p>
    <w:p>
      <w:r>
        <w:t>Rohit Jain (Director, Health &amp; Benefits): Specializes in group health insurance, overseeing the development and delivery of employee benefit solutions.</w:t>
      </w:r>
    </w:p>
    <w:p>
      <w:pPr>
        <w:pStyle w:val="Heading1"/>
      </w:pPr>
      <w:r>
        <w:t>PARTNER INSURANCE COMPANIES</w:t>
      </w:r>
    </w:p>
    <w:p>
      <w:r>
        <w:t>- Aditya Birla Health Insurance</w:t>
      </w:r>
    </w:p>
    <w:p>
      <w:r>
        <w:t>- Bajaj Allianz General Insurance</w:t>
      </w:r>
    </w:p>
    <w:p>
      <w:r>
        <w:t>- Bajaj Allianz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Prudential Life Insurance</w:t>
      </w:r>
    </w:p>
    <w:p>
      <w:r>
        <w:t>- IFFCO Tokio General Insurance</w:t>
      </w:r>
    </w:p>
    <w:p>
      <w:r>
        <w:t>- IndiaFirst Life Insurance</w:t>
      </w:r>
    </w:p>
    <w:p>
      <w:r>
        <w:t>- Kotak Mahindra General Insurance</w:t>
      </w:r>
    </w:p>
    <w:p>
      <w:r>
        <w:t>- Liberty General Insurance</w:t>
      </w:r>
    </w:p>
    <w:p>
      <w:r>
        <w:t>- Magma HDI General Insurance</w:t>
      </w:r>
    </w:p>
    <w:p>
      <w:r>
        <w:t>- ManipalCigna Health Insurance</w:t>
      </w:r>
    </w:p>
    <w:p>
      <w:r>
        <w:t>- Max Life Insurance</w:t>
      </w:r>
    </w:p>
    <w:p>
      <w:r>
        <w:t>- National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Star Health and Allied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