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Sivana Insurance Brokers Pvt Ltd</w:t>
      </w:r>
    </w:p>
    <w:p>
      <w:r>
        <w:t>COMPANY NAME</w:t>
      </w:r>
    </w:p>
    <w:p>
      <w:r>
        <w:t>HEADQUARTERS CITY</w:t>
      </w:r>
    </w:p>
    <w:p>
      <w:r>
        <w:t>Ahmedabad</w:t>
      </w:r>
    </w:p>
    <w:p>
      <w:r>
        <w:t>HEADQUARTERS FULL ADDRESS</w:t>
      </w:r>
    </w:p>
    <w:p>
      <w:r>
        <w:t>503, Shivalik Highstreet, Opp. Titanium One, Anandnagar Cross Road, Prahladnagar, Ahmedabad - 380015, Gujarat, India</w:t>
      </w:r>
    </w:p>
    <w:p>
      <w:pPr>
        <w:pStyle w:val="Heading1"/>
      </w:pPr>
      <w:r>
        <w:t>ABOUT THE COMPANY</w:t>
      </w:r>
    </w:p>
    <w:p>
      <w:r>
        <w:t>Sivana Insurance Brokers Pvt Ltd is an IRDA licensed Direct Broker that was incorporated in 2007. It was founded by a team of seasoned professionals with extensive experience in the insurance industry. Since its inception, the company has focused on providing comprehensive insurance advisory services to both individual and corporate clients, aiming to help them select appropriate and cost-effective insurance coverage tailored to their specific requirements.</w:t>
      </w:r>
    </w:p>
    <w:p>
      <w:r>
        <w:t>Over the years, Sivana Insurance Brokers has established itself as a preferred insurance broker, known for its customer-centric approach and deep understanding of the complex insurance landscape. The company prides itself on its ability to offer unbiased advice and personalized solutions, leveraging its expertise to navigate various insurance products and policies available in the market. This client-focused strategy has contributed to its strong reputation within the Indian insurance brokerage sector.</w:t>
      </w:r>
    </w:p>
    <w:p>
      <w:r>
        <w:t>Sivana offers a wide range of insurance products across both general and life insurance categories. In general insurance, their offerings include motor, health, travel, home, marine cargo, property, and various corporate liability and engineering insurances such as Public Liability, Professional Indemnity, and Contractor's All Risks. For life insurance, they provide term plans, ULIPs, endowment, money-back, pension, and child plans, alongside group life insurance solutions. Beyond policy placement, Sivana also provides crucial risk management and claim management services, supporting clients throughout their insurance lifecycle.</w:t>
      </w:r>
    </w:p>
    <w:p>
      <w:r>
        <w:t>KEY MANAGEMENT PERSONNEL</w:t>
      </w:r>
    </w:p>
    <w:p>
      <w:r>
        <w:t>CEO: Anil Bhatia - Founder Director and CEO, with over three decades of experience in the insurance industry, having worked with various national and multinational insurance companies in senior leadership roles. He is an Associate of the Insurance Institute of India.</w:t>
      </w:r>
    </w:p>
    <w:p>
      <w:r>
        <w:t>Chairman: Not specified on company website.</w:t>
      </w:r>
    </w:p>
    <w:p>
      <w:r>
        <w:t>Other Executives</w:t>
      </w:r>
    </w:p>
    <w:p>
      <w:r>
        <w:t>Sandeep Bhatia - Co-Founder Director with over 20 years of experience in the banking and financial services industry, focusing on financial planning and investment advisory.</w:t>
      </w:r>
    </w:p>
    <w:p>
      <w:r>
        <w:t>Vikas Bhatia - Co-Founder Director with more than 20 years of experience in financial services and wealth management, focusing on strategic alliances and business development.</w:t>
      </w:r>
    </w:p>
    <w:p>
      <w:pPr>
        <w:pStyle w:val="Heading1"/>
      </w:pPr>
      <w:r>
        <w:t>PARTNER INSURANCE COMPANIES</w:t>
      </w:r>
    </w:p>
    <w:p>
      <w:r>
        <w:t>- Bajaj Allianz General Insurance Co. Ltd.</w:t>
      </w:r>
    </w:p>
    <w:p>
      <w:r>
        <w:t>- Cholamandalam MS General Insurance Co. Ltd.</w:t>
      </w:r>
    </w:p>
    <w:p>
      <w:r>
        <w:t>- Future Generali India Insurance Co. Ltd.</w:t>
      </w:r>
    </w:p>
    <w:p>
      <w:r>
        <w:t>- Go Digit General Insurance Co. Ltd.</w:t>
      </w:r>
    </w:p>
    <w:p>
      <w:r>
        <w:t>- HDFC ERGO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The United India Insurance Co. Ltd.</w:t>
      </w:r>
    </w:p>
    <w:p>
      <w:r>
        <w:t>- Universal Sompo General Insurance Co. Ltd.</w:t>
      </w:r>
    </w:p>
    <w:p>
      <w:r>
        <w:t>- Bajaj Allianz Life Insurance Co. Ltd.</w:t>
      </w:r>
    </w:p>
    <w:p>
      <w:r>
        <w:t>- HDFC Life Insurance Co. Ltd.</w:t>
      </w:r>
    </w:p>
    <w:p>
      <w:r>
        <w:t>- ICICI Prudential Life Insurance Co. Ltd.</w:t>
      </w:r>
    </w:p>
    <w:p>
      <w:r>
        <w:t>- IndiaFirst Life Insurance Co. Ltd.</w:t>
      </w:r>
    </w:p>
    <w:p>
      <w:r>
        <w:t>- Max Life Insurance Co. Ltd.</w:t>
      </w:r>
    </w:p>
    <w:p>
      <w:r>
        <w:t>- PNB MetLife India Insurance Co. Ltd.</w:t>
      </w:r>
    </w:p>
    <w:p>
      <w:r>
        <w:t>- SBI Life Insurance Co. Ltd.</w:t>
      </w:r>
    </w:p>
    <w:p>
      <w:r>
        <w:t>- Star Union Dai-ichi Life Insurance Co. Ltd.</w:t>
      </w:r>
    </w:p>
    <w:p>
      <w:r>
        <w:t>- SUD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