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SmartTech Insurance Brokers LLP</w:t>
      </w:r>
    </w:p>
    <w:p>
      <w:r>
        <w:t>COMPANY NAME</w:t>
      </w:r>
    </w:p>
    <w:p>
      <w:r>
        <w:t>HEADQUARTERS CITY</w:t>
      </w:r>
    </w:p>
    <w:p>
      <w:r>
        <w:t>Gurugram</w:t>
      </w:r>
    </w:p>
    <w:p>
      <w:r>
        <w:t>HEADQUARTERS FULL ADDRESS</w:t>
      </w:r>
    </w:p>
    <w:p>
      <w:r>
        <w:t>201, 2nd Floor, Global Foyer, Golf Course Road, Sector-43, Gurugram, Haryana - 122002</w:t>
      </w:r>
    </w:p>
    <w:p>
      <w:pPr>
        <w:pStyle w:val="Heading1"/>
      </w:pPr>
      <w:r>
        <w:t>ABOUT THE COMPANY</w:t>
      </w:r>
    </w:p>
    <w:p>
      <w:r>
        <w:t>SmartTech Insurance Brokers LLP, an IRDAI licensed direct insurance broker (License Code DB 824/2020), was established in 2020. From its inception, the company has focused on leveraging technology to simplify insurance processes and enhance customer experience, aiming to revolutionize the insurance landscape with intelligent and transparent solutions.</w:t>
      </w:r>
    </w:p>
    <w:p>
      <w:r>
        <w:t>Operating as a direct insurance broker, SmartTech positions itself as a technology-driven and client-centric entity within the Indian insurance sector. They aim to provide unbiased advice and comprehensive coverage options, striving to be a trusted name by simplifying insurance for individuals and businesses through smart technology and exceptional service.</w:t>
      </w:r>
    </w:p>
    <w:p>
      <w:r>
        <w:t>The company offers a diverse range of insurance products, including health, motor, travel, home, and commercial insurance policies. Their services extend to understanding client needs, recommending tailored solutions, ensuring adequate coverage, and providing value. They also offer crucial support in areas like claims assistance and risk assessment to provide complete insurance solutions.</w:t>
      </w:r>
    </w:p>
    <w:p>
      <w:r>
        <w:t>KEY MANAGEMENT PERSONNEL</w:t>
      </w:r>
    </w:p>
    <w:p>
      <w:r>
        <w:t>CEO: Pradeep Aggarwal - Founder and CEO, he is a seasoned entrepreneur with over two decades of experience in the financial services sector, driving SmartTech's strategic direction with his deep market understanding and passion for innovation.</w:t>
      </w:r>
    </w:p>
    <w:p>
      <w:r>
        <w:t>Chairman: Not specified</w:t>
      </w:r>
    </w:p>
    <w:p>
      <w:r>
        <w:t>Other Executives</w:t>
      </w:r>
    </w:p>
    <w:p>
      <w:r>
        <w:t>Sandeep Jain (Director) - With extensive experience in technology and operations, he ensures the robustness, security, and user-friendliness of SmartTech's platforms and is instrumental in streamlining back-end processes.</w:t>
      </w:r>
    </w:p>
    <w:p>
      <w:r>
        <w:t>Shikha Aggarwal (Director) - With expertise in customer relationship management and compliance, she plays a pivotal role in ensuring SmartTech maintains the highest standards of service delivery and regulatory adherence.</w:t>
      </w:r>
    </w:p>
    <w:p>
      <w:pPr>
        <w:pStyle w:val="Heading1"/>
      </w:pPr>
      <w:r>
        <w:t>PARTNER INSURANCE COMPANIES</w:t>
      </w:r>
    </w:p>
    <w:p>
      <w:r>
        <w:t>- Max Life Insurance</w:t>
      </w:r>
    </w:p>
    <w:p>
      <w:r>
        <w:t>- HDFC Life Insurance</w:t>
      </w:r>
    </w:p>
    <w:p>
      <w:r>
        <w:t>- Bajaj Allianz Life Insurance</w:t>
      </w:r>
    </w:p>
    <w:p>
      <w:r>
        <w:t>- Star Health and Allied Insurance</w:t>
      </w:r>
    </w:p>
    <w:p>
      <w:r>
        <w:t>- Care Health Insurance</w:t>
      </w:r>
    </w:p>
    <w:p>
      <w:r>
        <w:t>- Niva Bupa Health Insurance</w:t>
      </w:r>
    </w:p>
    <w:p>
      <w:r>
        <w:t>- Go Digit General Insurance</w:t>
      </w:r>
    </w:p>
    <w:p>
      <w:r>
        <w:t>- Bajaj Allianz General Insurance</w:t>
      </w:r>
    </w:p>
    <w:p>
      <w:r>
        <w:t>- HDFC ERGO General Insurance</w:t>
      </w:r>
    </w:p>
    <w:p>
      <w:r>
        <w:t>- Reliance General Insurance</w:t>
      </w:r>
    </w:p>
    <w:p>
      <w:r>
        <w:t>- Royal Sundaram General Insurance</w:t>
      </w:r>
    </w:p>
    <w:p>
      <w:r>
        <w:t>- Cholamandalam MS General Insurance</w:t>
      </w:r>
    </w:p>
    <w:p>
      <w:r>
        <w:t>- Liberty General Insurance</w:t>
      </w:r>
    </w:p>
    <w:p>
      <w:r>
        <w:t>- Future Generali India Insurance</w:t>
      </w:r>
    </w:p>
    <w:p>
      <w:r>
        <w:t>- Acko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