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Sonnen Insurance Broking Servies Pvt. Ltd.</w:t>
      </w:r>
    </w:p>
    <w:p>
      <w:r>
        <w:t>COMPANY NAME</w:t>
      </w:r>
    </w:p>
    <w:p>
      <w:r>
        <w:t>HEADQUARTERS CITY</w:t>
      </w:r>
    </w:p>
    <w:p>
      <w:r>
        <w:t>Mumbai</w:t>
      </w:r>
    </w:p>
    <w:p>
      <w:r>
        <w:t>HEADQUARTERS FULL ADDRESS</w:t>
      </w:r>
    </w:p>
    <w:p>
      <w:r>
        <w:t>504, 5th Floor, Corporate Annexe, Sonawala Road, Goregaon (East), Mumbai – 400063.</w:t>
      </w:r>
    </w:p>
    <w:p>
      <w:pPr>
        <w:pStyle w:val="Heading1"/>
      </w:pPr>
      <w:r>
        <w:t>ABOUT THE COMPANY</w:t>
      </w:r>
    </w:p>
    <w:p>
      <w:r>
        <w:t>Sonnen Insurance Broking Services Pvt. Ltd. was established in 2011 by Mr. Rakesh Kumar Singh, with the vision to offer comprehensive and client-centric insurance solutions. Licensed as a Direct Broker by the IRDAI (Insurance Regulatory and Development Authority of India), the company has built its foundation on principles of transparency, ethical conduct, and trust. It aims to simplify the complex world of insurance for its clients, providing expert guidance and support throughout the insurance lifecycle.</w:t>
      </w:r>
    </w:p>
    <w:p>
      <w:r>
        <w:t>The company holds a strong position in the Indian insurance broking sector, serving a diverse clientele that includes both corporate entities and individual retail customers. It is recognized for its commitment to understanding specific client needs and tailoring solutions accordingly. Sonnen Insurance Broking Services Pvt. Ltd. leverages its deep industry knowledge and extensive network of partner insurers to provide competitive and appropriate insurance products, aiming to be a reliable partner in risk management for its clients.</w:t>
      </w:r>
    </w:p>
    <w:p>
      <w:r>
        <w:t>Sonnen Insurance Broking Services Pvt. Ltd. offers a wide array of insurance products and services across various categories, including Life Insurance, Health Insurance, and General Insurance. Their services encompass comprehensive risk assessment, selection and placement of suitable insurance policies, and dedicated assistance throughout the claims process. They work closely with clients to ensure their assets, businesses, and lives are adequately protected with the most suitable and cost-effective insurance solutions available in the market.</w:t>
      </w:r>
    </w:p>
    <w:p>
      <w:r>
        <w:t>KEY MANAGEMENT PERSONNEL</w:t>
      </w:r>
    </w:p>
    <w:p>
      <w:r>
        <w:t>CEO: Rakesh Kumar Singh. He is the Founder and CEO of Sonnen Insurance Broking Services Pvt. Ltd. With over two decades of extensive experience in the Banking, Financial Services, and Insurance (BFSI) sector, he previously held key positions at Birla Sun Life and spent twelve years with Bajaj Allianz Life Insurance Co. Ltd. before founding Sonnen.</w:t>
      </w:r>
    </w:p>
    <w:p>
      <w:r>
        <w:t>Chairman: The company's official website and public records do not explicitly list a separate Chairman role distinct from the CEO.</w:t>
      </w:r>
    </w:p>
    <w:p>
      <w:r>
        <w:t>Other Executives</w:t>
      </w:r>
    </w:p>
    <w:p>
      <w:r>
        <w:t>Navin Kumar Jaiswal (Head - Business Development)</w:t>
      </w:r>
    </w:p>
    <w:p>
      <w:r>
        <w:t>Vikas Kumar (Head - Corporate Agency Business)</w:t>
      </w:r>
    </w:p>
    <w:p>
      <w:r>
        <w:t>Neetu Singh (Head - IT &amp; Operations)</w:t>
      </w:r>
    </w:p>
    <w:p>
      <w:pPr>
        <w:pStyle w:val="Heading1"/>
      </w:pPr>
      <w:r>
        <w:t>PARTNER INSURANCE COMPANIES</w:t>
      </w:r>
    </w:p>
    <w:p>
      <w:r>
        <w:t>- Bajaj Allianz Life Insurance</w:t>
      </w:r>
    </w:p>
    <w:p>
      <w:r>
        <w:t>- HDFC Life</w:t>
      </w:r>
    </w:p>
    <w:p>
      <w:r>
        <w:t>- ICICI Prudential Life</w:t>
      </w:r>
    </w:p>
    <w:p>
      <w:r>
        <w:t>- LIC</w:t>
      </w:r>
    </w:p>
    <w:p>
      <w:r>
        <w:t>- Max Life Insurance</w:t>
      </w:r>
    </w:p>
    <w:p>
      <w:r>
        <w:t>- PNB MetLife</w:t>
      </w:r>
    </w:p>
    <w:p>
      <w:r>
        <w:t>- SBI Life Insurance</w:t>
      </w:r>
    </w:p>
    <w:p>
      <w:r>
        <w:t>- Star Union Dai-ichi Life Insurance</w:t>
      </w:r>
    </w:p>
    <w:p>
      <w:r>
        <w:t>- Tata AIA Life Insurance</w:t>
      </w:r>
    </w:p>
    <w:p>
      <w:r>
        <w:t>- Bajaj Allianz General Insurance</w:t>
      </w:r>
    </w:p>
    <w:p>
      <w:r>
        <w:t>- Bharti AXA General Insurance</w:t>
      </w:r>
    </w:p>
    <w:p>
      <w:r>
        <w:t>- Future Generali India Insurance</w:t>
      </w:r>
    </w:p>
    <w:p>
      <w:r>
        <w:t>- HDFC ERGO General Insurance</w:t>
      </w:r>
    </w:p>
    <w:p>
      <w:r>
        <w:t>- ICICI Lombard General Insurance</w:t>
      </w:r>
    </w:p>
    <w:p>
      <w:r>
        <w:t>- IFFCO Tokio General Insurance</w:t>
      </w:r>
    </w:p>
    <w:p>
      <w:r>
        <w:t>- Kotak Mahindra General Insurance</w:t>
      </w:r>
    </w:p>
    <w:p>
      <w:r>
        <w:t>- Liberty General Insurance</w:t>
      </w:r>
    </w:p>
    <w:p>
      <w:r>
        <w:t>- Max Bupa Health Insurance</w:t>
      </w:r>
    </w:p>
    <w:p>
      <w:r>
        <w:t>- National Insurance Co. Ltd.</w:t>
      </w:r>
    </w:p>
    <w:p>
      <w:r>
        <w:t>- New India Assurance</w:t>
      </w:r>
    </w:p>
    <w:p>
      <w:r>
        <w:t>- Oriental Insurance Co. Ltd.</w:t>
      </w:r>
    </w:p>
    <w:p>
      <w:r>
        <w:t>- Reliance General Insurance</w:t>
      </w:r>
    </w:p>
    <w:p>
      <w:r>
        <w:t>- Royal Sundaram General Insurance</w:t>
      </w:r>
    </w:p>
    <w:p>
      <w:r>
        <w:t>- SBI General Insurance</w:t>
      </w:r>
    </w:p>
    <w:p>
      <w:r>
        <w:t>- Star Health &amp; Allied Insurance</w:t>
      </w:r>
    </w:p>
    <w:p>
      <w:r>
        <w:t>- Tata AIG General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