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Sorigin Insurance Brokers Private Limited</w:t>
      </w:r>
    </w:p>
    <w:p>
      <w:r>
        <w:t>COMPANY NAME</w:t>
      </w:r>
    </w:p>
    <w:p>
      <w:r>
        <w:t>HEADQUARTERS CITY</w:t>
      </w:r>
    </w:p>
    <w:p>
      <w:r>
        <w:t>Mumbai</w:t>
      </w:r>
    </w:p>
    <w:p>
      <w:r>
        <w:t>HEADQUARTERS FULL ADDRESS</w:t>
      </w:r>
    </w:p>
    <w:p>
      <w:r>
        <w:t>Office No 202, B Wing, 2nd Floor, Sai Commercial Complex, Opp. Krishna Hotel, Andheri Kurla Road, Marol Naka, Andheri East, Mumbai 400059</w:t>
      </w:r>
    </w:p>
    <w:p>
      <w:pPr>
        <w:pStyle w:val="Heading1"/>
      </w:pPr>
      <w:r>
        <w:t>ABOUT THE COMPANY</w:t>
      </w:r>
    </w:p>
    <w:p>
      <w:r>
        <w:t>Sorigin Insurance Brokers Private Limited was incorporated in 2011 and operates as a licensed insurance broker regulated by the Insurance Regulatory and Development Authority of India (IRDAI). The company was founded with a clear objective to demystify the complexities of insurance for its clients, offering tailored and comprehensive insurance solutions to both individuals and corporate entities, ensuring they receive unbiased advice.</w:t>
      </w:r>
    </w:p>
    <w:p>
      <w:r>
        <w:t>The company has established a reputation as an independent intermediary in the insurance sector. It focuses on a client-centric approach, utilizing its expertise to meticulously assess client-specific risk exposures. This detailed analysis allows Sorigin to recommend the most suitable and cost-effective insurance products from a diverse portfolio, ensuring optimal coverage and value for every client.</w:t>
      </w:r>
    </w:p>
    <w:p>
      <w:r>
        <w:t>Sorigin Insurance Brokers provides a wide array of insurance services across both life and general insurance categories. Their general insurance offerings include motor, health, home, travel, commercial property, marine, and various liability insurances. In the life insurance segment, they offer term plans, unit-linked insurance plans (ULIPs), endowment plans, and pension solutions. Additionally, the company provides comprehensive risk management and advisory services, guiding clients through every step of their insurance journey.</w:t>
      </w:r>
    </w:p>
    <w:p>
      <w:r>
        <w:t>KEY MANAGEMENT PERSONNEL</w:t>
      </w:r>
    </w:p>
    <w:p>
      <w:r>
        <w:t>CEO: Jayant Kumar Singh. He is a key Director and a principal executive guiding the company's strategic direction and day-to-day operations, leveraging significant experience from the insurance and financial services industries.</w:t>
      </w:r>
    </w:p>
    <w:p>
      <w:r>
        <w:t>Chairman: In Sorigin Insurance Brokers Private Limited, the primary executive leadership functions, including strategic oversight, are often driven by key directors such as Jayant Kumar Singh.</w:t>
      </w:r>
    </w:p>
    <w:p>
      <w:r>
        <w:t>Other Executives</w:t>
      </w:r>
    </w:p>
    <w:p>
      <w:r>
        <w:t>Rakesh Kumar Singh (Director): A significant member of the board who contributes to the company's governance and strategic initiatives.</w:t>
      </w:r>
    </w:p>
    <w:p>
      <w:pPr>
        <w:pStyle w:val="Heading1"/>
      </w:pPr>
      <w:r>
        <w:t>PARTNER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Tata AIA Life Insurance Company Limited</w:t>
      </w:r>
    </w:p>
    <w:p>
      <w:r>
        <w:t>- Aditya Birla Sun Life Insurance Company Limited</w:t>
      </w:r>
    </w:p>
    <w:p>
      <w:r>
        <w:t>- Life Insurance Corporation of India</w:t>
      </w:r>
    </w:p>
    <w:p>
      <w:r>
        <w:t>- HDFC ERGO General Insurance Company Limited</w:t>
      </w:r>
    </w:p>
    <w:p>
      <w:r>
        <w:t>- ICICI Lombard General Insurance Company Limited</w:t>
      </w:r>
    </w:p>
    <w:p>
      <w:r>
        <w:t>- Bajaj Allianz General Insurance Company Limited</w:t>
      </w:r>
    </w:p>
    <w:p>
      <w:r>
        <w:t>- The New India Assurance Company Limited</w:t>
      </w:r>
    </w:p>
    <w:p>
      <w:r>
        <w:t>- United India Insurance Company Limited</w:t>
      </w:r>
    </w:p>
    <w:p>
      <w:r>
        <w:t>- The Oriental Insurance Company Limited</w:t>
      </w:r>
    </w:p>
    <w:p>
      <w:r>
        <w:t>- SBI General Insurance Company Limited</w:t>
      </w:r>
    </w:p>
    <w:p>
      <w:r>
        <w:t>- Cholamandalam MS General Insurance Company Limited</w:t>
      </w:r>
    </w:p>
    <w:p>
      <w:r>
        <w:t>- Liberty General Insurance Limited</w:t>
      </w:r>
    </w:p>
    <w:p>
      <w:r>
        <w:t>- Future Generali India Insurance Company Limited</w:t>
      </w:r>
    </w:p>
    <w:p>
      <w:r>
        <w:t>- Royal Sundaram General Insurance Co. Limited</w:t>
      </w:r>
    </w:p>
    <w:p>
      <w:r>
        <w:t>- Universal Sompo General Insurance Company Limited</w:t>
      </w:r>
    </w:p>
    <w:p>
      <w:r>
        <w:t>- Go Digit General Insurance Limited</w:t>
      </w:r>
    </w:p>
    <w:p>
      <w:r>
        <w:t>- Acko General Insurance Limited</w:t>
      </w:r>
    </w:p>
    <w:p>
      <w:r>
        <w:t>- Star Health and Allied Insurance Co. Ltd.</w:t>
      </w:r>
    </w:p>
    <w:p>
      <w:r>
        <w:t>- Niva Bupa Health Insurance Company Limited</w:t>
      </w:r>
    </w:p>
    <w:p>
      <w:r>
        <w:t>- Care Health Insurance</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