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Synergy Insurance Broking Services Pvt. Ltd.</w:t>
      </w:r>
    </w:p>
    <w:p>
      <w:r>
        <w:t>COMPANY NAME</w:t>
      </w:r>
    </w:p>
    <w:p>
      <w:r>
        <w:t>HEADQUARTERS CITY</w:t>
      </w:r>
    </w:p>
    <w:p>
      <w:r>
        <w:t>Mumbai</w:t>
      </w:r>
    </w:p>
    <w:p>
      <w:r>
        <w:t>HEADQUARTERS FULL ADDRESS</w:t>
      </w:r>
    </w:p>
    <w:p>
      <w:r>
        <w:t>A-301, Kailash Business Park, Vikhroli Hiranandani Link Road, Vikhroli (West), Mumbai 400 079.</w:t>
      </w:r>
    </w:p>
    <w:p>
      <w:pPr>
        <w:pStyle w:val="Heading1"/>
      </w:pPr>
      <w:r>
        <w:t>ABOUT THE COMPANY</w:t>
      </w:r>
    </w:p>
    <w:p>
      <w:r>
        <w:t>Synergy Insurance Broking Services Pvt. Ltd. was established in 2005. The company is registered with the Insurance Regulatory and Development Authority of India (IRDAI) as a Direct Broker, holding license code DB 066/05, which is valid until November 25, 2026. Since its inception, Synergy has been dedicated to providing comprehensive and client-centric insurance solutions across various segments of the market.</w:t>
      </w:r>
    </w:p>
    <w:p>
      <w:r>
        <w:t>Positioned as one of India's prominent insurance brokers, Synergy Insurance Broking Services has cultivated a strong reputation based on its expertise and client-focused methodology. The company serves a diverse clientele that includes large corporations, small and medium enterprises (SMEs), and individual retail customers. Its widespread pan-India presence underlines its significant market reach and capability to serve clients across different geographical locations.</w:t>
      </w:r>
    </w:p>
    <w:p>
      <w:r>
        <w:t>Synergy offers a wide array of insurance products and services, covering both General Insurance and Life Insurance. In General Insurance, its offerings encompass areas such as motor, health, property, marine, liability, and travel insurance. For Life Insurance, it provides solutions including term plans, endowment plans, and Unit Linked Insurance Plans (ULIPs). Beyond policy placement, the company delivers value-added services such as detailed risk assessment, expert claims management, and comprehensive advisory support to assist clients in making informed insurance decisions.</w:t>
      </w:r>
    </w:p>
    <w:p>
      <w:r>
        <w:t>KEY MANAGEMENT PERSONNEL</w:t>
      </w:r>
    </w:p>
    <w:p>
      <w:r>
        <w:t>CEO: Not explicitly listed as CEO. The top executive is:</w:t>
      </w:r>
    </w:p>
    <w:p>
      <w:r>
        <w:t>Managing Director &amp; Founder: Sudhir Menon. With over 30 years of experience in the financial services sector, primarily in insurance, Mr. Menon is the visionary behind Synergy. He holds a B.E. in Mechanical Engineering and an MBA, having previously worked with leading financial institutions like Citibank, ICICI Prudential, and Max New York Life.</w:t>
      </w:r>
    </w:p>
    <w:p>
      <w:r>
        <w:t>Chairman: Information for a separate Chairman role is not readily available on the company website.</w:t>
      </w:r>
    </w:p>
    <w:p>
      <w:r>
        <w:t>Other Executives</w:t>
      </w:r>
    </w:p>
    <w:p>
      <w:r>
        <w:t>Rajesh Verma - Director &amp; Business Head, North &amp; East: Brings over 25 years of experience, predominantly in general insurance, with prior roles at Bajaj Allianz and ICICI Lombard.</w:t>
      </w:r>
    </w:p>
    <w:p>
      <w:r>
        <w:t>Praveen Kumar - Director &amp; Business Head, South &amp; West: Possesses over 20 years of experience in the insurance industry, having worked with companies such as ICICI Prudential, Royal Sundaram, and Liberty General Insurance.</w:t>
      </w:r>
    </w:p>
    <w:p>
      <w:r>
        <w:t>Prashant Sharma - Director, Operations: Over 20 years of experience in operations and claims management, with previous stints at ICICI Prudential and MetLife.</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New India Assurance Company Limited</w:t>
      </w:r>
    </w:p>
    <w:p>
      <w:r>
        <w:t>- Oriental Insurance Company Limited</w:t>
      </w:r>
    </w:p>
    <w:p>
      <w:r>
        <w:t>- United India Insurance Company Limited</w:t>
      </w:r>
    </w:p>
    <w:p>
      <w:r>
        <w:t>- SBI General Insurance Company Limited</w:t>
      </w:r>
    </w:p>
    <w:p>
      <w:r>
        <w:t>- Go Digit General Insurance Limited</w:t>
      </w:r>
    </w:p>
    <w:p>
      <w:r>
        <w:t>- Future Generali India Insurance Company Limited</w:t>
      </w:r>
    </w:p>
    <w:p>
      <w:r>
        <w:t>- Reliance General Insurance Company Limited</w:t>
      </w:r>
    </w:p>
    <w:p>
      <w:r>
        <w:t>- Royal Sundaram General Insurance Company Limited</w:t>
      </w:r>
    </w:p>
    <w:p>
      <w:r>
        <w:t>- Cholamandalam MS General Insurance Company Limited</w:t>
      </w:r>
    </w:p>
    <w:p>
      <w:r>
        <w:t>- Liberty General Insurance Limited</w:t>
      </w:r>
    </w:p>
    <w:p>
      <w:r>
        <w:t>- Magma HDI General Insurance Company Limited</w:t>
      </w:r>
    </w:p>
    <w:p>
      <w:r>
        <w:t>- Universal Sompo General Insurance Company Limited</w:t>
      </w:r>
    </w:p>
    <w:p>
      <w:r>
        <w:t>- IFFCO Tokio General Insurance Company Limited</w:t>
      </w:r>
    </w:p>
    <w:p>
      <w:r>
        <w:t>- Kotak Mahindra General Insurance Company Limited</w:t>
      </w:r>
    </w:p>
    <w:p>
      <w:r>
        <w:t>- Shriram General Insurance Company Limited</w:t>
      </w:r>
    </w:p>
    <w:p>
      <w:r>
        <w:t>- Care Health Insurance Ltd.</w:t>
      </w:r>
    </w:p>
    <w:p>
      <w:r>
        <w:t>- Niva Bupa Health Insurance Company Ltd.</w:t>
      </w:r>
    </w:p>
    <w:p>
      <w:r>
        <w:t>- Aditya Birla Health Insurance Co. Ltd.</w:t>
      </w:r>
    </w:p>
    <w:p>
      <w:r>
        <w:t>- Star Health and Allied Insurance Co. Ltd.</w:t>
      </w:r>
    </w:p>
    <w:p>
      <w:r>
        <w:t>- Acko General Insurance Ltd.</w:t>
      </w:r>
    </w:p>
    <w:p>
      <w:r>
        <w:t>- Zuno General Insurance Limited</w:t>
      </w:r>
    </w:p>
    <w:p>
      <w:r>
        <w:t>- Navi General Insurance Ltd.</w:t>
      </w:r>
    </w:p>
    <w:p>
      <w:r>
        <w:t>- National Insurance Company Limited</w:t>
      </w:r>
    </w:p>
    <w:p>
      <w:r>
        <w:t>- ManipalCigna Health Insurance Company Limited</w:t>
      </w:r>
    </w:p>
    <w:p>
      <w:r>
        <w:t>- Tata AIG General Insurance Company Limited</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Kotak Mahindra Life Insurance Company Ltd.</w:t>
      </w:r>
    </w:p>
    <w:p>
      <w:r>
        <w:t>- Canara HSBC Life Insurance Company Limited</w:t>
      </w:r>
    </w:p>
    <w:p>
      <w:r>
        <w:t>- IndiaFirst Life Insurance Company Limited</w:t>
      </w:r>
    </w:p>
    <w:p>
      <w:r>
        <w:t>- Edelweiss Tokio Life Insurance Company Limited</w:t>
      </w:r>
    </w:p>
    <w:p>
      <w:r>
        <w:t>- Pramerica Life Insurance Company Limited</w:t>
      </w:r>
    </w:p>
    <w:p>
      <w:r>
        <w:t>- Star Union Dai-ichi Life Insurance Company Limited</w:t>
      </w:r>
    </w:p>
    <w:p>
      <w:r>
        <w:t>- Shriram Life Insurance Co. Ltd.</w:t>
      </w:r>
    </w:p>
    <w:p>
      <w:r>
        <w:t>- Exide Life Insurance Company Limited</w:t>
      </w:r>
    </w:p>
    <w:p>
      <w:r>
        <w:t>- PNB MetLife India Insurance Company Limited</w:t>
      </w:r>
    </w:p>
    <w:p>
      <w:r>
        <w:t>- Nippon Life India Insurance</w:t>
      </w:r>
    </w:p>
    <w:p>
      <w:r>
        <w:t>- Aviva Life Insurance Company India Ltd.</w:t>
      </w:r>
    </w:p>
    <w:p>
      <w:r>
        <w:t>- Future Generali India Life Insurance Company Limited</w:t>
      </w:r>
    </w:p>
    <w:p>
      <w:r>
        <w:t>- Aditya Birla Sun Life Insurance Company Limited</w:t>
      </w:r>
    </w:p>
    <w:p>
      <w:r>
        <w:t>- Bharti AXA Life Insurance Company Ltd.</w:t>
      </w:r>
    </w:p>
    <w:p>
      <w:r>
        <w:t>- Ageas Federal Life Insurance Co Ltd</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