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TARINI INSURANCE BROKERS PRIVATE LIMITED</w:t>
      </w:r>
    </w:p>
    <w:p>
      <w:r>
        <w:t>COMPANY NAME</w:t>
      </w:r>
    </w:p>
    <w:p>
      <w:r>
        <w:t>HEADQUARTERS CITY</w:t>
      </w:r>
    </w:p>
    <w:p>
      <w:r>
        <w:t>Ahmedabad</w:t>
      </w:r>
    </w:p>
    <w:p>
      <w:r>
        <w:t>HEADQUARTERS FULL ADDRESS</w:t>
      </w:r>
    </w:p>
    <w:p>
      <w:r>
        <w:t>Office No 205, 2nd Floor, Sarthik Square, Beside Rajpath Club, S. G. Highway, Ahmedabad - 380054, Gujarat</w:t>
      </w:r>
    </w:p>
    <w:p>
      <w:pPr>
        <w:pStyle w:val="Heading1"/>
      </w:pPr>
      <w:r>
        <w:t>ABOUT THE COMPANY</w:t>
      </w:r>
    </w:p>
    <w:p>
      <w:r>
        <w:t>TARINI INSURANCE BROKERS PRIVATE LIMITED was incorporated in 2008 with a vision to provide comprehensive insurance solutions to individuals and corporate clients. Over the years, the company has established itself as a reputable and professionally managed insurance broking house in India. It focuses on offering a wide range of insurance products across both life and general insurance segments.</w:t>
      </w:r>
    </w:p>
    <w:p>
      <w:r>
        <w:t>The company aims to be a leader in the insurance broking industry, distinguished by its customer-centric approach and commitment to ethical practices. With an experienced team, Tarini Insurance Brokers strives to simplify the complexities of insurance for its clients, offering tailored advice and robust support. Their market position is built on trust, transparency, and a deep understanding of client needs.</w:t>
      </w:r>
    </w:p>
    <w:p>
      <w:r>
        <w:t>TARINI INSURANCE BROKERS PRIVATE LIMITED provides services including risk assessment, policy placement, claims management, and advisory services. They deal in various types of insurance such as Motor, Health, Property, Travel, Commercial, Marine, Engineering, and Liability insurance, in addition to Life insurance. Their primary goal is to ensure clients receive optimal coverage and seamless service throughout their insurance journey.</w:t>
      </w:r>
    </w:p>
    <w:p>
      <w:r>
        <w:t>KEY MANAGEMENT PERSONNEL</w:t>
      </w:r>
    </w:p>
    <w:p>
      <w:r>
        <w:t>CEO: Not explicitly listed. Mr. Vipul P. Shah serves as the Managing Director, overseeing the company's operations and strategic direction. He brings extensive experience in the insurance sector.</w:t>
      </w:r>
    </w:p>
    <w:p>
      <w:r>
        <w:t>Chairman: Not explicitly listed.</w:t>
      </w:r>
    </w:p>
    <w:p>
      <w:r>
        <w:t>Other Executives</w:t>
      </w:r>
    </w:p>
    <w:p>
      <w:r>
        <w:t>Mr. Harshal M. Shah - Director: Contributes to the company's operational efficiency and client relationship management.</w:t>
      </w:r>
    </w:p>
    <w:p>
      <w:r>
        <w:t>Mrs. Meeta V. Shah - Director: Plays a crucial role in the company's administrative functions and internal management.</w:t>
      </w:r>
    </w:p>
    <w:p>
      <w:pPr>
        <w:pStyle w:val="Heading1"/>
      </w:pPr>
      <w:r>
        <w:t>PARTNER INSURANCE COMPANIES</w:t>
      </w:r>
    </w:p>
    <w:p>
      <w:r>
        <w:t>- LIC of India</w:t>
      </w:r>
    </w:p>
    <w:p>
      <w:r>
        <w:t>- Bajaj Allianz Life Insurance</w:t>
      </w:r>
    </w:p>
    <w:p>
      <w:r>
        <w:t>- HDFC Life Insurance</w:t>
      </w:r>
    </w:p>
    <w:p>
      <w:r>
        <w:t>- ICICI Prudential Life Insurance</w:t>
      </w:r>
    </w:p>
    <w:p>
      <w:r>
        <w:t>- Max Life Insurance</w:t>
      </w:r>
    </w:p>
    <w:p>
      <w:r>
        <w:t>- SBI Life Insurance</w:t>
      </w:r>
    </w:p>
    <w:p>
      <w:r>
        <w:t>- Star Health and Allied Insurance</w:t>
      </w:r>
    </w:p>
    <w:p>
      <w:r>
        <w:t>- Aditya Birla Health Insurance</w:t>
      </w:r>
    </w:p>
    <w:p>
      <w:r>
        <w:t>- Care Health Insurance</w:t>
      </w:r>
    </w:p>
    <w:p>
      <w:r>
        <w:t>- HDFC ERGO General Insurance</w:t>
      </w:r>
    </w:p>
    <w:p>
      <w:r>
        <w:t>- The New India Assurance Co. Ltd.</w:t>
      </w:r>
    </w:p>
    <w:p>
      <w:r>
        <w:t>- The Oriental Insurance Co. Ltd.</w:t>
      </w:r>
    </w:p>
    <w:p>
      <w:r>
        <w:t>- United India Insurance Co. Ltd.</w:t>
      </w:r>
    </w:p>
    <w:p>
      <w:r>
        <w:t>- Bajaj Allianz General Insurance</w:t>
      </w:r>
    </w:p>
    <w:p>
      <w:r>
        <w:t>- Bharti AXA General Insurance</w:t>
      </w:r>
    </w:p>
    <w:p>
      <w:r>
        <w:t>- Cholamandalam MS General Insurance</w:t>
      </w:r>
    </w:p>
    <w:p>
      <w:r>
        <w:t>- Go Digit General Insurance</w:t>
      </w:r>
    </w:p>
    <w:p>
      <w:r>
        <w:t>- IFFCO Tokio General Insurance</w:t>
      </w:r>
    </w:p>
    <w:p>
      <w:r>
        <w:t>- Liberty General Insurance</w:t>
      </w:r>
    </w:p>
    <w:p>
      <w:r>
        <w:t>- Magma HDI General Insurance</w:t>
      </w:r>
    </w:p>
    <w:p>
      <w:r>
        <w:t>- National Insurance Company Ltd.</w:t>
      </w:r>
    </w:p>
    <w:p>
      <w:r>
        <w:t>- Reliance General Insurance</w:t>
      </w:r>
    </w:p>
    <w:p>
      <w:r>
        <w:t>- Royal Sundaram General Insurance</w:t>
      </w:r>
    </w:p>
    <w:p>
      <w:r>
        <w:t>- Shriram General Insurance</w:t>
      </w:r>
    </w:p>
    <w:p>
      <w:r>
        <w:t>- Tata AIG General Insurance</w:t>
      </w:r>
    </w:p>
    <w:p>
      <w:r>
        <w:t>- Universal Sompo General Insurance</w:t>
      </w:r>
    </w:p>
    <w:p>
      <w:r>
        <w:t>- Future Generali India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