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THIP INSURANCE BROKING SERVICES PRIVATE LIMITED</w:t>
      </w:r>
    </w:p>
    <w:p>
      <w:r>
        <w:t>COMPANY NAME</w:t>
      </w:r>
    </w:p>
    <w:p>
      <w:r>
        <w:t>HEADQUARTERS CITY</w:t>
      </w:r>
    </w:p>
    <w:p>
      <w:r>
        <w:t>Chennai</w:t>
      </w:r>
    </w:p>
    <w:p>
      <w:r>
        <w:t>HEADQUARTERS FULL ADDRESS</w:t>
      </w:r>
    </w:p>
    <w:p>
      <w:r>
        <w:t>No. 57, 1st Floor, Krishna Nagar, Chromepet, Chennai - 600 044</w:t>
      </w:r>
    </w:p>
    <w:p>
      <w:pPr>
        <w:pStyle w:val="Heading1"/>
      </w:pPr>
      <w:r>
        <w:t>ABOUT THE COMPANY</w:t>
      </w:r>
    </w:p>
    <w:p>
      <w:r>
        <w:t>THIP INSURANCE BROKING SERVICES PRIVATE LIMITED is a prominent insurance broker established in 2011. The company holds a valid license from the Insurance Regulatory and Development Authority of India (IRDAI), enabling it to offer comprehensive insurance solutions across various sectors. With a foundation built on trust and expertise, it aims to simplify the complex world of insurance for its clientele, providing essential financial protection and risk management services.</w:t>
      </w:r>
    </w:p>
    <w:p>
      <w:r>
        <w:t>Operating with a strong customer-centric philosophy, THIP Insurance has carved a niche for itself in the Indian insurance landscape, particularly serving clients in Chennai and surrounding regions. The company positions itself as a reliable partner for both individual retail customers and corporate entities, focusing on delivering tailored insurance plans that align with specific needs and risk profiles. Its market standing is reinforced by a commitment to transparent dealings and efficient service delivery.</w:t>
      </w:r>
    </w:p>
    <w:p>
      <w:r>
        <w:t>The company offers a wide spectrum of insurance products and services, encompassing both life and general insurance categories. This includes various types of life coverage, health insurance, motor insurance, travel insurance, home insurance, and diverse commercial lines such as property, liability, and marine insurance. Beyond brokering policies, THIP Insurance also provides valuable advisory services, assists with claims processing, and helps clients navigate the intricacies of their insurance portfolios, ensuring holistic support.</w:t>
      </w:r>
    </w:p>
    <w:p>
      <w:r>
        <w:t>KEY MANAGEMENT PERSONNEL</w:t>
      </w:r>
    </w:p>
    <w:p>
      <w:r>
        <w:t>CEO: G. Thippeswamy - Founder and Managing Director of the company, with extensive experience in the insurance sector. He leads the strategic direction and operations of the firm.</w:t>
      </w:r>
    </w:p>
    <w:p>
      <w:r>
        <w:t>Chairman: Not explicitly stated on the company website. The Founder and Managing Director, G. Thippeswamy, serves as the primary executive leader.</w:t>
      </w:r>
    </w:p>
    <w:p>
      <w:r>
        <w:t>Other Executives</w:t>
      </w:r>
    </w:p>
    <w:p>
      <w:r>
        <w:t>- T.S. Arunkumar - Director</w:t>
      </w:r>
    </w:p>
    <w:p>
      <w:pPr>
        <w:pStyle w:val="Heading1"/>
      </w:pPr>
      <w:r>
        <w:t>PARTNER INSURANCE COMPANIES</w:t>
      </w:r>
    </w:p>
    <w:p>
      <w:r>
        <w:t>- As reported by the company website:</w:t>
      </w:r>
    </w:p>
    <w:p>
      <w:r>
        <w:t>Life Insurance</w:t>
      </w:r>
    </w:p>
    <w:p>
      <w:r>
        <w:t>- HDFC Life Insurance Company Limited</w:t>
      </w:r>
    </w:p>
    <w:p>
      <w:r>
        <w:t>- ICICI Prudential Life Insurance Company Limited</w:t>
      </w:r>
    </w:p>
    <w:p>
      <w:r>
        <w:t>- Bajaj Allianz Life Insurance Company Limited</w:t>
      </w:r>
    </w:p>
    <w:p>
      <w:r>
        <w:t>- Star Union Dai-ichi Life Insurance Co. Ltd.</w:t>
      </w:r>
    </w:p>
    <w:p>
      <w:r>
        <w:t>- Max Life Insurance Company Limited</w:t>
      </w:r>
    </w:p>
    <w:p>
      <w:r>
        <w:t>- SBI Life Insurance Company Limited</w:t>
      </w:r>
    </w:p>
    <w:p>
      <w:r>
        <w:t>- PNB MetLife India Insurance Co. Ltd.</w:t>
      </w:r>
    </w:p>
    <w:p>
      <w:r>
        <w:t>- Edelweiss Tokio Life Insurance Company Limited</w:t>
      </w:r>
    </w:p>
    <w:p>
      <w:r>
        <w:t>- Aegon Life Insurance Company Limited</w:t>
      </w:r>
    </w:p>
    <w:p>
      <w:r>
        <w:t>- IndiaFirst Life Insurance Company Limited</w:t>
      </w:r>
    </w:p>
    <w:p>
      <w:r>
        <w:t>- Canara HSBC Oriental Bank of Commerce Life Insurance Company Limited</w:t>
      </w:r>
    </w:p>
    <w:p>
      <w:r>
        <w:t>- Aditya Birla Sun Life Insurance Company Limited</w:t>
      </w:r>
    </w:p>
    <w:p>
      <w:r>
        <w:t>- Future Generali India Life Insurance Company Limited</w:t>
      </w:r>
    </w:p>
    <w:p>
      <w:r>
        <w:t>- Reliance Nippon Life Insurance Company</w:t>
      </w:r>
    </w:p>
    <w:p>
      <w:r>
        <w:t>- Shriram Life Insurance Company</w:t>
      </w:r>
    </w:p>
    <w:p>
      <w:r>
        <w:t>- Exide Life Insurance Company Limited</w:t>
      </w:r>
    </w:p>
    <w:p>
      <w:r>
        <w:t>General Insurance</w:t>
      </w:r>
    </w:p>
    <w:p>
      <w:r>
        <w:t>- New India Assurance</w:t>
      </w:r>
    </w:p>
    <w:p>
      <w:r>
        <w:t>- Oriental Insurance Company</w:t>
      </w:r>
    </w:p>
    <w:p>
      <w:r>
        <w:t>- United India Insurance Company</w:t>
      </w:r>
    </w:p>
    <w:p>
      <w:r>
        <w:t>- HDFC ERGO General Insurance Company Limited</w:t>
      </w:r>
    </w:p>
    <w:p>
      <w:r>
        <w:t>- ICICI Lombard General Insurance Company Limited</w:t>
      </w:r>
    </w:p>
    <w:p>
      <w:r>
        <w:t>- Bajaj Allianz General Insurance Company Limited</w:t>
      </w:r>
    </w:p>
    <w:p>
      <w:r>
        <w:t>- Royal Sundaram General Insurance Company Limited</w:t>
      </w:r>
    </w:p>
    <w:p>
      <w:r>
        <w:t>- SBI General Insurance Company Limited</w:t>
      </w:r>
    </w:p>
    <w:p>
      <w:r>
        <w:t>- Star Health &amp; Allied Insurance Co. Ltd.</w:t>
      </w:r>
    </w:p>
    <w:p>
      <w:r>
        <w:t>- Care Health Insurance</w:t>
      </w:r>
    </w:p>
    <w:p>
      <w:r>
        <w:t>- Niva Bupa Health Insurance Company Ltd.</w:t>
      </w:r>
    </w:p>
    <w:p>
      <w:r>
        <w:t>- National Insurance Company Limited</w:t>
      </w:r>
    </w:p>
    <w:p>
      <w:r>
        <w:t>- Liberty General Insurance Ltd.</w:t>
      </w:r>
    </w:p>
    <w:p>
      <w:r>
        <w:t>- Future Generali India Insurance Company Limited</w:t>
      </w:r>
    </w:p>
    <w:p>
      <w:r>
        <w:t>- Cholamandalam MS General Insurance Company Limited</w:t>
      </w:r>
    </w:p>
    <w:p>
      <w:r>
        <w:t>- Reliance General Insurance Company Limited</w:t>
      </w:r>
    </w:p>
    <w:p>
      <w:r>
        <w:t>- Aditya Birla Health Insurance Co. Limited</w:t>
      </w:r>
    </w:p>
    <w:p>
      <w:r>
        <w:t>- Edelweiss General Insurance</w:t>
      </w:r>
    </w:p>
    <w:p>
      <w:r>
        <w:t>- Magma HDI General Insurance Co Ltd</w:t>
      </w:r>
    </w:p>
    <w:p>
      <w:r>
        <w:t>- Kotak Mahindra General Insurance Co. Ltd.</w:t>
      </w:r>
    </w:p>
    <w:p>
      <w:r>
        <w:t>- Acko General Insurance Limited</w:t>
      </w:r>
    </w:p>
    <w:p>
      <w:r>
        <w:t>- Go Digit General Insurance Limited</w:t>
      </w:r>
    </w:p>
    <w:p>
      <w:r>
        <w:t>- Navi General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