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TOPSPOT INSURANCE BROKING PRIVATE LIMITED</w:t>
      </w:r>
    </w:p>
    <w:p>
      <w:r>
        <w:t>COMPANY NAME</w:t>
      </w:r>
    </w:p>
    <w:p>
      <w:r>
        <w:t>HEADQUARTERS CITY</w:t>
      </w:r>
    </w:p>
    <w:p>
      <w:r>
        <w:t>New Delhi</w:t>
      </w:r>
    </w:p>
    <w:p>
      <w:r>
        <w:t>HEADQUARTERS FULL ADDRESS</w:t>
      </w:r>
    </w:p>
    <w:p>
      <w:r>
        <w:t>T-2, 3rd Floor, Plot No. 19, Ashoka Towers, District Centre, Wazirpur, New Delhi - 110052</w:t>
      </w:r>
    </w:p>
    <w:p>
      <w:pPr>
        <w:pStyle w:val="Heading1"/>
      </w:pPr>
      <w:r>
        <w:t>ABOUT THE COMPANY</w:t>
      </w:r>
    </w:p>
    <w:p>
      <w:r>
        <w:t>TOPSPOT INSURANCE BROKING PRIVATE LIMITED is an IRDAI licensed direct insurance broker that commenced its operations with a vision to simplify the insurance buying process and provide unbiased advice to its clients. Since its inception, the company has focused on building a robust platform that leverages technology and expert guidance to help individuals and businesses make informed insurance decisions. It has grown steadily, expanding its reach and service offerings across various insurance categories.</w:t>
      </w:r>
    </w:p>
    <w:p>
      <w:r>
        <w:t>The company has established itself as a customer-centric organization in the competitive Indian insurance market. It employs a blend of advanced technology, including AI, ML, and data analytics, with a human touch to offer personalized and efficient insurance solutions. TOPSPOT INSURANCE BROKING PRIVATE LIMITED aims to be a trusted advisor, emphasizing transparency, convenience, and comprehensive support throughout the insurance journey, from policy selection to claims assistance.</w:t>
      </w:r>
    </w:p>
    <w:p>
      <w:r>
        <w:t>TOPSPOT INSURANCE BROKING PRIVATE LIMITED offers a wide array of insurance products catering to diverse needs of individuals, families, and corporate clients. Their service portfolio includes life insurance plans, comprehensive health insurance policies, motor insurance for various vehicles, travel insurance, and home insurance. Additionally, they provide a range of commercial and corporate insurance solutions, ensuring businesses are adequately protected against various risks.</w:t>
      </w:r>
    </w:p>
    <w:p>
      <w:r>
        <w:t>KEY MANAGEMENT PERSONNEL</w:t>
      </w:r>
    </w:p>
    <w:p>
      <w:r>
        <w:t>CEO: Mr. Kamaljeet Singh</w:t>
      </w:r>
    </w:p>
    <w:p>
      <w:r>
        <w:t>Background: Mr. Kamaljeet Singh is the Founder and CEO of TOPSPOT INSURANCE BROKING PRIVATE LIMITED. He brings over 22 years of extensive experience in the financial services sector, having held significant leadership positions in wealth management, insurance, and banking with organizations like Religare, Aviva, and Centurion Bank.</w:t>
      </w:r>
    </w:p>
    <w:p>
      <w:r>
        <w:t>Chairman: Not publicly designated as a separate role on the company website.</w:t>
      </w:r>
    </w:p>
    <w:p>
      <w:r>
        <w:t>Other Executives</w:t>
      </w:r>
    </w:p>
    <w:p>
      <w:r>
        <w:t>Mr. Neeraj Kumar (Chief Financial Officer)</w:t>
      </w:r>
    </w:p>
    <w:p>
      <w:r>
        <w:t>Background: Mr. Neeraj Kumar possesses over 20 years of experience in Finance, Accounts, and Taxation. He has previously held leadership roles at Religare Broking, Religare Enterprises, and Max Life Insurance.</w:t>
      </w:r>
    </w:p>
    <w:p>
      <w:r>
        <w:t>Mr. Vikas Kohli (Chief Business Officer - Health &amp; Life)</w:t>
      </w:r>
    </w:p>
    <w:p>
      <w:r>
        <w:t>Background: Mr. Vikas Kohli has over 21 years of experience in sales and distribution within the insurance industry, with prior engagements at ICICI Prudential, Bajaj Allianz, and HDFC Life.</w:t>
      </w:r>
    </w:p>
    <w:p>
      <w:r>
        <w:t>Mr. Amit Kumar Bhardwaj (Head - Technology)</w:t>
      </w:r>
    </w:p>
    <w:p>
      <w:r>
        <w:t>Background: Mr. Amit Kumar Bhardwaj has over 16 years of experience in the IT domain, specializing in software development, architecture, and cloud solutions. His past roles include positions at Religare Broking and Max Life Insurance.</w:t>
      </w:r>
    </w:p>
    <w:p>
      <w:pPr>
        <w:pStyle w:val="Heading1"/>
      </w:pPr>
      <w:r>
        <w:t>PARTNER INSURANCE COMPANIES</w:t>
      </w:r>
    </w:p>
    <w:p>
      <w:r>
        <w:t>- Life Insurance</w:t>
      </w:r>
    </w:p>
    <w:p>
      <w:r>
        <w:t>HDFC Life Insurance Company Ltd</w:t>
      </w:r>
    </w:p>
    <w:p>
      <w:r>
        <w:t>Bajaj Allianz Life Insurance Company Ltd</w:t>
      </w:r>
    </w:p>
    <w:p>
      <w:r>
        <w:t>Max Life Insurance Company Ltd</w:t>
      </w:r>
    </w:p>
    <w:p>
      <w:r>
        <w:t>ICICI Prudential Life Insurance Company Ltd</w:t>
      </w:r>
    </w:p>
    <w:p>
      <w:r>
        <w:t>SBI Life Insurance Company Ltd</w:t>
      </w:r>
    </w:p>
    <w:p>
      <w:r>
        <w:t>Tata AIA Life Insurance Company Ltd</w:t>
      </w:r>
    </w:p>
    <w:p>
      <w:r>
        <w:t>Kotak Mahindra Life Insurance Company Ltd</w:t>
      </w:r>
    </w:p>
    <w:p>
      <w:r>
        <w:t>Canara HSBC Life Insurance Company Ltd</w:t>
      </w:r>
    </w:p>
    <w:p>
      <w:r>
        <w:t>Aditya Birla Sun Life Insurance Company Ltd</w:t>
      </w:r>
    </w:p>
    <w:p>
      <w:r>
        <w:t>Shriram Life Insurance Company Ltd</w:t>
      </w:r>
    </w:p>
    <w:p>
      <w:r>
        <w:t>Star Union Dai-ichi Life Insurance Company Ltd</w:t>
      </w:r>
    </w:p>
    <w:p>
      <w:r>
        <w:t>PNB MetLife India Insurance Company Ltd</w:t>
      </w:r>
    </w:p>
    <w:p>
      <w:r>
        <w:t>IndiaFirst Life Insurance Company Ltd</w:t>
      </w:r>
    </w:p>
    <w:p>
      <w:r>
        <w:t>Future Generali India Life Insurance Company Ltd</w:t>
      </w:r>
    </w:p>
    <w:p>
      <w:r>
        <w:t>Aegon Life Insurance Company Ltd</w:t>
      </w:r>
    </w:p>
    <w:p>
      <w:r>
        <w:t>Ageas Federal Life Insurance Company Ltd</w:t>
      </w:r>
    </w:p>
    <w:p>
      <w:r>
        <w:t>Edelweiss Tokio Life Insurance Company Ltd</w:t>
      </w:r>
    </w:p>
    <w:p>
      <w:r>
        <w:t>LIC of India</w:t>
      </w:r>
    </w:p>
    <w:p>
      <w:r>
        <w:t>- General Insurance</w:t>
      </w:r>
    </w:p>
    <w:p>
      <w:r>
        <w:t>HDFC ERGO General Insurance Company Ltd</w:t>
      </w:r>
    </w:p>
    <w:p>
      <w:r>
        <w:t>ICICI Lombard General Insurance Company Ltd</w:t>
      </w:r>
    </w:p>
    <w:p>
      <w:r>
        <w:t>Bajaj Allianz General Insurance Company Ltd</w:t>
      </w:r>
    </w:p>
    <w:p>
      <w:r>
        <w:t>SBI General Insurance Company Ltd</w:t>
      </w:r>
    </w:p>
    <w:p>
      <w:r>
        <w:t>New India Assurance Company Ltd</w:t>
      </w:r>
    </w:p>
    <w:p>
      <w:r>
        <w:t>Oriental Insurance Company Ltd</w:t>
      </w:r>
    </w:p>
    <w:p>
      <w:r>
        <w:t>United India Insurance Company Ltd</w:t>
      </w:r>
    </w:p>
    <w:p>
      <w:r>
        <w:t>Future Generali India Insurance Company Ltd</w:t>
      </w:r>
    </w:p>
    <w:p>
      <w:r>
        <w:t>Acko General Insurance Company Ltd</w:t>
      </w:r>
    </w:p>
    <w:p>
      <w:r>
        <w:t>Go Digit General Insurance Company Ltd</w:t>
      </w:r>
    </w:p>
    <w:p>
      <w:r>
        <w:t>Royal Sundaram General Insurance Company Ltd</w:t>
      </w:r>
    </w:p>
    <w:p>
      <w:r>
        <w:t>Reliance General Insurance Company Ltd</w:t>
      </w:r>
    </w:p>
    <w:p>
      <w:r>
        <w:t>Liberty General Insurance Company Ltd</w:t>
      </w:r>
    </w:p>
    <w:p>
      <w:r>
        <w:t>Kotak Mahindra General Insurance Company Ltd</w:t>
      </w:r>
    </w:p>
    <w:p>
      <w:r>
        <w:t>Magma HDI General Insurance Company Ltd</w:t>
      </w:r>
    </w:p>
    <w:p>
      <w:r>
        <w:t>Universal Sompo General Insurance Company Ltd</w:t>
      </w:r>
    </w:p>
    <w:p>
      <w:r>
        <w:t>Chola MS General Insurance Company Ltd</w:t>
      </w:r>
    </w:p>
    <w:p>
      <w:r>
        <w:t>Shriram General Insurance Company Ltd</w:t>
      </w:r>
    </w:p>
    <w:p>
      <w:r>
        <w:t>IFFCO Tokio General Insurance Company Ltd</w:t>
      </w:r>
    </w:p>
    <w:p>
      <w:r>
        <w:t>Tata AIG General Insurance Company Ltd</w:t>
      </w:r>
    </w:p>
    <w:p>
      <w:r>
        <w:t>Star Health and Allied Insurance Company Ltd</w:t>
      </w:r>
    </w:p>
    <w:p>
      <w:r>
        <w:t>Care Health Insurance Ltd</w:t>
      </w:r>
    </w:p>
    <w:p>
      <w:r>
        <w:t>Niva Bupa Health Insurance Company Ltd</w:t>
      </w:r>
    </w:p>
    <w:p>
      <w:r>
        <w:t>National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