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Trustline Insurance Brokers Pvt. Ltd.</w:t>
      </w:r>
    </w:p>
    <w:p>
      <w:r>
        <w:t>COMPANY NAME</w:t>
      </w:r>
    </w:p>
    <w:p>
      <w:r>
        <w:t>HEADQUARTERS CITY</w:t>
      </w:r>
    </w:p>
    <w:p>
      <w:r>
        <w:t>Gurgaon</w:t>
      </w:r>
    </w:p>
    <w:p>
      <w:r>
        <w:t>HEADQUARTERS FULL ADDRESS</w:t>
      </w:r>
    </w:p>
    <w:p>
      <w:r>
        <w:t>A-2, Kalka Das Marg, DLF Phase - I, Gurgaon - 122002, Haryana, India</w:t>
      </w:r>
    </w:p>
    <w:p>
      <w:pPr>
        <w:pStyle w:val="Heading1"/>
      </w:pPr>
      <w:r>
        <w:t>ABOUT THE COMPANY</w:t>
      </w:r>
    </w:p>
    <w:p>
      <w:r>
        <w:t>Trustline Insurance Brokers Pvt. Ltd. was incorporated in 2005 as an IRDAI licensed direct broker. It is a key entity within the Trustline Group, which commenced its operations in 1993, establishing a strong foundation in financial services. Over the years, the company has leveraged the group's legacy and financial expertise to expand its footprint in the insurance sector.</w:t>
      </w:r>
    </w:p>
    <w:p>
      <w:r>
        <w:t>The company has rapidly grown to become one of India's leading and fastest-growing insurance brokers. It is recognized for its client-centric approach, emphasizing comprehensive risk management solutions and personalized service. Trustline Insurance Brokers has built a reputation as a trusted partner for individuals, families, and businesses seeking reliable and effective insurance coverage.</w:t>
      </w:r>
    </w:p>
    <w:p>
      <w:r>
        <w:t>Trustline Insurance Brokers offers a wide range of insurance products, including Life, Health, Motor, Property, Marine, Liability, and other specialized insurance solutions. The company provides expert advice and tailored solutions designed to meet the unique needs of its diverse clientele, ensuring they are adequately protected against various financial and personal risks.</w:t>
      </w:r>
    </w:p>
    <w:p>
      <w:r>
        <w:t>KEY MANAGEMENT PERSONNEL</w:t>
      </w:r>
    </w:p>
    <w:p>
      <w:r>
        <w:t>CEO: Mr. H.R. Singh (CEO &amp; Managing Director, with extensive experience in the insurance sector)</w:t>
      </w:r>
    </w:p>
    <w:p>
      <w:r>
        <w:t>Chairman: Mr. R.K. Singhania (Founder &amp; Chairman of the Trustline Group, a veteran in the financial services industry)</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PNB MetLife India Insurance</w:t>
      </w:r>
    </w:p>
    <w:p>
      <w:r>
        <w:t>- Star Union Dai-ichi Life Insurance</w:t>
      </w:r>
    </w:p>
    <w:p>
      <w:r>
        <w:t>- Edelweiss Tokio Life Insurance</w:t>
      </w:r>
    </w:p>
    <w:p>
      <w:r>
        <w:t>- Ageas Federal Life Insurance</w:t>
      </w:r>
    </w:p>
    <w:p>
      <w:r>
        <w:t>- Reliance Nippon Life Insurance</w:t>
      </w:r>
    </w:p>
    <w:p>
      <w:r>
        <w:t>- Future Generali India Life Insurance</w:t>
      </w:r>
    </w:p>
    <w:p>
      <w:r>
        <w:t>- Shriram Life Insurance</w:t>
      </w:r>
    </w:p>
    <w:p>
      <w:r>
        <w:t>- Aditya Birla Sun Life Insurance</w:t>
      </w:r>
    </w:p>
    <w:p>
      <w:r>
        <w:t>- IndiaFirst Life Insurance</w:t>
      </w:r>
    </w:p>
    <w:p>
      <w:r>
        <w:t>- Canara HSBC Life Insurance</w:t>
      </w:r>
    </w:p>
    <w:p>
      <w:r>
        <w:t>- Bajaj Allianz General Insurance</w:t>
      </w:r>
    </w:p>
    <w:p>
      <w:r>
        <w:t>- ICICI Lombard General Insurance</w:t>
      </w:r>
    </w:p>
    <w:p>
      <w:r>
        <w:t>- HDFC ERGO General Insurance</w:t>
      </w:r>
    </w:p>
    <w:p>
      <w:r>
        <w:t>- SBI General Insurance</w:t>
      </w:r>
    </w:p>
    <w:p>
      <w:r>
        <w:t>- The New India Assurance Co. Ltd.</w:t>
      </w:r>
    </w:p>
    <w:p>
      <w:r>
        <w:t>- The Oriental Insurance Co. Ltd.</w:t>
      </w:r>
    </w:p>
    <w:p>
      <w:r>
        <w:t>- United India Insurance Co. Ltd.</w:t>
      </w:r>
    </w:p>
    <w:p>
      <w:r>
        <w:t>- Reliance General Insurance</w:t>
      </w:r>
    </w:p>
    <w:p>
      <w:r>
        <w:t>- Cholamandalam MS General Insurance</w:t>
      </w:r>
    </w:p>
    <w:p>
      <w:r>
        <w:t>- Future Generali India Insurance</w:t>
      </w:r>
    </w:p>
    <w:p>
      <w:r>
        <w:t>- Liberty General Insurance</w:t>
      </w:r>
    </w:p>
    <w:p>
      <w:r>
        <w:t>- IFFCO Tokio General Insurance</w:t>
      </w:r>
    </w:p>
    <w:p>
      <w:r>
        <w:t>- Royal Sundaram General Insurance</w:t>
      </w:r>
    </w:p>
    <w:p>
      <w:r>
        <w:t>- Universal Sompo General Insurance</w:t>
      </w:r>
    </w:p>
    <w:p>
      <w:r>
        <w:t>- Go Digit General Insurance</w:t>
      </w:r>
    </w:p>
    <w:p>
      <w:r>
        <w:t>- Magma HDI General Insurance</w:t>
      </w:r>
    </w:p>
    <w:p>
      <w:r>
        <w:t>- Acko General Insurance</w:t>
      </w:r>
    </w:p>
    <w:p>
      <w:r>
        <w:t>- Kotak Mahindra General Insurance</w:t>
      </w:r>
    </w:p>
    <w:p>
      <w:r>
        <w:t>- Raheja QBE General Insurance</w:t>
      </w:r>
    </w:p>
    <w:p>
      <w:r>
        <w:t>- Shriram General Insurance</w:t>
      </w:r>
    </w:p>
    <w:p>
      <w:r>
        <w:t>- Star Health and Allied Insurance</w:t>
      </w:r>
    </w:p>
    <w:p>
      <w:r>
        <w:t>- Niva Bupa Health Insurance</w:t>
      </w:r>
    </w:p>
    <w:p>
      <w:r>
        <w:t>- Care Health Insurance</w:t>
      </w:r>
    </w:p>
    <w:p>
      <w:r>
        <w:t>- Aditya Birla Health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