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UPWISERY INSURANCE BROKERS PRIVATE LIMITED</w:t>
      </w:r>
    </w:p>
    <w:p>
      <w:r>
        <w:t>COMPANY NAME</w:t>
      </w:r>
    </w:p>
    <w:p>
      <w:r>
        <w:t>HEADQUARTERS CITY</w:t>
      </w:r>
    </w:p>
    <w:p>
      <w:r>
        <w:t>Mumbai</w:t>
      </w:r>
    </w:p>
    <w:p>
      <w:r>
        <w:t>HEADQUARTERS FULL ADDRESS</w:t>
      </w:r>
    </w:p>
    <w:p>
      <w:r>
        <w:t>Office No. 1102, 11th Floor, Tower 1, IndiaBulls Finance Centre, Senapati Bapat Marg, Elphinstone Road, Parel, Mumbai, Maharashtra 400013, India</w:t>
      </w:r>
    </w:p>
    <w:p>
      <w:pPr>
        <w:pStyle w:val="Heading1"/>
      </w:pPr>
      <w:r>
        <w:t>ABOUT THE COMPANY</w:t>
      </w:r>
    </w:p>
    <w:p>
      <w:r>
        <w:t>UPWISERY INSURANCE BROKERS PRIVATE LIMITED was incorporated on May 05, 2016, with a vision to simplify the complex world of insurance for individuals and businesses alike. As an IRDAI licensed direct insurance broker, the company commenced its operations aiming to bridge the gap between diverse insurance products and the specific needs of its clients. From its inception, Upwisery has focused on leveraging technology and a customer-centric approach to provide transparent and unbiased insurance advisory services.</w:t>
      </w:r>
    </w:p>
    <w:p>
      <w:r>
        <w:t>In the competitive Indian insurance market, Upwisery positions itself as a trusted and independent advisor, offering a wide array of insurance solutions without bias towards any single insurer. The company strives to empower its clients with informed choices, ensuring they receive comprehensive coverage that aligns with their financial goals and risk profiles. Its market strategy revolves around providing personalized service, simplifying policy understanding, and ensuring efficient claims support, thereby building long-term relationships based on trust and reliability.</w:t>
      </w:r>
    </w:p>
    <w:p>
      <w:r>
        <w:t>Upwisery offers a comprehensive suite of insurance products catering to both retail and corporate clients. This includes various forms of life insurance such as term plans, endowment plans, and ULIPs, alongside a robust offering in general insurance including health insurance, motor insurance, travel insurance, and home insurance. For corporate clients, they provide specialized solutions like property insurance, liability insurance, marine insurance, and employee benefits programs, all complemented by expert advisory, claims assistance, and policy management services.</w:t>
      </w:r>
    </w:p>
    <w:p>
      <w:r>
        <w:t>KEY MANAGEMENT PERSONNEL</w:t>
      </w:r>
    </w:p>
    <w:p>
      <w:r>
        <w:t>CEO: Siddharth Mehta. As the Founder and CEO, Siddharth Mehta has been instrumental in establishing Upwisery as a client-focused insurance brokerage. He brings extensive experience from the financial services sector, guiding the company's strategic growth and operational excellence.</w:t>
      </w:r>
    </w:p>
    <w:p>
      <w:r>
        <w:t>Chairman: The company's public information primarily highlights Siddharth Mehta as the key leader. A distinct Chairman role separate from the CEO with external public profiling is not specified.</w:t>
      </w:r>
    </w:p>
    <w:p>
      <w:r>
        <w:t>Other Executives: Meenakshi Mehta (Director)</w:t>
      </w:r>
    </w:p>
    <w:p>
      <w:pPr>
        <w:pStyle w:val="Heading1"/>
      </w:pPr>
      <w:r>
        <w:t>- Life Insurance Companies</w:t>
      </w:r>
    </w:p>
    <w:p>
      <w:r>
        <w:t>- HDFC Life Insurance Co Ltd</w:t>
      </w:r>
    </w:p>
    <w:p>
      <w:r>
        <w:t>- ICICI Prudential Life Insurance Co Ltd</w:t>
      </w:r>
    </w:p>
    <w:p>
      <w:r>
        <w:t>- SBI Life Insurance Co Ltd</w:t>
      </w:r>
    </w:p>
    <w:p>
      <w:r>
        <w:t>- Max Life Insurance Co Ltd</w:t>
      </w:r>
    </w:p>
    <w:p>
      <w:r>
        <w:t>- Bajaj Allianz Life Insurance Co Ltd</w:t>
      </w:r>
    </w:p>
    <w:p>
      <w:r>
        <w:t>- PNB MetLife India Insurance Co Ltd</w:t>
      </w:r>
    </w:p>
    <w:p>
      <w:r>
        <w:t>- Edelweiss Tokio Life Insurance Co Ltd</w:t>
      </w:r>
    </w:p>
    <w:p>
      <w:r>
        <w:t>- Canara HSBC Life Insurance Co Ltd</w:t>
      </w:r>
    </w:p>
    <w:p>
      <w:r>
        <w:t>- IndiaFirst Life Insurance Co Ltd</w:t>
      </w:r>
    </w:p>
    <w:p>
      <w:r>
        <w:t>- Star Union Dai-ichi Life Insurance Co Ltd</w:t>
      </w:r>
    </w:p>
    <w:p>
      <w:r>
        <w:t>- Ageas Federal Life Insurance Co Ltd</w:t>
      </w:r>
    </w:p>
    <w:p>
      <w:r>
        <w:t>- Aditya Birla Sun Life Insurance Co Ltd</w:t>
      </w:r>
    </w:p>
    <w:p>
      <w:r>
        <w:t>- Shriram Life Insurance Co Ltd</w:t>
      </w:r>
    </w:p>
    <w:p>
      <w:r>
        <w:t>- Future Generali India Life Insurance Co Ltd</w:t>
      </w:r>
    </w:p>
    <w:p>
      <w:r>
        <w:t>- Kotak Mahindra Life Insurance Co Ltd</w:t>
      </w:r>
    </w:p>
    <w:p>
      <w:r>
        <w:t>- General and Health Insurance Companies:</w:t>
      </w:r>
    </w:p>
    <w:p>
      <w:r>
        <w:t>- HDFC ERGO General Insurance Co Ltd</w:t>
      </w:r>
    </w:p>
    <w:p>
      <w:r>
        <w:t>- Bajaj Allianz General Insurance Co Ltd</w:t>
      </w:r>
    </w:p>
    <w:p>
      <w:r>
        <w:t>- ICICI Lombard General Insurance Co Ltd</w:t>
      </w:r>
    </w:p>
    <w:p>
      <w:r>
        <w:t>- SBI General Insurance Co Ltd</w:t>
      </w:r>
    </w:p>
    <w:p>
      <w:r>
        <w:t>- Star Health and Allied Insurance Co Ltd</w:t>
      </w:r>
    </w:p>
    <w:p>
      <w:r>
        <w:t>- Care Health Insurance Ltd</w:t>
      </w:r>
    </w:p>
    <w:p>
      <w:r>
        <w:t>- Niva Bupa Health Insurance Company Ltd</w:t>
      </w:r>
    </w:p>
    <w:p>
      <w:r>
        <w:t>- Royal Sundaram General Insurance Co Ltd</w:t>
      </w:r>
    </w:p>
    <w:p>
      <w:r>
        <w:t>- Liberty General Insurance Co Ltd</w:t>
      </w:r>
    </w:p>
    <w:p>
      <w:r>
        <w:t>- Reliance General Insurance Co Ltd</w:t>
      </w:r>
    </w:p>
    <w:p>
      <w:r>
        <w:t>- The New India Assurance Co Ltd</w:t>
      </w:r>
    </w:p>
    <w:p>
      <w:r>
        <w:t>- The Oriental Insurance Co Ltd</w:t>
      </w:r>
    </w:p>
    <w:p>
      <w:r>
        <w:t>- United India Insurance Co Ltd</w:t>
      </w:r>
    </w:p>
    <w:p>
      <w:r>
        <w:t>- Universal Sompo General Insurance Co Ltd</w:t>
      </w:r>
    </w:p>
    <w:p>
      <w:r>
        <w:t>- Future Generali India Insurance Co Ltd</w:t>
      </w:r>
    </w:p>
    <w:p>
      <w:r>
        <w:t>- Magma HDI General Insurance Co Ltd</w:t>
      </w:r>
    </w:p>
    <w:p>
      <w:r>
        <w:t>- Go Digit General Insurance Ltd</w:t>
      </w:r>
    </w:p>
    <w:p>
      <w:r>
        <w:t>- Acko General Insurance Ltd</w:t>
      </w:r>
    </w:p>
    <w:p>
      <w:r>
        <w:t>- Cholamandalam MS General Insurance Company Ltd</w:t>
      </w:r>
    </w:p>
    <w:p>
      <w:r>
        <w:t>- Sundaram Finance General Insurance Company Limited (SFGICL)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