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United Risk Insurance Broking Co. Pvt. Ltd.</w:t>
      </w:r>
    </w:p>
    <w:p>
      <w:r>
        <w:t>COMPANY NAME</w:t>
      </w:r>
    </w:p>
    <w:p>
      <w:r>
        <w:t>HEADQUARTERS CITY</w:t>
      </w:r>
    </w:p>
    <w:p>
      <w:r>
        <w:t>New Delhi</w:t>
      </w:r>
    </w:p>
    <w:p>
      <w:r>
        <w:t>HEADQUARTERS FULL ADDRESS</w:t>
      </w:r>
    </w:p>
    <w:p>
      <w:r>
        <w:t>301-302, 3rd Floor, Eros Corporate Tower, Nehru Place, New Delhi - 110019</w:t>
      </w:r>
    </w:p>
    <w:p>
      <w:pPr>
        <w:pStyle w:val="Heading1"/>
      </w:pPr>
      <w:r>
        <w:t>ABOUT THE COMPANY</w:t>
      </w:r>
    </w:p>
    <w:p>
      <w:r>
        <w:t>United Risk Insurance Broking Co. Pvt. Ltd. was incorporated in the year 2005 and holds a license from the Insurance Regulatory and Development Authority of India IRDAI as an insurance broker. Since its inception, the company has focused on providing comprehensive insurance and risk management solutions to both corporate and retail clients across India. It has steadily grown its footprint and capabilities over the years, building a strong presence in the Indian insurance landscape.</w:t>
      </w:r>
    </w:p>
    <w:p>
      <w:r>
        <w:t>The company has established itself as one of India's prominent insurance broking firms, known for its client-centric approach and ability to deliver customized insurance solutions. United Risk serves a diverse clientele spanning various industries and sectors, leveraging its expertise in risk assessment and policy structuring. It emphasizes building long-term relationships through ethical practices, transparent operations, and a commitment to understanding and meeting client specific needs.</w:t>
      </w:r>
    </w:p>
    <w:p>
      <w:r>
        <w:t>United Risk offers a full spectrum of insurance broking services, covering both general and life insurance. Its offerings include property insurance, engineering insurance, liability insurance, marine insurance, employee benefits, health insurance, motor insurance, and travel insurance. Beyond policy placement, the company provides comprehensive risk management consulting and robust claims management support, assisting clients from policy inception through to efficient claim settlement.</w:t>
      </w:r>
    </w:p>
    <w:p>
      <w:r>
        <w:t>KEY MANAGEMENT PERSONNEL</w:t>
      </w:r>
    </w:p>
    <w:p>
      <w:r>
        <w:t>CEO: Sudhir Jalan (Managing Director &amp; CEO. He has extensive experience in the insurance sector and has been instrumental in the company's growth and strategic direction.)</w:t>
      </w:r>
    </w:p>
    <w:p>
      <w:r>
        <w:t>Chairman: Not explicitly stated on the company's public website.</w:t>
      </w:r>
    </w:p>
    <w:p>
      <w:r>
        <w:t>Other Executives</w:t>
      </w:r>
    </w:p>
    <w:p>
      <w:r>
        <w:t>Anil Singh (Director)</w:t>
      </w:r>
    </w:p>
    <w:p>
      <w:r>
        <w:t>Ashish Jalan (Director)</w:t>
      </w:r>
    </w:p>
    <w:p>
      <w:r>
        <w:t>Ritesh Jalan (Director)</w:t>
      </w:r>
    </w:p>
    <w:p>
      <w:pPr>
        <w:pStyle w:val="Heading1"/>
      </w:pPr>
      <w:r>
        <w:t>PARTNER INSURANCE COMPANIES</w:t>
      </w:r>
    </w:p>
    <w:p>
      <w:r>
        <w:t>- HDFC ERGO General Insurance Co. Ltd.</w:t>
      </w:r>
    </w:p>
    <w:p>
      <w:r>
        <w:t>- Bajaj Allianz General Insurance Co. Ltd.</w:t>
      </w:r>
    </w:p>
    <w:p>
      <w:r>
        <w:t>- ICICI Lombard General Insurance Co. Ltd.</w:t>
      </w:r>
    </w:p>
    <w:p>
      <w:r>
        <w:t>- Star Health and Allied Insurance Co. Ltd.</w:t>
      </w:r>
    </w:p>
    <w:p>
      <w:r>
        <w:t>- Niva Bupa Health Insurance Co. Ltd.</w:t>
      </w:r>
    </w:p>
    <w:p>
      <w:r>
        <w:t>- Aditya Birla Health Insurance Co. Ltd.</w:t>
      </w:r>
    </w:p>
    <w:p>
      <w:r>
        <w:t>- Future Generali India Insurance Co. Ltd.</w:t>
      </w:r>
    </w:p>
    <w:p>
      <w:r>
        <w:t>- SBI General Insurance Co. Ltd.</w:t>
      </w:r>
    </w:p>
    <w:p>
      <w:r>
        <w:t>- Oriental Insurance Company Ltd.</w:t>
      </w:r>
    </w:p>
    <w:p>
      <w:r>
        <w:t>- New India Assurance Co. Ltd.</w:t>
      </w:r>
    </w:p>
    <w:p>
      <w:r>
        <w:t>- United India Insurance Co. Ltd.</w:t>
      </w:r>
    </w:p>
    <w:p>
      <w:r>
        <w:t>- Reliance General Insurance Co. Ltd.</w:t>
      </w:r>
    </w:p>
    <w:p>
      <w:r>
        <w:t>- Go Digit General Insurance Co. Ltd.</w:t>
      </w:r>
    </w:p>
    <w:p>
      <w:r>
        <w:t>- Tata AIG General Insurance Co. Ltd.</w:t>
      </w:r>
    </w:p>
    <w:p>
      <w:r>
        <w:t>- Universal Sompo General Insurance Co. Ltd.</w:t>
      </w:r>
    </w:p>
    <w:p>
      <w:r>
        <w:t>- Cholamandalam MS General Insurance Co. Ltd.</w:t>
      </w:r>
    </w:p>
    <w:p>
      <w:r>
        <w:t>- Magma HDI General Insurance Co. Ltd.</w:t>
      </w:r>
    </w:p>
    <w:p>
      <w:r>
        <w:t>- Liberty General Insurance Ltd.</w:t>
      </w:r>
    </w:p>
    <w:p>
      <w:r>
        <w:t>- Royal Sundaram General Insurance Co. Ltd.</w:t>
      </w:r>
    </w:p>
    <w:p>
      <w:r>
        <w:t>- Care Health Insurance Ltd.</w:t>
      </w:r>
    </w:p>
    <w:p>
      <w:r>
        <w:t>- National Insurance Co. Ltd.</w:t>
      </w:r>
    </w:p>
    <w:p>
      <w:r>
        <w:t>- Zuno General Insurance Limited</w:t>
      </w:r>
    </w:p>
    <w:p>
      <w:r>
        <w:t>- Acko General Insurance Ltd.</w:t>
      </w:r>
    </w:p>
    <w:p>
      <w:r>
        <w:t>- Bharti AXA General Insurance Co. Ltd.</w:t>
      </w:r>
    </w:p>
    <w:p>
      <w:r>
        <w:t>- Kotak Mahindra General Insurance Co. Ltd.</w:t>
      </w:r>
    </w:p>
    <w:p>
      <w:r>
        <w:t>- Navi General Insurance Ltd.</w:t>
      </w:r>
    </w:p>
    <w:p>
      <w:r>
        <w:t>- Manipal Cigna Health Insurance Co. Ltd.</w:t>
      </w:r>
    </w:p>
    <w:p>
      <w:r>
        <w:t>- Iffco Tokio General Insurance Co. Ltd.</w:t>
      </w:r>
    </w:p>
    <w:p>
      <w:r>
        <w:t>- HDFC Life Insurance Co. Ltd.</w:t>
      </w:r>
    </w:p>
    <w:p>
      <w:r>
        <w:t>- ICICI Prudential Life Insurance Co. Ltd.</w:t>
      </w:r>
    </w:p>
    <w:p>
      <w:r>
        <w:t>- Bajaj Allianz Life Insurance Co. Ltd.</w:t>
      </w:r>
    </w:p>
    <w:p>
      <w:r>
        <w:t>- Max Life Insurance Co. Ltd.</w:t>
      </w:r>
    </w:p>
    <w:p>
      <w:r>
        <w:t>- SBI Life Insurance Co. Ltd.</w:t>
      </w:r>
    </w:p>
    <w:p>
      <w:r>
        <w:t>- Tata AIA Life Insurance Co. Ltd.</w:t>
      </w:r>
    </w:p>
    <w:p>
      <w:r>
        <w:t>- Kotak Mahindra Life Insurance Co. Ltd.</w:t>
      </w:r>
    </w:p>
    <w:p>
      <w:r>
        <w:t>- Canara HSBC Life Insurance Co. Ltd.</w:t>
      </w:r>
    </w:p>
    <w:p>
      <w:r>
        <w:t>- PNB Metlife India Insurance Co. Ltd.</w:t>
      </w:r>
    </w:p>
    <w:p>
      <w:r>
        <w:t>- Reliance Nippon Life Insurance Co. Ltd.</w:t>
      </w:r>
    </w:p>
    <w:p>
      <w:r>
        <w:t>- Aditya Birla Sun Life Insurance Co. Ltd.</w:t>
      </w:r>
    </w:p>
    <w:p>
      <w:r>
        <w:t>- Shriram Life Insurance Co. Ltd.</w:t>
      </w:r>
    </w:p>
    <w:p>
      <w:r>
        <w:t>- Bharti AXA Life Insurance Co. Ltd.</w:t>
      </w:r>
    </w:p>
    <w:p>
      <w:r>
        <w:t>- Aviva Life Insurance Co. India Ltd.</w:t>
      </w:r>
    </w:p>
    <w:p>
      <w:r>
        <w:t>- Star Union Dai-ichi Life Insurance Co. Ltd.</w:t>
      </w:r>
    </w:p>
    <w:p>
      <w:r>
        <w:t>- Exide Life Insurance Co. Ltd.</w:t>
      </w:r>
    </w:p>
    <w:p>
      <w:r>
        <w:t>- Pramerica Life Insurance Co. Ltd.</w:t>
      </w:r>
    </w:p>
    <w:p>
      <w:r>
        <w:t>- IndiaFirst Life Insurance Co. Ltd.</w:t>
      </w:r>
    </w:p>
    <w:p>
      <w:r>
        <w:t>- Edelweiss Tokio Life Insurance Co. Ltd.</w:t>
      </w:r>
    </w:p>
    <w:p>
      <w:r>
        <w:t>- Future Generali India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