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VCARE INSURANCE BROKERS PRIVATE LIMITED</w:t>
      </w:r>
    </w:p>
    <w:p>
      <w:r>
        <w:t>COMPANY NAME</w:t>
      </w:r>
    </w:p>
    <w:p>
      <w:r>
        <w:t>HEADQUARTERS CITY</w:t>
      </w:r>
    </w:p>
    <w:p>
      <w:r>
        <w:t>Vadodara</w:t>
      </w:r>
    </w:p>
    <w:p>
      <w:r>
        <w:t>HEADQUARTERS FULL ADDRESS</w:t>
      </w:r>
    </w:p>
    <w:p>
      <w:r>
        <w:t>Shop No. 1, Ground Floor, Sai Plaza, Nr. Sona Cross Road, New Sama, Vadodara, Gujarat - 390008</w:t>
      </w:r>
    </w:p>
    <w:p>
      <w:pPr>
        <w:pStyle w:val="Heading1"/>
      </w:pPr>
      <w:r>
        <w:t>ABOUT THE COMPANY</w:t>
      </w:r>
    </w:p>
    <w:p>
      <w:r>
        <w:t>VCARE INSURANCE BROKERS PRIVATE LIMITED, established in 2008, is an IRDAI licensed insurance brokerage firm based in Vadodara, Gujarat. Since its inception, the company has focused on providing comprehensive and reliable insurance solutions to a diverse clientele. It has steadily grown by prioritizing customer needs and building trust through transparent and efficient services in the complex insurance landscape.</w:t>
      </w:r>
    </w:p>
    <w:p>
      <w:r>
        <w:t>The company holds a strong position in the regional insurance brokerage market, recognized for its customer-centric approach and expertise. VCARE Insurance Brokers serves a broad spectrum of clients, including individuals, small and medium-sized enterprises (SMEs), and large corporations. Its commitment to understanding unique client requirements and offering tailored solutions has contributed significantly to its reputation as a trusted insurance advisor.</w:t>
      </w:r>
    </w:p>
    <w:p>
      <w:r>
        <w:t>VCARE Insurance Brokers offers a wide array of insurance products across various categories. These include Life Insurance, Health Insurance, Motor Insurance, Property Insurance, Travel Insurance, and specialized Commercial Insurance solutions. The company provides end-to-end support to its clients, from policy selection and customization to efficient claims assistance and ongoing post-sales service, ensuring clients are well-protected and supported throughout their policy tenure.</w:t>
      </w:r>
    </w:p>
    <w:p>
      <w:r>
        <w:t>KEY MANAGEMENT PERSONNEL</w:t>
      </w:r>
    </w:p>
    <w:p>
      <w:r>
        <w:t>CEO: Mr. Kaushik Shah - Founder and CEO. Mr. Shah is a visionary leader with over two decades of extensive experience in the insurance sector, driving the company's strategic growth and operational excellence.</w:t>
      </w:r>
    </w:p>
    <w:p>
      <w:r>
        <w:t>Chairman: Not explicitly named as a separate role on the company's public website.</w:t>
      </w:r>
    </w:p>
    <w:p>
      <w:r>
        <w:t>Other Executives</w:t>
      </w:r>
    </w:p>
    <w:p>
      <w:r>
        <w:t>Mr. Chirag Shah - Co-Founder and Director. He plays a pivotal role in the company's business development initiatives and strategic alliances.</w:t>
      </w:r>
    </w:p>
    <w:p>
      <w:r>
        <w:t>Mr. Hiren Shah - Co-Founder and Director. He oversees the operational efficiency and client servicing departments, ensuring smooth and effective client interactions.</w:t>
      </w:r>
    </w:p>
    <w:p>
      <w:pPr>
        <w:pStyle w:val="Heading1"/>
      </w:pPr>
      <w:r>
        <w:t>PARTNER INSURANCE COMPANIES</w:t>
      </w:r>
    </w:p>
    <w:p>
      <w:r>
        <w:t>- Life Insurance: Max Life Insurance, HDFC Life Insurance, ICICI Prudential Life Insurance, Bajaj Allianz Life Insurance, SBI Life Insurance, Kotak Mahindra Life Insurance, Canara HSBC Life Insurance, PNB MetLife, Star Union Dai-ichi Life Insurance, IndiaFirst Life Insurance</w:t>
      </w:r>
    </w:p>
    <w:p>
      <w:r>
        <w:t>- General Insurance: HDFC ERGO General Insurance, ICICI Lombard General Insurance, Bajaj Allianz General Insurance, SBI General Insurance, Kotak Mahindra General Insurance, Go Digit General Insurance, Reliance General Insurance, Liberty General Insurance, Future Generali India Insurance, Royal Sundaram General Insurance, Universal Sompo General Insurance, Shriram General Insurance, United India Insurance, The Oriental Insurance Company, The New India Assurance</w:t>
      </w:r>
    </w:p>
    <w:p>
      <w:r>
        <w:t>- Standalone Health Insurance: Star Health and Allied Insurance, Niva Bupa Health Insurance, Care Health Insurance,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