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VGK Insurance Brokers Private Limited</w:t>
      </w:r>
    </w:p>
    <w:p>
      <w:r>
        <w:t>COMPANY NAME</w:t>
      </w:r>
    </w:p>
    <w:p>
      <w:r>
        <w:t>HEADQUARTERS CITY</w:t>
      </w:r>
    </w:p>
    <w:p>
      <w:r>
        <w:t>Secunderabad</w:t>
      </w:r>
    </w:p>
    <w:p>
      <w:r>
        <w:t>HEADQUARTERS FULL ADDRESS</w:t>
      </w:r>
    </w:p>
    <w:p>
      <w:r>
        <w:t>S.S. Plaza, 12-5-30/1, Vijayapuri, South Lallaguda, Secunderabad, Telangana 500017</w:t>
      </w:r>
    </w:p>
    <w:p>
      <w:pPr>
        <w:pStyle w:val="Heading1"/>
      </w:pPr>
      <w:r>
        <w:t>ABOUT THE COMPANY</w:t>
      </w:r>
    </w:p>
    <w:p>
      <w:r>
        <w:t>VGK Insurance Brokers Private Limited is a composite insurance broking company that received its license from the IRDAI (Insurance Regulatory and Development Authority of India) in 2004. The company was founded by a team of highly experienced professionals with a deep understanding of the insurance industry, aiming to provide comprehensive and tailored insurance solutions to a wide range of clients.</w:t>
      </w:r>
    </w:p>
    <w:p>
      <w:r>
        <w:t>Since its inception, VGK Insurance Brokers has established itself as a prominent player in the Indian insurance brokerage sector, particularly with a strong presence in the South Indian market. The company is recognized for its customer-centric approach, focusing on understanding individual and corporate client needs to recommend the most suitable insurance products. It serves both corporate and retail clients, building long-term relationships through trust and reliable service.</w:t>
      </w:r>
    </w:p>
    <w:p>
      <w:r>
        <w:t>The company offers a comprehensive suite of insurance services covering both life and general insurance segments. This includes various products such as motor insurance, health insurance, property insurance, marine insurance, and liability covers in general insurance, alongside term plans, endowment plans, ULIPs, and pension plans in life insurance. Beyond product recommendation, VGK Insurance Brokers also provides risk assessment, policy management, and crucial claims assistance services, acting as a complete solution provider for its clients.</w:t>
      </w:r>
    </w:p>
    <w:p>
      <w:r>
        <w:t>KEY MANAGEMENT PERSONNEL</w:t>
      </w:r>
    </w:p>
    <w:p>
      <w:r>
        <w:t>CEO: Mr. V.G.K. Prasad (Also serves as Chairman &amp; Managing Director. A visionary leader with over three decades of extensive experience in the insurance sector, he has been instrumental in the establishment and growth of the company.)</w:t>
      </w:r>
    </w:p>
    <w:p>
      <w:r>
        <w:t>Chairman: Mr. V.G.K. Prasad (A seasoned professional with deep industry knowledge, he guides the strategic direction and overall vision of the company.)</w:t>
      </w:r>
    </w:p>
    <w:p>
      <w:r>
        <w:t>Other Executives</w:t>
      </w:r>
    </w:p>
    <w:p>
      <w:r>
        <w:t>Mr. V. Sai Krishna (Director: An experienced professional contributing to the strategic and operational development of the company.)</w:t>
      </w:r>
    </w:p>
    <w:p>
      <w:r>
        <w:t>Mrs. V. Renuka (Director: Involved in the operational management and growth initiatives, ensuring smooth functioning and expansion.)</w:t>
      </w:r>
    </w:p>
    <w:p>
      <w:pPr>
        <w:pStyle w:val="Heading1"/>
      </w:pPr>
      <w:r>
        <w:t>PARTNER INSURANCE COMPANIES</w:t>
      </w:r>
    </w:p>
    <w:p>
      <w:r>
        <w:t>- LIC of India</w:t>
      </w:r>
    </w:p>
    <w:p>
      <w:r>
        <w:t>- HDFC Life Insurance Co Ltd</w:t>
      </w:r>
    </w:p>
    <w:p>
      <w:r>
        <w:t>- ICICI Prudential Life Insurance Co Ltd</w:t>
      </w:r>
    </w:p>
    <w:p>
      <w:r>
        <w:t>- SBI Life Insurance Co Ltd</w:t>
      </w:r>
    </w:p>
    <w:p>
      <w:r>
        <w:t>- Bajaj Allianz Life Insurance Co Ltd</w:t>
      </w:r>
    </w:p>
    <w:p>
      <w:r>
        <w:t>- Max Life Insurance Co Ltd</w:t>
      </w:r>
    </w:p>
    <w:p>
      <w:r>
        <w:t>- Kotak Mahindra Life Insurance Co Ltd</w:t>
      </w:r>
    </w:p>
    <w:p>
      <w:r>
        <w:t>- Aditya Birla Sun Life Insurance Co Ltd</w:t>
      </w:r>
    </w:p>
    <w:p>
      <w:r>
        <w:t>- PNB MetLife India Insurance Co Ltd</w:t>
      </w:r>
    </w:p>
    <w:p>
      <w:r>
        <w:t>- Canara HSBC Oriental Bank of Commerce Life Insurance Co Ltd</w:t>
      </w:r>
    </w:p>
    <w:p>
      <w:r>
        <w:t>- Star Union Dai-ichi Life Insurance Co Ltd</w:t>
      </w:r>
    </w:p>
    <w:p>
      <w:r>
        <w:t>- Shriram Life Insurance Co Ltd</w:t>
      </w:r>
    </w:p>
    <w:p>
      <w:r>
        <w:t>- IndiaFirst Life Insurance Co Ltd</w:t>
      </w:r>
    </w:p>
    <w:p>
      <w:r>
        <w:t>- Edelweiss Tokio Life Insurance Co Ltd</w:t>
      </w:r>
    </w:p>
    <w:p>
      <w:r>
        <w:t>- Ageas Federal Life Insurance Co Ltd</w:t>
      </w:r>
    </w:p>
    <w:p>
      <w:r>
        <w:t>- Exide Life Insurance Company Ltd</w:t>
      </w:r>
    </w:p>
    <w:p>
      <w:r>
        <w:t>- Future Generali India Life Insurance Co Ltd</w:t>
      </w:r>
    </w:p>
    <w:p>
      <w:r>
        <w:t>- New India Assurance Co Ltd</w:t>
      </w:r>
    </w:p>
    <w:p>
      <w:r>
        <w:t>- United India Insurance Co Ltd</w:t>
      </w:r>
    </w:p>
    <w:p>
      <w:r>
        <w:t>- Oriental Insurance Co Ltd</w:t>
      </w:r>
    </w:p>
    <w:p>
      <w:r>
        <w:t>- National Insurance Co Ltd</w:t>
      </w:r>
    </w:p>
    <w:p>
      <w:r>
        <w:t>- Bajaj Allianz General Insurance Co Ltd</w:t>
      </w:r>
    </w:p>
    <w:p>
      <w:r>
        <w:t>- HDFC ERGO General Insurance Co Ltd</w:t>
      </w:r>
    </w:p>
    <w:p>
      <w:r>
        <w:t>- ICICI Lombard General Insurance Co Ltd</w:t>
      </w:r>
    </w:p>
    <w:p>
      <w:r>
        <w:t>- Future Generali India Insurance Co Ltd</w:t>
      </w:r>
    </w:p>
    <w:p>
      <w:r>
        <w:t>- SBI General Insurance Co Ltd</w:t>
      </w:r>
    </w:p>
    <w:p>
      <w:r>
        <w:t>- Royal Sundaram General Insurance Co Ltd</w:t>
      </w:r>
    </w:p>
    <w:p>
      <w:r>
        <w:t>- Cholamandalam MS General Insurance Co Ltd</w:t>
      </w:r>
    </w:p>
    <w:p>
      <w:r>
        <w:t>- Reliance General Insurance Co Ltd</w:t>
      </w:r>
    </w:p>
    <w:p>
      <w:r>
        <w:t>- Universal Sompo General Insurance Co Ltd</w:t>
      </w:r>
    </w:p>
    <w:p>
      <w:r>
        <w:t>- Liberty General Insurance Ltd</w:t>
      </w:r>
    </w:p>
    <w:p>
      <w:r>
        <w:t>- Go Digit General Insurance Ltd</w:t>
      </w:r>
    </w:p>
    <w:p>
      <w:r>
        <w:t>- Edelweiss General Insurance Company</w:t>
      </w:r>
    </w:p>
    <w:p>
      <w:r>
        <w:t>- Acko General Insurance Limited</w:t>
      </w:r>
    </w:p>
    <w:p>
      <w:r>
        <w:t>- Magma HDI General Insurance Co Ltd</w:t>
      </w:r>
    </w:p>
    <w:p>
      <w:r>
        <w:t>- Star Health and Allied Insurance Co Ltd</w:t>
      </w:r>
    </w:p>
    <w:p>
      <w:r>
        <w:t>- Care Health Insurance Ltd</w:t>
      </w:r>
    </w:p>
    <w:p>
      <w:r>
        <w:t>- Niva Bupa Health Insurance Co Ltd</w:t>
      </w:r>
    </w:p>
    <w:p>
      <w:r>
        <w:t>- Manipal Cigna Health Insurance Co Ltd</w:t>
      </w:r>
    </w:p>
    <w:p>
      <w:r>
        <w:t>- Aditya Birla Health Insurance Co Ltd</w:t>
      </w:r>
    </w:p>
    <w:p>
      <w:r>
        <w:t>- SREI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