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WEALTHKART INSURANCE BROKING PRIVATE LIMITED</w:t>
      </w:r>
    </w:p>
    <w:p>
      <w:r>
        <w:t>COMPANY NAME</w:t>
      </w:r>
    </w:p>
    <w:p>
      <w:r>
        <w:t>HEADQUARTERS CITY</w:t>
      </w:r>
    </w:p>
    <w:p>
      <w:r>
        <w:t>Hyderabad</w:t>
      </w:r>
    </w:p>
    <w:p>
      <w:r>
        <w:t>HEADQUARTERS FULL ADDRESS</w:t>
      </w:r>
    </w:p>
    <w:p>
      <w:r>
        <w:t>Office No. 202, 2nd Floor, RTech Park, Nanakramguda, Gachibowli, Hyderabad, Telangana 500032, India</w:t>
      </w:r>
    </w:p>
    <w:p>
      <w:pPr>
        <w:pStyle w:val="Heading1"/>
      </w:pPr>
      <w:r>
        <w:t>ABOUT THE COMPANY</w:t>
      </w:r>
    </w:p>
    <w:p>
      <w:r>
        <w:t>WEALTHKART INSURANCE BROKING PRIVATE LIMITED is an IRDAI-licensed insurance broker that began its journey with the aim of simplifying the insurance buying process for individuals and businesses across India. Founded by experienced professionals in the insurance and financial technology sectors, the company leverages digital platforms to offer a comprehensive range of insurance products. It focuses on providing a transparent and user-friendly experience, empowering customers to make informed decisions about their insurance needs through easy comparison and online policy purchase.</w:t>
      </w:r>
    </w:p>
    <w:p>
      <w:r>
        <w:t>In the competitive Indian insurance market, Wealthkart positions itself as a tech-driven aggregator that connects customers with a wide array of insurance providers. By offering a multi-insurer platform, the company enhances customer choice and convenience, allowing users to compare different policies, premiums, and features from various insurers in one place. Its market strategy revolves around digital outreach, customer education, and robust after-sales support, aiming to build trust and long-term relationships with its clientele.</w:t>
      </w:r>
    </w:p>
    <w:p>
      <w:r>
        <w:t>Wealthkart provides a diverse portfolio of insurance solutions, including life insurance, health insurance, motor insurance, travel insurance, and various general insurance products. Beyond policy sales, the company also offers assistance with claims processing, policy renewals, and expert advice on choosing appropriate coverage. Their services are designed to cater to both individual protection needs and corporate insurance requirements, ensuring a holistic approach to risk management.</w:t>
      </w:r>
    </w:p>
    <w:p>
      <w:r>
        <w:t>KEY MANAGEMENT PERSONNEL</w:t>
      </w:r>
    </w:p>
    <w:p>
      <w:r>
        <w:t>CEO: The company's public information does not explicitly name a separate CEO. Ashish K. Chaturvedi is a Co-Founder and Director, a key figure in the company's leadership and strategic direction.</w:t>
      </w:r>
    </w:p>
    <w:p>
      <w:r>
        <w:t>Chairman: A specific Chairman role is not explicitly named in the company's publicly available leadership structure.</w:t>
      </w:r>
    </w:p>
    <w:p>
      <w:r>
        <w:t>Other Executives</w:t>
      </w:r>
    </w:p>
    <w:p>
      <w:r>
        <w:t>Ashish K. Chaturvedi: Co-Founder &amp; Director, instrumental in the company's vision and growth.</w:t>
      </w:r>
    </w:p>
    <w:p>
      <w:r>
        <w:t>S Hari Kishan: Co-Founder &amp; Director, contributes to the company's operational and strategic management.</w:t>
      </w:r>
    </w:p>
    <w:p>
      <w:r>
        <w:t>Neelesh Talathi: Director, brings his expertise to the board, guiding the company's governance and direction.</w:t>
      </w:r>
    </w:p>
    <w:p>
      <w:pPr>
        <w:pStyle w:val="Heading1"/>
      </w:pPr>
      <w:r>
        <w:t>PARTNER INSURANCE COMPANIES</w:t>
      </w:r>
    </w:p>
    <w:p>
      <w:r>
        <w:t>- Life Insurance: HDFC Life, ICICI Prudential Life, SBI Life, Max Life, Bajaj Allianz Life, PNB MetLife, Star Union Dai-ichi Life, Edelweiss Tokio Life, Ageas Federal Life, IndiaFirst Life, Canara HSBC Life, Aditya Birla Sun Life, Future Generali India Life.</w:t>
      </w:r>
    </w:p>
    <w:p>
      <w:r>
        <w:t>- General Insurance: HDFC ERGO, Bajaj Allianz General, ICICI Lombard, New India Assurance, Oriental Insurance, United India Insurance, Reliance General, Cholamandalam MS General, Liberty General, Future Generali India Insurance, Acko General, Go Digit General, Magma HDI, SBI General, Royal Sundaram, Universal Sompo, Navi General, Kotak Mahindra General, Shriram General.</w:t>
      </w:r>
    </w:p>
    <w:p>
      <w:r>
        <w:t>- Health Insurance: Star Health and Allied Insurance, Care Health Insurance, Niva Bupa Health Insurance, Aditya Birla Health Insurance,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