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WMG Risk Advisory and Insurance Broking Services Pvt Ltd</w:t>
      </w:r>
    </w:p>
    <w:p>
      <w:r>
        <w:t>COMPANY NAME</w:t>
      </w:r>
    </w:p>
    <w:p>
      <w:r>
        <w:t>HEADQUARTERS CITY</w:t>
      </w:r>
    </w:p>
    <w:p>
      <w:r>
        <w:t>Navi Mumbai</w:t>
      </w:r>
    </w:p>
    <w:p>
      <w:r>
        <w:t>HEADQUARTERS FULL ADDRESS</w:t>
      </w:r>
    </w:p>
    <w:p>
      <w:r>
        <w:t>Unit No. 504, 5th Floor, Kesar Solitaire, Sector-11, Plot No. 136, Sanpada, Navi Mumbai - 400 705</w:t>
      </w:r>
    </w:p>
    <w:p>
      <w:pPr>
        <w:pStyle w:val="Heading1"/>
      </w:pPr>
      <w:r>
        <w:t>ABOUT THE COMPANY</w:t>
      </w:r>
    </w:p>
    <w:p>
      <w:r>
        <w:t>WMG Risk Advisory and Insurance Broking Services Pvt Ltd is a prominent composite insurance broker in India, holding a license from the IRDAI since 2012. The company was founded on the principles of delivering expert risk advisory and comprehensive insurance solutions. Over the years, it has expanded its services from an initial focus on corporate risk management to encompass a wide spectrum of offerings for corporate, SME, and retail clients.</w:t>
      </w:r>
    </w:p>
    <w:p>
      <w:r>
        <w:t>The company has established itself as a reputable player in the Indian insurance market, known for its client-centric approach and commitment to providing tailored insurance solutions. WMG Risk Advisory prides itself on its strong relationships with a diverse network of major Indian and global insurers, enabling it to offer a broad range of products and competitive terms. Its market position is underpinned by a focus on ethical practices, transparent dealings, and a deep understanding of varied industry needs.</w:t>
      </w:r>
    </w:p>
    <w:p>
      <w:r>
        <w:t>WMG Risk Advisory offers a comprehensive suite of services covering both life and non-life insurance segments. Key services include detailed risk assessment, strategic insurance portfolio management, and efficient claims management and advisory. The company assists clients with a variety of insurance products such as property insurance, marine insurance, liability insurance, health insurance, motor insurance, and various group benefit plans, ensuring clients receive optimal coverage and support throughout their insurance journey.</w:t>
      </w:r>
    </w:p>
    <w:p>
      <w:r>
        <w:t>KEY MANAGEMENT PERSONNEL</w:t>
      </w:r>
    </w:p>
    <w:p>
      <w:r>
        <w:t>CEO: Mr. Manish Goyal - As the Managing Director and CEO, Mr. Goyal is a seasoned professional with over two decades of experience in the financial services sector, specializing in risk management and insurance. He is recognized for his strategic vision and client-centric approach, having led WMG since its inception.</w:t>
      </w:r>
    </w:p>
    <w:p>
      <w:r>
        <w:t>Chairman: Mr. M. K. Seth - As the Chairman, Mr. Seth is a veteran in the financial services industry. He brings extensive experience and strategic guidance to the company, with his leadership being instrumental in shaping WMG's growth and ethical framework.</w:t>
      </w:r>
    </w:p>
    <w:p>
      <w:r>
        <w:t>Other Executives</w:t>
      </w:r>
    </w:p>
    <w:p>
      <w:r>
        <w:t>Mr. Rajesh Gupta (Director) - With over 20 years of experience in the insurance sector, he oversees operational excellence and business development, contributing significantly to WMG's client acquisition and retention strategies.</w:t>
      </w:r>
    </w:p>
    <w:p>
      <w:r>
        <w:t>Mr. V. K. Singh (Director) - A seasoned professional focusing on claims management and client relations, ensuring seamless service delivery and strong client advocacy.</w:t>
      </w:r>
    </w:p>
    <w:p>
      <w:pPr>
        <w:pStyle w:val="Heading1"/>
      </w:pPr>
      <w:r>
        <w:t>PARTNER INSURANCE COMPANIES</w:t>
      </w:r>
    </w:p>
    <w:p>
      <w:r>
        <w:t>General Insurance</w:t>
      </w:r>
    </w:p>
    <w:p>
      <w:r>
        <w:t>Bajaj Allianz General Insurance</w:t>
      </w:r>
    </w:p>
    <w:p>
      <w:r>
        <w:t>Bharti AXA General Insurance</w:t>
      </w:r>
    </w:p>
    <w:p>
      <w:r>
        <w:t>Cholamandalam MS General Insurance</w:t>
      </w:r>
    </w:p>
    <w:p>
      <w:r>
        <w:t>Future Generali India Insurance</w:t>
      </w:r>
    </w:p>
    <w:p>
      <w:r>
        <w:t>Go Digit General Insurance</w:t>
      </w:r>
    </w:p>
    <w:p>
      <w:r>
        <w:t>HDFC ERGO General Insurance</w:t>
      </w:r>
    </w:p>
    <w:p>
      <w:r>
        <w:t>ICICI Lombard General Insurance</w:t>
      </w:r>
    </w:p>
    <w:p>
      <w:r>
        <w:t>IFFCO Tokio General Insurance</w:t>
      </w:r>
    </w:p>
    <w:p>
      <w:r>
        <w:t>Kotak Mahindra General Insurance</w:t>
      </w:r>
    </w:p>
    <w:p>
      <w:r>
        <w:t>Liberty General Insurance</w:t>
      </w:r>
    </w:p>
    <w:p>
      <w:r>
        <w:t>Magma HDI General Insurance</w:t>
      </w:r>
    </w:p>
    <w:p>
      <w:r>
        <w:t>National Insurance</w:t>
      </w:r>
    </w:p>
    <w:p>
      <w:r>
        <w:t>New India Assurance</w:t>
      </w:r>
    </w:p>
    <w:p>
      <w:r>
        <w:t>Oriental Insurance</w:t>
      </w:r>
    </w:p>
    <w:p>
      <w:r>
        <w:t>Reliance General Insurance</w:t>
      </w:r>
    </w:p>
    <w:p>
      <w:r>
        <w:t>Royal Sundaram General Insurance</w:t>
      </w:r>
    </w:p>
    <w:p>
      <w:r>
        <w:t>SBI General Insurance</w:t>
      </w:r>
    </w:p>
    <w:p>
      <w:r>
        <w:t>Shriram General Insurance</w:t>
      </w:r>
    </w:p>
    <w:p>
      <w:r>
        <w:t>Star Health and Allied Insurance</w:t>
      </w:r>
    </w:p>
    <w:p>
      <w:r>
        <w:t>Tata AIG General Insurance</w:t>
      </w:r>
    </w:p>
    <w:p>
      <w:r>
        <w:t>Universal Sompo General Insurance</w:t>
      </w:r>
    </w:p>
    <w:p>
      <w:r>
        <w:t>Zuno General Insurance (formerly Edelweiss General Insurance)</w:t>
      </w:r>
    </w:p>
    <w:p>
      <w:r>
        <w:t>Life Insurance</w:t>
      </w:r>
    </w:p>
    <w:p>
      <w:r>
        <w:t>Bajaj Allianz Life Insurance</w:t>
      </w:r>
    </w:p>
    <w:p>
      <w:r>
        <w:t>Future Generali India Life Insurance</w:t>
      </w:r>
    </w:p>
    <w:p>
      <w:r>
        <w:t>HDFC Life Insurance</w:t>
      </w:r>
    </w:p>
    <w:p>
      <w:r>
        <w:t>ICICI Prudential Life Insurance</w:t>
      </w:r>
    </w:p>
    <w:p>
      <w:r>
        <w:t>IndiaFirst Life Insurance</w:t>
      </w:r>
    </w:p>
    <w:p>
      <w:r>
        <w:t>Max Life Insurance</w:t>
      </w:r>
    </w:p>
    <w:p>
      <w:r>
        <w:t>PNB MetLife India Insurance</w:t>
      </w:r>
    </w:p>
    <w:p>
      <w:r>
        <w:t>SBI Life Insurance</w:t>
      </w:r>
    </w:p>
    <w:p>
      <w:r>
        <w:t>Star Union Dai-ichi Life Insurance</w:t>
      </w:r>
    </w:p>
    <w:p>
      <w:r>
        <w:t>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