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Welltech Insurance Brokers Pvt. Ltd.</w:t>
      </w:r>
    </w:p>
    <w:p>
      <w:r>
        <w:t>COMPANY NAME</w:t>
      </w:r>
    </w:p>
    <w:p>
      <w:r>
        <w:t>HEADQUARTERS CITY</w:t>
      </w:r>
    </w:p>
    <w:p>
      <w:r>
        <w:t>Gurugram</w:t>
      </w:r>
    </w:p>
    <w:p>
      <w:r>
        <w:t>HEADQUARTERS FULL ADDRESS</w:t>
      </w:r>
    </w:p>
    <w:p>
      <w:r>
        <w:t>Plot No. 1, Ground Floor, Sector-18, Huda, Gurugram, Haryana - 122008, India</w:t>
      </w:r>
    </w:p>
    <w:p>
      <w:pPr>
        <w:pStyle w:val="Heading1"/>
      </w:pPr>
      <w:r>
        <w:t>ABOUT THE COMPANY</w:t>
      </w:r>
    </w:p>
    <w:p>
      <w:r>
        <w:t>Welltech Insurance Brokers Pvt. Ltd. was established in 2007 and holds a license from the IRDAI (Insurance Regulatory and Development Authority of India), operating as a direct insurance broker. The company was founded with a vision to offer comprehensive and transparent insurance solutions to both individuals and corporate clients across India. Since its inception, Welltech has focused on building trust and providing reliable services in the complex insurance landscape.</w:t>
      </w:r>
    </w:p>
    <w:p>
      <w:r>
        <w:t>The company has positioned itself as a customer-centric organization, emphasizing tailored insurance products and efficient service delivery. It leverages a blend of industry expertise and technology to simplify the insurance process for its clients, from risk assessment to claims assistance. Welltech aims to be a preferred partner for insurance needs, known for its ethical practices and commitment to client satisfaction.</w:t>
      </w:r>
    </w:p>
    <w:p>
      <w:r>
        <w:t>Welltech Insurance Brokers offers a wide spectrum of insurance products and services. These include life insurance, health insurance, motor insurance, travel insurance, property insurance, marine insurance, and various liability covers for businesses. The company's services extend beyond mere policy sales to encompass risk management advice, policy administration, and crucial support during the claims settlement process, ensuring a seamless experience for policyholders.</w:t>
      </w:r>
    </w:p>
    <w:p>
      <w:r>
        <w:t>KEY MANAGEMENT PERSONNEL</w:t>
      </w:r>
    </w:p>
    <w:p>
      <w:r>
        <w:t>CEO: Ravindra Kumar Gupta (R.K. Gupta) - As the Founder and Managing Director, Mr. Gupta leads the company with over 35 years of extensive experience in the insurance sector, primarily gained from his tenure with New India Assurance. He is instrumental in setting the company's strategic direction and fostering its growth.</w:t>
      </w:r>
    </w:p>
    <w:p>
      <w:r>
        <w:t>Chairman: Not explicitly listed as a distinct role on the company website; the Founder and Managing Director, Mr. Ravindra Kumar Gupta, oversees the company's overall operations and strategic vision.</w:t>
      </w:r>
    </w:p>
    <w:p>
      <w:r>
        <w:t>Other Executives</w:t>
      </w:r>
    </w:p>
    <w:p>
      <w:r>
        <w:t>Neeraj Kumar Gupta - Director. Holds MCA and MBA (Finance) degrees and plays a key role in managing the company's technology and operational aspects.</w:t>
      </w:r>
    </w:p>
    <w:p>
      <w:r>
        <w:t>Renu Gupta - Director. Focuses on enhancing customer relations and contributing to the efficiency of daily operations.</w:t>
      </w:r>
    </w:p>
    <w:p>
      <w:pPr>
        <w:pStyle w:val="Heading1"/>
      </w:pPr>
      <w:r>
        <w:t>- Life Insurance Partners</w:t>
      </w:r>
    </w:p>
    <w:p>
      <w:r>
        <w:t>HDFC Life Insurance Co. Ltd.</w:t>
      </w:r>
    </w:p>
    <w:p>
      <w:r>
        <w:t>ICICI Prudential Life Insurance Co. Ltd.</w:t>
      </w:r>
    </w:p>
    <w:p>
      <w:r>
        <w:t>Max Life Insurance Co. Ltd.</w:t>
      </w:r>
    </w:p>
    <w:p>
      <w:r>
        <w:t>Bajaj Allianz Life Insurance Co. Ltd.</w:t>
      </w:r>
    </w:p>
    <w:p>
      <w:r>
        <w:t>SBI Life Insurance Co. Ltd.</w:t>
      </w:r>
    </w:p>
    <w:p>
      <w:r>
        <w:t>Pramerica Life Insurance Co. Ltd.</w:t>
      </w:r>
    </w:p>
    <w:p>
      <w:r>
        <w:t>Exide Life Insurance Co. Ltd.</w:t>
      </w:r>
    </w:p>
    <w:p>
      <w:r>
        <w:t>Star Union Dai-ichi Life Insurance Co. Ltd.</w:t>
      </w:r>
    </w:p>
    <w:p>
      <w:r>
        <w:t>IndiaFirst Life Insurance Company</w:t>
      </w:r>
    </w:p>
    <w:p>
      <w:r>
        <w:t>Canara HSBC Oriental Bank of Commerce Life Insurance Company</w:t>
      </w:r>
    </w:p>
    <w:p>
      <w:r>
        <w:t>Reliance Nippon Life Insurance</w:t>
      </w:r>
    </w:p>
    <w:p>
      <w:r>
        <w:t>Bharti AXA Life Insurance</w:t>
      </w:r>
    </w:p>
    <w:p>
      <w:r>
        <w:t>Ageas Federal Life Insurance</w:t>
      </w:r>
    </w:p>
    <w:p>
      <w:r>
        <w:t>Future Generali India Life Insurance</w:t>
      </w:r>
    </w:p>
    <w:p>
      <w:r>
        <w:t>Edelweiss Tokio Life Insurance</w:t>
      </w:r>
    </w:p>
    <w:p>
      <w:r>
        <w:t>Aviva Life Insurance</w:t>
      </w:r>
    </w:p>
    <w:p>
      <w:r>
        <w:t>Shriram Life Insurance</w:t>
      </w:r>
    </w:p>
    <w:p>
      <w:r>
        <w:t>Kotak Life Insurance</w:t>
      </w:r>
    </w:p>
    <w:p>
      <w:r>
        <w:t>Tata AIA Life Insurance</w:t>
      </w:r>
    </w:p>
    <w:p>
      <w:r>
        <w:t>PNB MetLife India Insurance Company</w:t>
      </w:r>
    </w:p>
    <w:p>
      <w:r>
        <w:t>Aditya Birla Sun Life Insurance</w:t>
      </w:r>
    </w:p>
    <w:p>
      <w:pPr>
        <w:pStyle w:val="Heading1"/>
      </w:pPr>
      <w:r>
        <w:t>- General Insurance Partners</w:t>
      </w:r>
    </w:p>
    <w:p>
      <w:r>
        <w:t>New India Assurance Co. Ltd.</w:t>
      </w:r>
    </w:p>
    <w:p>
      <w:r>
        <w:t>United India Insurance Co. Ltd.</w:t>
      </w:r>
    </w:p>
    <w:p>
      <w:r>
        <w:t>Oriental Insurance Co. Ltd.</w:t>
      </w:r>
    </w:p>
    <w:p>
      <w:r>
        <w:t>National Insurance Co. Ltd.</w:t>
      </w:r>
    </w:p>
    <w:p>
      <w:r>
        <w:t>ICICI Lombard General Insurance Co. Ltd.</w:t>
      </w:r>
    </w:p>
    <w:p>
      <w:r>
        <w:t>Bajaj Allianz General Insurance Co. Ltd.</w:t>
      </w:r>
    </w:p>
    <w:p>
      <w:r>
        <w:t>HDFC ERGO General Insurance Co. Ltd.</w:t>
      </w:r>
    </w:p>
    <w:p>
      <w:r>
        <w:t>Cholamandalam MS General Insurance Co. Ltd.</w:t>
      </w:r>
    </w:p>
    <w:p>
      <w:r>
        <w:t>Reliance General Insurance Co. Ltd.</w:t>
      </w:r>
    </w:p>
    <w:p>
      <w:r>
        <w:t>IFFCO TOKIO General Insurance Co. Ltd.</w:t>
      </w:r>
    </w:p>
    <w:p>
      <w:r>
        <w:t>Universal Sompo General Insurance Co. Ltd.</w:t>
      </w:r>
    </w:p>
    <w:p>
      <w:r>
        <w:t>Shriram General Insurance Co. Ltd.</w:t>
      </w:r>
    </w:p>
    <w:p>
      <w:r>
        <w:t>Liberty General Insurance Ltd.</w:t>
      </w:r>
    </w:p>
    <w:p>
      <w:r>
        <w:t>Royal Sundaram General Insurance Co. Ltd.</w:t>
      </w:r>
    </w:p>
    <w:p>
      <w:r>
        <w:t>SBI General Insurance Co. Ltd.</w:t>
      </w:r>
    </w:p>
    <w:p>
      <w:r>
        <w:t>Star Health &amp; Allied Insurance Co. Ltd.</w:t>
      </w:r>
    </w:p>
    <w:p>
      <w:r>
        <w:t>Aditya Birla Health Insurance Co. Ltd.</w:t>
      </w:r>
    </w:p>
    <w:p>
      <w:r>
        <w:t>Max Bupa Health Insurance Co. Ltd.</w:t>
      </w:r>
    </w:p>
    <w:p>
      <w:r>
        <w:t>Care Health Insurance Ltd.</w:t>
      </w:r>
    </w:p>
    <w:p>
      <w:r>
        <w:t>Go Digit General Insurance Ltd.</w:t>
      </w:r>
    </w:p>
    <w:p>
      <w:r>
        <w:t>Magma HDI General Insurance Co. Ltd.</w:t>
      </w:r>
    </w:p>
    <w:p>
      <w:r>
        <w:t>ManipalCigna Health Insurance Co. Ltd.</w:t>
      </w:r>
    </w:p>
    <w:p>
      <w:r>
        <w:t>Future Generali India Insurance Co. Ltd.</w:t>
      </w:r>
    </w:p>
    <w:p>
      <w:r>
        <w:t>Kotak Mahindra General Insurance Company Limited</w:t>
      </w:r>
    </w:p>
    <w:p>
      <w:r>
        <w:t>Bharti AXA General Insurance</w:t>
      </w:r>
    </w:p>
    <w:p>
      <w:r>
        <w:t>Acko General Insurance Company Ltd.</w:t>
      </w:r>
    </w:p>
    <w:p>
      <w:r>
        <w:t>Zuno General Insurance Limited</w:t>
      </w:r>
    </w:p>
    <w:p>
      <w:r>
        <w:t>Navi General Insurance Ltd.</w:t>
      </w:r>
    </w:p>
    <w:p>
      <w:r>
        <w:t>Niva Bupa Health Insurance Company Ltd.</w:t>
      </w:r>
    </w:p>
    <w:p>
      <w:r>
        <w:t>Tata AIG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