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Yella Insurance Broking Private Limited</w:t>
      </w:r>
    </w:p>
    <w:p>
      <w:r>
        <w:t>COMPANY NAME</w:t>
      </w:r>
    </w:p>
    <w:p>
      <w:r>
        <w:t>HEADQUARTERS CITY</w:t>
      </w:r>
    </w:p>
    <w:p>
      <w:r>
        <w:t>Hyderabad</w:t>
      </w:r>
    </w:p>
    <w:p>
      <w:r>
        <w:t>HEADQUARTERS FULL ADDRESS</w:t>
      </w:r>
    </w:p>
    <w:p>
      <w:r>
        <w:t>Plot No. 100/1, 2nd Floor, Jyothi Towers, Kavuri Hills, Madhapur, Hyderabad, Telangana - 500033</w:t>
      </w:r>
    </w:p>
    <w:p>
      <w:pPr>
        <w:pStyle w:val="Heading1"/>
      </w:pPr>
      <w:r>
        <w:t>ABOUT THE COMPANY</w:t>
      </w:r>
    </w:p>
    <w:p>
      <w:r>
        <w:t>Yella Insurance Broking Private Limited is a licensed insurance broking firm by the IRDAI, established with the vision to simplify the complex world of insurance for individuals and businesses. Founded on principles of transparency and customer-centricity, the company leverages technology to offer a seamless and efficient insurance experience. It aims to empower customers by providing clear, comprehensive information and support throughout their insurance journey.</w:t>
      </w:r>
    </w:p>
    <w:p>
      <w:r>
        <w:t>The company has positioned itself as a modern insurance intermediary, bridging the gap between a wide array of insurance providers and policyholders through its digital platform. By offering a diverse portfolio of insurance products and personalized advisory services, Yella Insurance seeks to become a trusted partner for all insurance needs, ensuring informed decision-making and optimal coverage for its clients.</w:t>
      </w:r>
    </w:p>
    <w:p>
      <w:r>
        <w:t>Yella Insurance Broking Private Limited provides a comprehensive suite of insurance services, including comparison of policies across multiple insurers, expert advice, and claims assistance. Their offerings span various categories such as Motor Insurance, Health Insurance, Life Insurance, Travel Insurance, Home Insurance, and Commercial Insurance, catering to both personal and corporate clients. The company is dedicated to enhancing customer convenience through digital policy management and proactive support.</w:t>
      </w:r>
    </w:p>
    <w:p>
      <w:r>
        <w:t>KEY MANAGEMENT PERSONNEL</w:t>
      </w:r>
    </w:p>
    <w:p>
      <w:r>
        <w:t>CEO: Pranavi Yella. She is the Founder and Chief Executive Officer, leading the company's strategic vision and operations, with a strong focus on leveraging technology for customer-centric insurance solutions.</w:t>
      </w:r>
    </w:p>
    <w:p>
      <w:r>
        <w:t>Chairman: Not publicly listed.</w:t>
      </w:r>
    </w:p>
    <w:p>
      <w:r>
        <w:t>Other Executives: Yella Vijayakumari - Director</w:t>
      </w:r>
    </w:p>
    <w:p>
      <w:pPr>
        <w:pStyle w:val="Heading1"/>
      </w:pPr>
      <w:r>
        <w:t>PARTNER INSURANCE COMPANIES</w:t>
      </w:r>
    </w:p>
    <w:p>
      <w:r>
        <w:t>- Aditya Birla Health Insurance</w:t>
      </w:r>
    </w:p>
    <w:p>
      <w:r>
        <w:t>- Aditya Birla Sun Life Insurance</w:t>
      </w:r>
    </w:p>
    <w:p>
      <w:r>
        <w:t>- Apollo Munich Health Insurance</w:t>
      </w:r>
    </w:p>
    <w:p>
      <w:r>
        <w:t>- Bajaj Allianz General Insurance</w:t>
      </w:r>
    </w:p>
    <w:p>
      <w:r>
        <w:t>- Bajaj Allianz Life Insurance</w:t>
      </w:r>
    </w:p>
    <w:p>
      <w:r>
        <w:t>- Bharti AXA General Insurance</w:t>
      </w:r>
    </w:p>
    <w:p>
      <w:r>
        <w:t>- Bharti AXA Life Insurance</w:t>
      </w:r>
    </w:p>
    <w:p>
      <w:r>
        <w:t>- Care Health Insurance</w:t>
      </w:r>
    </w:p>
    <w:p>
      <w:r>
        <w:t>- Cholamandalam MS General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Liberty General Insurance</w:t>
      </w:r>
    </w:p>
    <w:p>
      <w:r>
        <w:t>- Manipal Cigna Health Insurance</w:t>
      </w:r>
    </w:p>
    <w:p>
      <w:r>
        <w:t>- Max Bupa Health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Star Health and Allied Insurance</w:t>
      </w:r>
    </w:p>
    <w:p>
      <w:r>
        <w:t>- Star Union Dai-ichi Life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