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iYOGI INSURETECH INSURANCE BROKERS PRIVATE LIMITED</w:t>
      </w:r>
    </w:p>
    <w:p>
      <w:r>
        <w:t>COMPANY NAME</w:t>
      </w:r>
    </w:p>
    <w:p>
      <w:r>
        <w:t>HEADQUARTERS CITY</w:t>
      </w:r>
    </w:p>
    <w:p>
      <w:r>
        <w:t>Ghaziabad</w:t>
      </w:r>
    </w:p>
    <w:p>
      <w:r>
        <w:t>HEADQUARTERS FULL ADDRESS</w:t>
      </w:r>
    </w:p>
    <w:p>
      <w:r>
        <w:t>A-13, Ground Floor, Sector-4, Vasundhara, Ghaziabad, Uttar Pradesh 201012, India.</w:t>
      </w:r>
    </w:p>
    <w:p>
      <w:pPr>
        <w:pStyle w:val="Heading1"/>
      </w:pPr>
      <w:r>
        <w:t>ABOUT THE COMPANY</w:t>
      </w:r>
    </w:p>
    <w:p>
      <w:r>
        <w:t>iYOGI INSURETECH INSURANCE BROKERS PRIVATE LIMITED was established with a vision to revolutionize the insurance landscape through technology. Since its inception in 2018, the company has focused on leveraging digital platforms to make insurance more accessible and understandable for a wide range of customers. It aims to bridge the gap between complex insurance products and the needs of modern consumers by offering simplified, technology-driven solutions.</w:t>
      </w:r>
    </w:p>
    <w:p>
      <w:r>
        <w:t>Positioned as a rapidly growing insuretech firm, iYOGI INSURETECH stands out by integrating advanced technology with traditional insurance brokerage services. The company strives to be a trusted advisor, offering unbiased advice and a comprehensive selection of insurance products from various insurers. Its market approach emphasizes transparency, convenience, and customer-centric solutions, catering to both individual and corporate clients across India.</w:t>
      </w:r>
    </w:p>
    <w:p>
      <w:r>
        <w:t>iYOGI INSURETECH offers a broad spectrum of insurance products, including life insurance, health insurance, motor insurance, travel insurance, home insurance, and various commercial insurance solutions. Beyond just facilitating policy sales, the company provides end-to-end support, including policy comparison, expert guidance, simplified purchasing processes, and dedicated claims assistance. Their platform aims to empower customers to make informed decisions about their insurance needs efficiently.</w:t>
      </w:r>
    </w:p>
    <w:p>
      <w:r>
        <w:t>KEY MANAGEMENT PERSONNEL</w:t>
      </w:r>
    </w:p>
    <w:p>
      <w:r>
        <w:t>CEO: Rakesh Kumar Pal, Founder and CEO. He brings over 15 years of extensive experience in the insurance sector, having worked with leading insurance companies. His focus is on driving digital transformation and implementing customer-centric solutions.</w:t>
      </w:r>
    </w:p>
    <w:p>
      <w:r>
        <w:t>Chairman: The company's public information does not explicitly list a separate Chairman role; Rakesh Kumar Pal serves as the Founder and CEO.</w:t>
      </w:r>
    </w:p>
    <w:p>
      <w:r>
        <w:t>Other Executives</w:t>
      </w:r>
    </w:p>
    <w:p>
      <w:r>
        <w:t>Nitesh Saxena: Co-Founder and CTO. He is responsible for the company's technology development and digital platform infrastructure.</w:t>
      </w:r>
    </w:p>
    <w:p>
      <w:r>
        <w:t>Vinod Kumar: Co-Founder and CMO. He leads the company's marketing and business development initiatives.</w:t>
      </w:r>
    </w:p>
    <w:p>
      <w:pPr>
        <w:pStyle w:val="Heading1"/>
      </w:pPr>
      <w:r>
        <w:t>PARTNER INSURANCE COMPANIES</w:t>
      </w:r>
    </w:p>
    <w:p>
      <w:r>
        <w:t>- Max Life Insurance</w:t>
      </w:r>
    </w:p>
    <w:p>
      <w:r>
        <w:t>- HDFC Life Insurance</w:t>
      </w:r>
    </w:p>
    <w:p>
      <w:r>
        <w:t>- ICICI Prudential Life Insurance</w:t>
      </w:r>
    </w:p>
    <w:p>
      <w:r>
        <w:t>- Bajaj Allianz Life Insurance</w:t>
      </w:r>
    </w:p>
    <w:p>
      <w:r>
        <w:t>- SBI Life Insurance</w:t>
      </w:r>
    </w:p>
    <w:p>
      <w:r>
        <w:t>- PNB MetLife India Insurance</w:t>
      </w:r>
    </w:p>
    <w:p>
      <w:r>
        <w:t>- Star Health and Allied Insurance</w:t>
      </w:r>
    </w:p>
    <w:p>
      <w:r>
        <w:t>- Niva Bupa Health Insurance</w:t>
      </w:r>
    </w:p>
    <w:p>
      <w:r>
        <w:t>- Aditya Birla Health Insurance</w:t>
      </w:r>
    </w:p>
    <w:p>
      <w:r>
        <w:t>- Care Health Insurance</w:t>
      </w:r>
    </w:p>
    <w:p>
      <w:r>
        <w:t>- Oriental Insurance Company</w:t>
      </w:r>
    </w:p>
    <w:p>
      <w:r>
        <w:t>- New India Assurance</w:t>
      </w:r>
    </w:p>
    <w:p>
      <w:r>
        <w:t>- United India Insurance</w:t>
      </w:r>
    </w:p>
    <w:p>
      <w:r>
        <w:t>- Bajaj Allianz General Insurance</w:t>
      </w:r>
    </w:p>
    <w:p>
      <w:r>
        <w:t>- HDFC ERGO General Insurance</w:t>
      </w:r>
    </w:p>
    <w:p>
      <w:r>
        <w:t>- IFFCO Tokio General Insurance</w:t>
      </w:r>
    </w:p>
    <w:p>
      <w:r>
        <w:t>- Royal Sundaram General Insurance</w:t>
      </w:r>
    </w:p>
    <w:p>
      <w:r>
        <w:t>- Cholamandalam MS General Insurance</w:t>
      </w:r>
    </w:p>
    <w:p>
      <w:r>
        <w:t>- Shriram General Insurance</w:t>
      </w:r>
    </w:p>
    <w:p>
      <w:r>
        <w:t>- Liberty General Insurance</w:t>
      </w:r>
    </w:p>
    <w:p>
      <w:r>
        <w:t>- Edelweiss General Insurance</w:t>
      </w:r>
    </w:p>
    <w:p>
      <w:r>
        <w:t>- Go Digit General Insurance</w:t>
      </w:r>
    </w:p>
    <w:p>
      <w:r>
        <w:t>- Acko General Insurance</w:t>
      </w:r>
    </w:p>
    <w:p>
      <w:r>
        <w:t>- Reliance General Insurance</w:t>
      </w:r>
    </w:p>
    <w:p>
      <w:r>
        <w:t>- Future Generali India Insurance</w:t>
      </w:r>
    </w:p>
    <w:p>
      <w:r>
        <w:t>- National Insurance Company</w:t>
      </w:r>
    </w:p>
    <w:p>
      <w:r>
        <w:t>- Universal Sompo General Insurance</w:t>
      </w:r>
    </w:p>
    <w:p>
      <w:r>
        <w:t>- Zuno General Insurance</w:t>
      </w:r>
    </w:p>
    <w:p>
      <w:r>
        <w:t>- Magma HDI General Insurance</w:t>
      </w:r>
    </w:p>
    <w:p>
      <w:r>
        <w:t>- Kotak Mahindra Life Insurance</w:t>
      </w:r>
    </w:p>
    <w:p>
      <w:r>
        <w:t>- Aegon Life Insurance</w:t>
      </w:r>
    </w:p>
    <w:p>
      <w:r>
        <w:t>- SBM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