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7DB" w:rsidRDefault="00DC18A1">
      <w:pPr>
        <w:spacing w:after="228" w:line="264" w:lineRule="auto"/>
        <w:ind w:left="21" w:right="149" w:hanging="10"/>
        <w:jc w:val="center"/>
      </w:pPr>
      <w:r>
        <w:t xml:space="preserve">ФЕДЕРАЛЬНОЕ АГЕНТСТВО </w:t>
      </w:r>
    </w:p>
    <w:p w:rsidR="003A07DB" w:rsidRDefault="00DC18A1">
      <w:pPr>
        <w:spacing w:after="976" w:line="264" w:lineRule="auto"/>
        <w:ind w:left="21" w:right="156" w:hanging="10"/>
        <w:jc w:val="center"/>
      </w:pPr>
      <w:r>
        <w:t>ПО ТЕХНИЧЕСКОМУ РЕГУЛИРОВАНИЮ И МЕТРОЛОГИИ</w:t>
      </w:r>
    </w:p>
    <w:p w:rsidR="003A07DB" w:rsidRDefault="00DC18A1">
      <w:pPr>
        <w:tabs>
          <w:tab w:val="center" w:pos="4952"/>
          <w:tab w:val="center" w:pos="8405"/>
        </w:tabs>
        <w:spacing w:after="339" w:line="259" w:lineRule="auto"/>
        <w:ind w:left="-3582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-5714</wp:posOffset>
            </wp:positionH>
            <wp:positionV relativeFrom="paragraph">
              <wp:posOffset>-96012</wp:posOffset>
            </wp:positionV>
            <wp:extent cx="1457325" cy="931545"/>
            <wp:effectExtent l="0" t="0" r="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Н А Ц И О Н А Л Ь Н Ы Й</w:t>
      </w:r>
      <w:r>
        <w:rPr>
          <w:b/>
          <w:sz w:val="22"/>
        </w:rPr>
        <w:tab/>
      </w:r>
      <w:r>
        <w:rPr>
          <w:b/>
          <w:sz w:val="36"/>
        </w:rPr>
        <w:t>ГОСТР</w:t>
      </w:r>
    </w:p>
    <w:p w:rsidR="003A07DB" w:rsidRDefault="00DC18A1">
      <w:pPr>
        <w:tabs>
          <w:tab w:val="center" w:pos="4997"/>
          <w:tab w:val="center" w:pos="9147"/>
        </w:tabs>
        <w:spacing w:after="0" w:line="259" w:lineRule="auto"/>
        <w:ind w:left="-3582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С Т А Н Д А Р Т</w:t>
      </w:r>
      <w:r>
        <w:rPr>
          <w:b/>
          <w:sz w:val="22"/>
        </w:rPr>
        <w:tab/>
      </w:r>
      <w:r>
        <w:rPr>
          <w:rFonts w:ascii="Segoe UI Symbol" w:eastAsia="Segoe UI Symbol" w:hAnsi="Segoe UI Symbol" w:cs="Segoe UI Symbol"/>
          <w:sz w:val="66"/>
        </w:rPr>
        <w:t>. —</w:t>
      </w:r>
    </w:p>
    <w:p w:rsidR="003A07DB" w:rsidRDefault="00DC18A1">
      <w:pPr>
        <w:tabs>
          <w:tab w:val="center" w:pos="4972"/>
          <w:tab w:val="center" w:pos="8524"/>
        </w:tabs>
        <w:spacing w:after="0" w:line="259" w:lineRule="auto"/>
        <w:ind w:left="-3582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Р О С </w:t>
      </w:r>
      <w:proofErr w:type="spellStart"/>
      <w:r>
        <w:rPr>
          <w:b/>
          <w:sz w:val="22"/>
        </w:rPr>
        <w:t>С</w:t>
      </w:r>
      <w:proofErr w:type="spellEnd"/>
      <w:r>
        <w:rPr>
          <w:b/>
          <w:sz w:val="22"/>
        </w:rPr>
        <w:t xml:space="preserve"> И Й С К О Й</w:t>
      </w:r>
      <w:r>
        <w:rPr>
          <w:b/>
          <w:sz w:val="22"/>
        </w:rPr>
        <w:tab/>
      </w:r>
      <w:r>
        <w:rPr>
          <w:rFonts w:ascii="Times New Roman" w:eastAsia="Times New Roman" w:hAnsi="Times New Roman" w:cs="Times New Roman"/>
          <w:sz w:val="48"/>
        </w:rPr>
        <w:t>575801</w:t>
      </w:r>
    </w:p>
    <w:p w:rsidR="003A07DB" w:rsidRDefault="00DC18A1">
      <w:pPr>
        <w:tabs>
          <w:tab w:val="center" w:pos="4987"/>
          <w:tab w:val="center" w:pos="8175"/>
        </w:tabs>
        <w:spacing w:after="1293" w:line="266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Ф Е Д Е Р А Ц </w:t>
      </w:r>
      <w:proofErr w:type="gramStart"/>
      <w:r>
        <w:rPr>
          <w:b/>
          <w:sz w:val="22"/>
        </w:rPr>
        <w:t xml:space="preserve">И </w:t>
      </w:r>
      <w:proofErr w:type="spellStart"/>
      <w:r>
        <w:rPr>
          <w:b/>
          <w:sz w:val="22"/>
        </w:rPr>
        <w:t>И</w:t>
      </w:r>
      <w:proofErr w:type="spellEnd"/>
      <w:proofErr w:type="gramEnd"/>
      <w:r>
        <w:rPr>
          <w:b/>
          <w:sz w:val="22"/>
        </w:rPr>
        <w:tab/>
      </w:r>
      <w:r>
        <w:rPr>
          <w:rFonts w:ascii="Times New Roman" w:eastAsia="Times New Roman" w:hAnsi="Times New Roman" w:cs="Times New Roman"/>
          <w:sz w:val="42"/>
        </w:rPr>
        <w:t>2017</w:t>
      </w:r>
    </w:p>
    <w:p w:rsidR="003A07DB" w:rsidRDefault="00DC18A1">
      <w:pPr>
        <w:spacing w:after="273" w:line="259" w:lineRule="auto"/>
        <w:ind w:left="288" w:right="0" w:firstLine="0"/>
        <w:jc w:val="left"/>
      </w:pPr>
      <w:r>
        <w:rPr>
          <w:b/>
          <w:sz w:val="36"/>
        </w:rPr>
        <w:t>Безопасность финансовых (банковских) операций</w:t>
      </w:r>
    </w:p>
    <w:p w:rsidR="003A07DB" w:rsidRDefault="00DC18A1">
      <w:pPr>
        <w:spacing w:after="30" w:line="265" w:lineRule="auto"/>
        <w:ind w:left="10" w:right="165" w:hanging="10"/>
        <w:jc w:val="center"/>
      </w:pPr>
      <w:r>
        <w:rPr>
          <w:b/>
          <w:sz w:val="36"/>
        </w:rPr>
        <w:t>ЗАЩИТА ИНФОРМАЦИИ</w:t>
      </w:r>
      <w:r>
        <w:rPr>
          <w:sz w:val="36"/>
        </w:rPr>
        <w:t xml:space="preserve"> </w:t>
      </w:r>
    </w:p>
    <w:p w:rsidR="003A07DB" w:rsidRDefault="00DC18A1">
      <w:pPr>
        <w:spacing w:after="210" w:line="265" w:lineRule="auto"/>
        <w:ind w:left="10" w:right="148" w:hanging="10"/>
        <w:jc w:val="center"/>
      </w:pPr>
      <w:r>
        <w:rPr>
          <w:b/>
          <w:sz w:val="36"/>
        </w:rPr>
        <w:t>ФИНАНСОВЫХ ОРГАНИЗАЦИЙ</w:t>
      </w:r>
    </w:p>
    <w:p w:rsidR="003A07DB" w:rsidRDefault="00DC18A1">
      <w:pPr>
        <w:spacing w:after="0" w:line="265" w:lineRule="auto"/>
        <w:ind w:left="10" w:right="137" w:hanging="10"/>
        <w:jc w:val="center"/>
      </w:pPr>
      <w:r>
        <w:rPr>
          <w:b/>
          <w:sz w:val="36"/>
        </w:rPr>
        <w:t>Базовый состав</w:t>
      </w:r>
    </w:p>
    <w:p w:rsidR="003A07DB" w:rsidRDefault="00DC18A1">
      <w:pPr>
        <w:spacing w:after="984" w:line="265" w:lineRule="auto"/>
        <w:ind w:left="10" w:right="135" w:hanging="10"/>
        <w:jc w:val="center"/>
      </w:pPr>
      <w:r>
        <w:rPr>
          <w:b/>
          <w:sz w:val="36"/>
        </w:rPr>
        <w:t>организационных и технических мер</w:t>
      </w:r>
    </w:p>
    <w:p w:rsidR="003A07DB" w:rsidRDefault="00DC18A1">
      <w:pPr>
        <w:spacing w:after="4359" w:line="264" w:lineRule="auto"/>
        <w:ind w:left="21" w:right="137" w:hanging="10"/>
        <w:jc w:val="center"/>
      </w:pPr>
      <w:r>
        <w:t>Издание официальное</w:t>
      </w:r>
    </w:p>
    <w:p w:rsidR="003A07DB" w:rsidRDefault="00DC18A1">
      <w:pPr>
        <w:spacing w:after="0" w:line="265" w:lineRule="auto"/>
        <w:ind w:left="3655" w:right="0" w:hanging="1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2314575</wp:posOffset>
            </wp:positionH>
            <wp:positionV relativeFrom="paragraph">
              <wp:posOffset>-1421</wp:posOffset>
            </wp:positionV>
            <wp:extent cx="422910" cy="337185"/>
            <wp:effectExtent l="0" t="0" r="0" b="0"/>
            <wp:wrapSquare wrapText="bothSides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Москва</w:t>
      </w:r>
    </w:p>
    <w:p w:rsidR="003A07DB" w:rsidRDefault="00DC18A1">
      <w:pPr>
        <w:spacing w:line="265" w:lineRule="auto"/>
        <w:ind w:left="4196" w:right="3640" w:hanging="551"/>
      </w:pPr>
      <w:proofErr w:type="spellStart"/>
      <w:r>
        <w:rPr>
          <w:sz w:val="17"/>
        </w:rPr>
        <w:t>Стандартииформ</w:t>
      </w:r>
      <w:proofErr w:type="spellEnd"/>
      <w:r>
        <w:rPr>
          <w:sz w:val="17"/>
        </w:rPr>
        <w:t xml:space="preserve"> 2017</w:t>
      </w:r>
    </w:p>
    <w:p w:rsidR="003A07DB" w:rsidRDefault="00DC18A1">
      <w:pPr>
        <w:spacing w:after="189" w:line="265" w:lineRule="auto"/>
        <w:ind w:left="10" w:right="136" w:hanging="10"/>
        <w:jc w:val="center"/>
      </w:pPr>
      <w:r>
        <w:rPr>
          <w:b/>
          <w:sz w:val="22"/>
        </w:rPr>
        <w:t>Предисловие</w:t>
      </w:r>
    </w:p>
    <w:p w:rsidR="003A07DB" w:rsidRDefault="00DC18A1">
      <w:pPr>
        <w:numPr>
          <w:ilvl w:val="0"/>
          <w:numId w:val="1"/>
        </w:numPr>
        <w:spacing w:after="224"/>
        <w:ind w:right="12"/>
      </w:pPr>
      <w:r>
        <w:t>РАЗРАБОТАН Центральным банком Российской Федерации (Банком России) и Научно-производственной фирмой «КРИСТАЛЛ» (НПФ «КРИСТАЛЛ»)</w:t>
      </w:r>
    </w:p>
    <w:p w:rsidR="003A07DB" w:rsidRDefault="00DC18A1">
      <w:pPr>
        <w:numPr>
          <w:ilvl w:val="0"/>
          <w:numId w:val="1"/>
        </w:numPr>
        <w:spacing w:after="241"/>
        <w:ind w:right="12"/>
      </w:pPr>
      <w:r>
        <w:t>ВНЕСЕН Техническим комитетом по стандартизации ТК 122 «Стандарты финансовых операций»</w:t>
      </w:r>
    </w:p>
    <w:p w:rsidR="003A07DB" w:rsidRDefault="00DC18A1">
      <w:pPr>
        <w:numPr>
          <w:ilvl w:val="0"/>
          <w:numId w:val="1"/>
        </w:numPr>
        <w:spacing w:after="0" w:line="265" w:lineRule="auto"/>
        <w:ind w:right="12"/>
      </w:pPr>
      <w:r>
        <w:t>УТВЕРЖДЕН И ВВЕДЕН В ДЕЙСТВИЕ Приказом Федерального агентства по техническому ре­</w:t>
      </w:r>
    </w:p>
    <w:p w:rsidR="003A07DB" w:rsidRDefault="00DC18A1">
      <w:pPr>
        <w:spacing w:after="226"/>
        <w:ind w:left="12" w:right="12" w:firstLine="0"/>
      </w:pPr>
      <w:proofErr w:type="spellStart"/>
      <w:r>
        <w:t>гулированию</w:t>
      </w:r>
      <w:proofErr w:type="spellEnd"/>
      <w:r>
        <w:t xml:space="preserve"> и метрологии от 8 августа 2017 г. № 822-ст</w:t>
      </w:r>
    </w:p>
    <w:p w:rsidR="003A07DB" w:rsidRDefault="00DC18A1">
      <w:pPr>
        <w:numPr>
          <w:ilvl w:val="0"/>
          <w:numId w:val="1"/>
        </w:numPr>
        <w:spacing w:after="2170"/>
        <w:ind w:right="12"/>
      </w:pPr>
      <w:r>
        <w:t>ВВЕДЕН ВПЕРВЫЕ</w:t>
      </w:r>
    </w:p>
    <w:p w:rsidR="003A07DB" w:rsidRDefault="00DC18A1">
      <w:pPr>
        <w:spacing w:after="4764" w:line="264" w:lineRule="auto"/>
        <w:ind w:left="9" w:right="145" w:firstLine="522"/>
      </w:pPr>
      <w:r>
        <w:rPr>
          <w:i/>
        </w:rPr>
        <w:t>Правила применения настоящего стандарта установлены в статье 26 Федерального</w:t>
      </w:r>
      <w:r>
        <w:t xml:space="preserve"> закона </w:t>
      </w:r>
      <w:r>
        <w:rPr>
          <w:i/>
        </w:rPr>
        <w:t>от 29 июня 2015 г. N9 162-ФЗ</w:t>
      </w:r>
      <w:r>
        <w:t xml:space="preserve"> «О </w:t>
      </w:r>
      <w:r>
        <w:rPr>
          <w:i/>
        </w:rPr>
        <w:t>стандартизации в Российской Федерации». Информация об из</w:t>
      </w:r>
      <w:r>
        <w:t xml:space="preserve">• </w:t>
      </w:r>
      <w:proofErr w:type="spellStart"/>
      <w:r>
        <w:rPr>
          <w:i/>
        </w:rPr>
        <w:t>иенениях</w:t>
      </w:r>
      <w:proofErr w:type="spellEnd"/>
      <w:r>
        <w:rPr>
          <w:i/>
        </w:rPr>
        <w:t xml:space="preserve"> к настоящему стандарту публикуется е ежегодном (по состоянию на 1 января текущего</w:t>
      </w:r>
      <w:r>
        <w:t xml:space="preserve"> </w:t>
      </w:r>
      <w:r>
        <w:rPr>
          <w:i/>
        </w:rPr>
        <w:t>года) информационном указателе</w:t>
      </w:r>
      <w:r>
        <w:t xml:space="preserve"> </w:t>
      </w:r>
      <w:r>
        <w:rPr>
          <w:i/>
        </w:rPr>
        <w:t>«Национальные стандарты», а официальный текст изменений</w:t>
      </w:r>
      <w:r>
        <w:t xml:space="preserve"> </w:t>
      </w:r>
      <w:r>
        <w:rPr>
          <w:i/>
        </w:rPr>
        <w:t>и поправок</w:t>
      </w:r>
      <w:r>
        <w:t xml:space="preserve"> — </w:t>
      </w:r>
      <w:r>
        <w:rPr>
          <w:i/>
        </w:rPr>
        <w:t>в ежемесячном информационном указателе</w:t>
      </w:r>
      <w:r>
        <w:t xml:space="preserve"> </w:t>
      </w:r>
      <w:r>
        <w:rPr>
          <w:i/>
        </w:rPr>
        <w:t>«Национальные стандарты». В случае</w:t>
      </w:r>
      <w:r>
        <w:t xml:space="preserve"> </w:t>
      </w:r>
      <w:r>
        <w:rPr>
          <w:i/>
        </w:rPr>
        <w:t>пересмотра (замены) или</w:t>
      </w:r>
      <w:r>
        <w:t xml:space="preserve"> отмены </w:t>
      </w:r>
      <w:r>
        <w:rPr>
          <w:i/>
        </w:rPr>
        <w:t>настоящего стандарта соответствующее уведомление будет</w:t>
      </w:r>
      <w:r>
        <w:t xml:space="preserve"> </w:t>
      </w:r>
      <w:r>
        <w:rPr>
          <w:i/>
        </w:rPr>
        <w:t>опубликовано в ближайшем выпуске ежемесячного информационного указателя «Национальные</w:t>
      </w:r>
      <w:r>
        <w:t xml:space="preserve"> </w:t>
      </w:r>
      <w:r>
        <w:rPr>
          <w:i/>
        </w:rPr>
        <w:t>стандарты». Соответствующая информация,</w:t>
      </w:r>
      <w:r>
        <w:t xml:space="preserve"> уведомление </w:t>
      </w:r>
      <w:r>
        <w:rPr>
          <w:i/>
        </w:rPr>
        <w:t>и тексты размещаются также в</w:t>
      </w:r>
      <w:r>
        <w:t xml:space="preserve"> информационной </w:t>
      </w:r>
      <w:r>
        <w:rPr>
          <w:i/>
        </w:rPr>
        <w:t>системе общего пользования</w:t>
      </w:r>
      <w:r>
        <w:t xml:space="preserve">— на </w:t>
      </w:r>
      <w:r>
        <w:rPr>
          <w:i/>
        </w:rPr>
        <w:t>официальном сайте Федерального агентства по</w:t>
      </w:r>
      <w:r>
        <w:t xml:space="preserve"> </w:t>
      </w:r>
      <w:r>
        <w:rPr>
          <w:i/>
        </w:rPr>
        <w:t>техническому регулированию и метрологии в сети Интернет (</w:t>
      </w:r>
      <w:hyperlink r:id="rId9">
        <w:r>
          <w:rPr>
            <w:i/>
          </w:rPr>
          <w:t>www.gost.ru</w:t>
        </w:r>
      </w:hyperlink>
      <w:r>
        <w:rPr>
          <w:i/>
        </w:rPr>
        <w:t>)</w:t>
      </w:r>
    </w:p>
    <w:p w:rsidR="003A07DB" w:rsidRDefault="00DC18A1">
      <w:pPr>
        <w:spacing w:after="227" w:line="265" w:lineRule="auto"/>
        <w:ind w:left="10" w:right="155" w:hanging="10"/>
        <w:jc w:val="right"/>
      </w:pPr>
      <w:r>
        <w:t xml:space="preserve">© </w:t>
      </w:r>
      <w:proofErr w:type="spellStart"/>
      <w:r>
        <w:t>Стандартинформ</w:t>
      </w:r>
      <w:proofErr w:type="spellEnd"/>
      <w:r>
        <w:t>. 2017</w:t>
      </w:r>
    </w:p>
    <w:p w:rsidR="003A07DB" w:rsidRDefault="00DC18A1">
      <w:pPr>
        <w:spacing w:after="99"/>
        <w:ind w:left="12" w:right="202"/>
      </w:pPr>
      <w:r>
        <w:t>Настоящий стандарт не может быть полностью или частично воспроизведен, тиражирован и распространен в качестве официальною издания без разрешения Федерального агентства по техническому регулированию и метрологии</w:t>
      </w:r>
    </w:p>
    <w:p w:rsidR="003A07DB" w:rsidRDefault="00DC18A1">
      <w:pPr>
        <w:spacing w:after="0" w:line="259" w:lineRule="auto"/>
        <w:ind w:left="18" w:right="0" w:firstLine="0"/>
        <w:jc w:val="left"/>
      </w:pPr>
      <w:r>
        <w:rPr>
          <w:sz w:val="22"/>
        </w:rPr>
        <w:t>II</w:t>
      </w:r>
    </w:p>
    <w:p w:rsidR="003A07DB" w:rsidRDefault="00DC18A1">
      <w:pPr>
        <w:spacing w:after="353" w:line="265" w:lineRule="auto"/>
        <w:ind w:left="10" w:right="243" w:hanging="10"/>
        <w:jc w:val="right"/>
      </w:pPr>
      <w:r>
        <w:lastRenderedPageBreak/>
        <w:t>ГОСТ Р 57580.1—2017</w:t>
      </w:r>
    </w:p>
    <w:p w:rsidR="003A07DB" w:rsidRDefault="00DC18A1">
      <w:pPr>
        <w:spacing w:after="405" w:line="265" w:lineRule="auto"/>
        <w:ind w:left="10" w:right="146" w:hanging="10"/>
        <w:jc w:val="center"/>
      </w:pPr>
      <w:r>
        <w:rPr>
          <w:b/>
          <w:sz w:val="22"/>
        </w:rPr>
        <w:t>Содержание</w:t>
      </w:r>
    </w:p>
    <w:sdt>
      <w:sdtPr>
        <w:id w:val="-2139716089"/>
        <w:docPartObj>
          <w:docPartGallery w:val="Table of Contents"/>
        </w:docPartObj>
      </w:sdtPr>
      <w:sdtEndPr/>
      <w:sdtContent>
        <w:p w:rsidR="003A07DB" w:rsidRDefault="00DC18A1">
          <w:pPr>
            <w:pStyle w:val="11"/>
            <w:tabs>
              <w:tab w:val="right" w:leader="dot" w:pos="980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8845">
            <w:r>
              <w:t>1 Область применения</w:t>
            </w:r>
            <w:r>
              <w:tab/>
            </w:r>
            <w:r>
              <w:fldChar w:fldCharType="begin"/>
            </w:r>
            <w:r>
              <w:instrText>PAGEREF _Toc188845 \h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3A07DB" w:rsidRDefault="007C4DEA">
          <w:pPr>
            <w:pStyle w:val="11"/>
            <w:tabs>
              <w:tab w:val="right" w:leader="dot" w:pos="9803"/>
            </w:tabs>
          </w:pPr>
          <w:hyperlink w:anchor="_Toc188846">
            <w:r w:rsidR="00DC18A1">
              <w:t>2 Нормативные ссылки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_Toc188846 \h</w:instrText>
            </w:r>
            <w:r w:rsidR="00DC18A1">
              <w:fldChar w:fldCharType="separate"/>
            </w:r>
            <w:r w:rsidR="00DC18A1">
              <w:t>1</w:t>
            </w:r>
            <w:r w:rsidR="00DC18A1">
              <w:fldChar w:fldCharType="end"/>
            </w:r>
          </w:hyperlink>
        </w:p>
        <w:p w:rsidR="003A07DB" w:rsidRDefault="007C4DEA">
          <w:pPr>
            <w:pStyle w:val="11"/>
            <w:tabs>
              <w:tab w:val="right" w:leader="dot" w:pos="9803"/>
            </w:tabs>
          </w:pPr>
          <w:hyperlink w:anchor="_Toc188847">
            <w:r w:rsidR="00DC18A1">
              <w:t>3 Термины и определения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_Toc188847 \h</w:instrText>
            </w:r>
            <w:r w:rsidR="00DC18A1">
              <w:fldChar w:fldCharType="separate"/>
            </w:r>
            <w:r w:rsidR="00DC18A1">
              <w:t>2</w:t>
            </w:r>
            <w:r w:rsidR="00DC18A1">
              <w:fldChar w:fldCharType="end"/>
            </w:r>
          </w:hyperlink>
        </w:p>
        <w:p w:rsidR="003A07DB" w:rsidRDefault="007C4DEA">
          <w:pPr>
            <w:pStyle w:val="11"/>
            <w:tabs>
              <w:tab w:val="right" w:leader="dot" w:pos="9803"/>
            </w:tabs>
          </w:pPr>
          <w:hyperlink w:anchor="_Toc188848">
            <w:r w:rsidR="00DC18A1">
              <w:t>4 Обозначения и сокращения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_Toc188848 \h</w:instrText>
            </w:r>
            <w:r w:rsidR="00DC18A1">
              <w:fldChar w:fldCharType="separate"/>
            </w:r>
            <w:r w:rsidR="00DC18A1">
              <w:t>6</w:t>
            </w:r>
            <w:r w:rsidR="00DC18A1">
              <w:fldChar w:fldCharType="end"/>
            </w:r>
          </w:hyperlink>
        </w:p>
        <w:p w:rsidR="003A07DB" w:rsidRDefault="007C4DEA">
          <w:pPr>
            <w:pStyle w:val="11"/>
            <w:tabs>
              <w:tab w:val="right" w:leader="dot" w:pos="9803"/>
            </w:tabs>
          </w:pPr>
          <w:hyperlink w:anchor="_Toc188849">
            <w:r w:rsidR="00DC18A1">
              <w:t>5 Назначение и структура стандарта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_Toc188849 \h</w:instrText>
            </w:r>
            <w:r w:rsidR="00DC18A1">
              <w:fldChar w:fldCharType="separate"/>
            </w:r>
            <w:r w:rsidR="00DC18A1">
              <w:t>6</w:t>
            </w:r>
            <w:r w:rsidR="00DC18A1">
              <w:fldChar w:fldCharType="end"/>
            </w:r>
          </w:hyperlink>
        </w:p>
        <w:p w:rsidR="003A07DB" w:rsidRDefault="007C4DEA">
          <w:pPr>
            <w:pStyle w:val="11"/>
            <w:tabs>
              <w:tab w:val="right" w:leader="dot" w:pos="9803"/>
            </w:tabs>
          </w:pPr>
          <w:hyperlink w:anchor="_Toc188850">
            <w:r w:rsidR="00DC18A1">
              <w:t>6 Общие положения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_Toc188850 \h</w:instrText>
            </w:r>
            <w:r w:rsidR="00DC18A1">
              <w:fldChar w:fldCharType="separate"/>
            </w:r>
            <w:r w:rsidR="00DC18A1">
              <w:t>7</w:t>
            </w:r>
            <w:r w:rsidR="00DC18A1">
              <w:fldChar w:fldCharType="end"/>
            </w:r>
          </w:hyperlink>
        </w:p>
        <w:p w:rsidR="003A07DB" w:rsidRDefault="007C4DEA">
          <w:pPr>
            <w:pStyle w:val="11"/>
            <w:tabs>
              <w:tab w:val="right" w:leader="dot" w:pos="9803"/>
            </w:tabs>
          </w:pPr>
          <w:hyperlink w:anchor="_Toc188851">
            <w:r w:rsidR="00DC18A1">
              <w:t>7 Требования к системе защиты информации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_Toc188851 \h</w:instrText>
            </w:r>
            <w:r w:rsidR="00DC18A1">
              <w:fldChar w:fldCharType="separate"/>
            </w:r>
            <w:r w:rsidR="00DC18A1">
              <w:t>10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52">
            <w:r w:rsidR="00DC18A1">
              <w:t>7.1 Общие положения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_Toc188852 \h</w:instrText>
            </w:r>
            <w:r w:rsidR="00DC18A1">
              <w:fldChar w:fldCharType="separate"/>
            </w:r>
            <w:r w:rsidR="00DC18A1">
              <w:t>10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53">
            <w:r w:rsidR="00DC18A1">
              <w:t>7.2 Процесс 1 «Обеспечение защиты информации при управлении доступом»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_Toc188853 \h</w:instrText>
            </w:r>
            <w:r w:rsidR="00DC18A1">
              <w:fldChar w:fldCharType="separate"/>
            </w:r>
            <w:r w:rsidR="00DC18A1">
              <w:t>11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54">
            <w:r w:rsidR="00DC18A1">
              <w:t>7.3 Процесс 2 «Обеспечение защиты вычислительных сетей»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_Toc188854 \h</w:instrText>
            </w:r>
            <w:r w:rsidR="00DC18A1">
              <w:fldChar w:fldCharType="separate"/>
            </w:r>
            <w:r w:rsidR="00DC18A1">
              <w:t>19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55">
            <w:r w:rsidR="00DC18A1">
              <w:t>7.4 Процесс 3 «Контроль целостности и защищенности информационной инфраструктуры»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_Toc188855 \h</w:instrText>
            </w:r>
            <w:r w:rsidR="00DC18A1">
              <w:fldChar w:fldCharType="separate"/>
            </w:r>
            <w:r w:rsidR="00DC18A1">
              <w:t>25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56">
            <w:r w:rsidR="00DC18A1">
              <w:t>7.5 Процесс 4 «Защита от вредоносного кода»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_Toc188856 \h</w:instrText>
            </w:r>
            <w:r w:rsidR="00DC18A1">
              <w:fldChar w:fldCharType="separate"/>
            </w:r>
            <w:r w:rsidR="00DC18A1">
              <w:t>28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57">
            <w:r w:rsidR="00DC18A1">
              <w:t>7.6 Процесс 5 «Предотвращение утечек информации»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_Toc188857 \h</w:instrText>
            </w:r>
            <w:r w:rsidR="00DC18A1">
              <w:fldChar w:fldCharType="separate"/>
            </w:r>
            <w:r w:rsidR="00DC18A1">
              <w:t>31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58">
            <w:r w:rsidR="00DC18A1">
              <w:t>7.7 Процесс в «Управление инцидентами защиты информации»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_Toc188858 \h</w:instrText>
            </w:r>
            <w:r w:rsidR="00DC18A1">
              <w:fldChar w:fldCharType="separate"/>
            </w:r>
            <w:r w:rsidR="00DC18A1">
              <w:t>33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59">
            <w:r w:rsidR="00DC18A1">
              <w:t>7.8 Процесс 7 «Защита среды виртуализации»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_Toc188859 \h</w:instrText>
            </w:r>
            <w:r w:rsidR="00DC18A1">
              <w:fldChar w:fldCharType="separate"/>
            </w:r>
            <w:r w:rsidR="00DC18A1">
              <w:t>38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60">
            <w:r w:rsidR="00DC18A1">
              <w:t>7.9 Процесс 8 «Защита информации при осуществлении удаленного логического доступас использованием мобильных (переносных) устройств»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_Toc188860 \h</w:instrText>
            </w:r>
            <w:r w:rsidR="00DC18A1">
              <w:fldChar w:fldCharType="separate"/>
            </w:r>
            <w:r w:rsidR="00DC18A1">
              <w:t>42</w:t>
            </w:r>
            <w:r w:rsidR="00DC18A1">
              <w:fldChar w:fldCharType="end"/>
            </w:r>
          </w:hyperlink>
        </w:p>
        <w:p w:rsidR="003A07DB" w:rsidRDefault="007C4DEA">
          <w:pPr>
            <w:pStyle w:val="11"/>
            <w:tabs>
              <w:tab w:val="right" w:leader="dot" w:pos="9803"/>
            </w:tabs>
          </w:pPr>
          <w:hyperlink w:anchor="_Toc188861">
            <w:r w:rsidR="00DC18A1">
              <w:t>8 Требования к организации и управлению защитой информации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_Toc188861 \h</w:instrText>
            </w:r>
            <w:r w:rsidR="00DC18A1">
              <w:fldChar w:fldCharType="separate"/>
            </w:r>
            <w:r w:rsidR="00DC18A1">
              <w:t>44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62">
            <w:r w:rsidR="00DC18A1">
              <w:t>8.1 Общие положения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_Toc188862 \h</w:instrText>
            </w:r>
            <w:r w:rsidR="00DC18A1">
              <w:fldChar w:fldCharType="separate"/>
            </w:r>
            <w:r w:rsidR="00DC18A1">
              <w:t>44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63">
            <w:r w:rsidR="00DC18A1">
              <w:t>8.2 Направление 1 «Планирование процесса системы защиты информации»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_Toc188863 \h</w:instrText>
            </w:r>
            <w:r w:rsidR="00DC18A1">
              <w:fldChar w:fldCharType="separate"/>
            </w:r>
            <w:r w:rsidR="00DC18A1">
              <w:t>45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64">
            <w:r w:rsidR="00DC18A1">
              <w:t>8.3 Направление 2 «Реализация процесса системы защиты информации»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_Toc188864 \h</w:instrText>
            </w:r>
            <w:r w:rsidR="00DC18A1">
              <w:fldChar w:fldCharType="separate"/>
            </w:r>
            <w:r w:rsidR="00DC18A1">
              <w:t>46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65">
            <w:r w:rsidR="00DC18A1">
              <w:t>8.4 Направление 3 «Контроль процесса системы защиты информации»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_Toc188865 \h</w:instrText>
            </w:r>
            <w:r w:rsidR="00DC18A1">
              <w:fldChar w:fldCharType="separate"/>
            </w:r>
            <w:r w:rsidR="00DC18A1">
              <w:t>47</w:t>
            </w:r>
            <w:r w:rsidR="00DC18A1">
              <w:fldChar w:fldCharType="end"/>
            </w:r>
          </w:hyperlink>
        </w:p>
        <w:p w:rsidR="003A07DB" w:rsidRDefault="007C4DEA">
          <w:pPr>
            <w:pStyle w:val="21"/>
            <w:tabs>
              <w:tab w:val="right" w:leader="dot" w:pos="9803"/>
            </w:tabs>
          </w:pPr>
          <w:hyperlink w:anchor="_Toc188866">
            <w:r w:rsidR="00DC18A1">
              <w:t>8.5 Направление 4 «Совершенствование процесса системы защиты информации»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_Toc188866 \h</w:instrText>
            </w:r>
            <w:r w:rsidR="00DC18A1">
              <w:fldChar w:fldCharType="separate"/>
            </w:r>
            <w:r w:rsidR="00DC18A1">
              <w:t>48</w:t>
            </w:r>
            <w:r w:rsidR="00DC18A1">
              <w:fldChar w:fldCharType="end"/>
            </w:r>
          </w:hyperlink>
        </w:p>
        <w:p w:rsidR="003A07DB" w:rsidRDefault="007C4DEA">
          <w:pPr>
            <w:pStyle w:val="11"/>
            <w:tabs>
              <w:tab w:val="right" w:leader="dot" w:pos="9803"/>
            </w:tabs>
          </w:pPr>
          <w:hyperlink w:anchor="_Toc188867">
            <w:r w:rsidR="00DC18A1">
              <w:t>9 Требования к защите информации на этапах жизненного цикла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_Toc188867 \h</w:instrText>
            </w:r>
            <w:r w:rsidR="00DC18A1">
              <w:fldChar w:fldCharType="end"/>
            </w:r>
          </w:hyperlink>
        </w:p>
        <w:p w:rsidR="003A07DB" w:rsidRDefault="007C4DEA">
          <w:pPr>
            <w:pStyle w:val="11"/>
            <w:tabs>
              <w:tab w:val="right" w:leader="dot" w:pos="9803"/>
            </w:tabs>
          </w:pPr>
          <w:hyperlink w:anchor="_Toc188868">
            <w:r w:rsidR="00DC18A1">
              <w:t>автоматизированных систем и приложений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_Toc188868 \h</w:instrText>
            </w:r>
            <w:r w:rsidR="00DC18A1">
              <w:fldChar w:fldCharType="separate"/>
            </w:r>
            <w:r w:rsidR="00DC18A1">
              <w:t>49</w:t>
            </w:r>
            <w:r w:rsidR="00DC18A1">
              <w:fldChar w:fldCharType="end"/>
            </w:r>
          </w:hyperlink>
        </w:p>
        <w:p w:rsidR="003A07DB" w:rsidRDefault="007C4DEA">
          <w:pPr>
            <w:pStyle w:val="11"/>
            <w:tabs>
              <w:tab w:val="right" w:leader="dot" w:pos="9803"/>
            </w:tabs>
          </w:pPr>
          <w:hyperlink w:anchor="_Toc188869">
            <w:r w:rsidR="00DC18A1">
              <w:t>Приложение А (справочное) Основные положения базовой модели угрози нарушителей безопасности информации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_Toc188869 \h</w:instrText>
            </w:r>
            <w:r w:rsidR="00DC18A1">
              <w:fldChar w:fldCharType="separate"/>
            </w:r>
            <w:r w:rsidR="00DC18A1">
              <w:t>54</w:t>
            </w:r>
            <w:r w:rsidR="00DC18A1">
              <w:fldChar w:fldCharType="end"/>
            </w:r>
          </w:hyperlink>
        </w:p>
        <w:p w:rsidR="003A07DB" w:rsidRDefault="007C4DEA">
          <w:pPr>
            <w:pStyle w:val="11"/>
            <w:tabs>
              <w:tab w:val="right" w:leader="dot" w:pos="9803"/>
            </w:tabs>
          </w:pPr>
          <w:hyperlink w:anchor="_Toc188870">
            <w:r w:rsidR="00DC18A1">
              <w:t>Приложение Б (справочное) Состав и содержание организационных мер. связанных с обработкой финансовой организацией персональных данных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_Toc188870 \h</w:instrText>
            </w:r>
            <w:r w:rsidR="00DC18A1">
              <w:fldChar w:fldCharType="separate"/>
            </w:r>
            <w:r w:rsidR="00DC18A1">
              <w:t>56</w:t>
            </w:r>
            <w:r w:rsidR="00DC18A1">
              <w:fldChar w:fldCharType="end"/>
            </w:r>
          </w:hyperlink>
        </w:p>
        <w:p w:rsidR="003A07DB" w:rsidRDefault="007C4DEA">
          <w:pPr>
            <w:pStyle w:val="11"/>
            <w:tabs>
              <w:tab w:val="right" w:leader="dot" w:pos="9803"/>
            </w:tabs>
          </w:pPr>
          <w:hyperlink w:anchor="_Toc188871">
            <w:r w:rsidR="00DC18A1">
              <w:t>Приложение В (справочное) Перечень событий защиты информации. потенциально связанных с несанкционированным доступом и инцидентами защиты информации, рекомендуемых для выявления.регистрации и анализа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_Toc188871 \h</w:instrText>
            </w:r>
            <w:r w:rsidR="00DC18A1">
              <w:fldChar w:fldCharType="separate"/>
            </w:r>
            <w:r w:rsidR="00DC18A1">
              <w:t>59</w:t>
            </w:r>
            <w:r w:rsidR="00DC18A1">
              <w:fldChar w:fldCharType="end"/>
            </w:r>
          </w:hyperlink>
        </w:p>
        <w:p w:rsidR="003A07DB" w:rsidRDefault="007C4DEA">
          <w:pPr>
            <w:pStyle w:val="11"/>
            <w:tabs>
              <w:tab w:val="right" w:leader="dot" w:pos="9803"/>
            </w:tabs>
          </w:pPr>
          <w:hyperlink w:anchor="_Toc188872">
            <w:r w:rsidR="00DC18A1">
              <w:t>Библиография</w:t>
            </w:r>
            <w:r w:rsidR="00DC18A1">
              <w:tab/>
            </w:r>
            <w:r w:rsidR="00DC18A1">
              <w:fldChar w:fldCharType="begin"/>
            </w:r>
            <w:r w:rsidR="00DC18A1">
              <w:instrText>PAGEREF _Toc188872 \h</w:instrText>
            </w:r>
            <w:r w:rsidR="00DC18A1">
              <w:fldChar w:fldCharType="separate"/>
            </w:r>
            <w:r w:rsidR="00DC18A1">
              <w:t>60</w:t>
            </w:r>
            <w:r w:rsidR="00DC18A1">
              <w:fldChar w:fldCharType="end"/>
            </w:r>
          </w:hyperlink>
        </w:p>
        <w:p w:rsidR="003A07DB" w:rsidRDefault="00DC18A1">
          <w:r>
            <w:fldChar w:fldCharType="end"/>
          </w:r>
        </w:p>
      </w:sdtContent>
    </w:sdt>
    <w:p w:rsidR="003A07DB" w:rsidRDefault="00DC18A1">
      <w:pPr>
        <w:spacing w:after="0" w:line="259" w:lineRule="auto"/>
        <w:ind w:right="0" w:firstLine="0"/>
        <w:jc w:val="right"/>
      </w:pPr>
      <w:r>
        <w:rPr>
          <w:rFonts w:ascii="Times New Roman" w:eastAsia="Times New Roman" w:hAnsi="Times New Roman" w:cs="Times New Roman"/>
          <w:sz w:val="20"/>
        </w:rPr>
        <w:t>111</w:t>
      </w:r>
    </w:p>
    <w:p w:rsidR="003A07DB" w:rsidRDefault="00DC18A1">
      <w:pPr>
        <w:spacing w:after="405" w:line="265" w:lineRule="auto"/>
        <w:ind w:left="10" w:right="136" w:hanging="10"/>
        <w:jc w:val="center"/>
      </w:pPr>
      <w:r>
        <w:rPr>
          <w:b/>
          <w:sz w:val="22"/>
        </w:rPr>
        <w:t>Введение</w:t>
      </w:r>
    </w:p>
    <w:p w:rsidR="003A07DB" w:rsidRDefault="00DC18A1">
      <w:pPr>
        <w:ind w:left="12" w:right="153"/>
      </w:pPr>
      <w:r>
        <w:t xml:space="preserve">Развитие и укрепление банковской системы Российской Федерации, развитие и обеспечение </w:t>
      </w:r>
      <w:proofErr w:type="gramStart"/>
      <w:r>
        <w:t xml:space="preserve">ста* </w:t>
      </w:r>
      <w:proofErr w:type="spellStart"/>
      <w:r>
        <w:t>бильности</w:t>
      </w:r>
      <w:proofErr w:type="spellEnd"/>
      <w:proofErr w:type="gramEnd"/>
      <w:r>
        <w:t xml:space="preserve"> финансового рынка Российской Федерации и национальной платежной системы являются целями деятельности Банка России [1]. Одним из основных условий реализации этих целей является обеспечение необходимого и достаточного уровня защиты информации в кредитных организациях, не* кредитных финансовых организациях РФ</w:t>
      </w:r>
      <w:proofErr w:type="gramStart"/>
      <w:r>
        <w:t>.</w:t>
      </w:r>
      <w:proofErr w:type="gramEnd"/>
      <w:r>
        <w:t xml:space="preserve"> а также субъектах национальной платежной системы (далее при совместном упоминании — финансовые организации).</w:t>
      </w:r>
    </w:p>
    <w:p w:rsidR="003A07DB" w:rsidRDefault="00DC18A1">
      <w:pPr>
        <w:ind w:left="12" w:right="145"/>
      </w:pPr>
      <w:r>
        <w:t xml:space="preserve">В случаях наступления инцидентов защиты информации их негативные последствия в работе от* дельных финансовых организаций могут привести к быстрому развитию системного кризиса банковской системы, финансового рынка Российской Федерации и (или) национальной платежной системы, </w:t>
      </w:r>
      <w:proofErr w:type="spellStart"/>
      <w:r>
        <w:t>нане</w:t>
      </w:r>
      <w:proofErr w:type="spellEnd"/>
      <w:r>
        <w:t xml:space="preserve">* </w:t>
      </w:r>
      <w:proofErr w:type="spellStart"/>
      <w:r>
        <w:t>сти</w:t>
      </w:r>
      <w:proofErr w:type="spellEnd"/>
      <w:r>
        <w:t xml:space="preserve"> </w:t>
      </w:r>
      <w:r>
        <w:lastRenderedPageBreak/>
        <w:t>существенный ущерб интересам собственников и клиентов финансовых организаций. Поэтому для финансовых организаций угрозы безопасности информации представляют существенную опасность, а обеспечение защиты информации является для финансовых организаций одним из основополагающих аспектов их деятельности.</w:t>
      </w:r>
    </w:p>
    <w:p w:rsidR="003A07DB" w:rsidRDefault="00DC18A1">
      <w:pPr>
        <w:ind w:left="12" w:right="154"/>
      </w:pPr>
      <w:r>
        <w:t xml:space="preserve">Для противостояния угрозам безопасности информации и их влиянию на операционный риск </w:t>
      </w:r>
      <w:proofErr w:type="gramStart"/>
      <w:r>
        <w:t xml:space="preserve">фи* </w:t>
      </w:r>
      <w:proofErr w:type="spellStart"/>
      <w:r>
        <w:t>нансовым</w:t>
      </w:r>
      <w:proofErr w:type="spellEnd"/>
      <w:proofErr w:type="gramEnd"/>
      <w:r>
        <w:t xml:space="preserve"> организациям следует обеспечить необходимый и достаточный уровень защиты </w:t>
      </w:r>
      <w:proofErr w:type="spellStart"/>
      <w:r>
        <w:t>информа</w:t>
      </w:r>
      <w:proofErr w:type="spellEnd"/>
      <w:r>
        <w:t xml:space="preserve">* </w:t>
      </w:r>
      <w:proofErr w:type="spellStart"/>
      <w:r>
        <w:t>ции</w:t>
      </w:r>
      <w:proofErr w:type="spellEnd"/>
      <w:r>
        <w:t>. а также сохранять этот уровень при изменении условий как внутри, так и вне организаций.</w:t>
      </w:r>
    </w:p>
    <w:p w:rsidR="003A07DB" w:rsidRDefault="00DC18A1">
      <w:pPr>
        <w:ind w:left="12" w:right="146"/>
      </w:pPr>
      <w:r>
        <w:t xml:space="preserve">Банк России в пределах своей компетенции (1). [2) по согласованию с федеральным органом </w:t>
      </w:r>
      <w:proofErr w:type="spellStart"/>
      <w:r>
        <w:t>ис</w:t>
      </w:r>
      <w:proofErr w:type="spellEnd"/>
      <w:r>
        <w:t xml:space="preserve">* </w:t>
      </w:r>
      <w:proofErr w:type="spellStart"/>
      <w:r>
        <w:t>полнительной</w:t>
      </w:r>
      <w:proofErr w:type="spellEnd"/>
      <w:r>
        <w:t xml:space="preserve"> власти, уполномоченным в области обеспечения безопасности, и федеральным органом исполнительной власти, уполномоченным в области противодействия техническим разведкам и технической защиты информации, устанавливает в нормативных актах Банка России для финансовых организаций требования к обеспечению защиты информации при осуществлении банковской деятельности и деятельности в сфере финансовых рынков.</w:t>
      </w:r>
    </w:p>
    <w:p w:rsidR="003A07DB" w:rsidRDefault="00DC18A1">
      <w:pPr>
        <w:ind w:left="531" w:right="12" w:firstLine="0"/>
      </w:pPr>
      <w:r>
        <w:t>Основными целями настоящего стандарта являются:</w:t>
      </w:r>
    </w:p>
    <w:p w:rsidR="003A07DB" w:rsidRDefault="00DC18A1">
      <w:pPr>
        <w:numPr>
          <w:ilvl w:val="0"/>
          <w:numId w:val="2"/>
        </w:numPr>
        <w:ind w:right="146"/>
      </w:pPr>
      <w:r>
        <w:t>определение уровней защиты информации и соответствующих им требований к содержанию базового состава организационных и технических мер защиты информации (далее при совместном упоминании — мер защиты информации), применяемых финансовыми организациями для реализации требований к обеспечению защиты информации, установленных нормативными актами Банка России:</w:t>
      </w:r>
    </w:p>
    <w:p w:rsidR="003A07DB" w:rsidRDefault="00DC18A1">
      <w:pPr>
        <w:numPr>
          <w:ilvl w:val="0"/>
          <w:numId w:val="2"/>
        </w:numPr>
        <w:ind w:right="146"/>
      </w:pPr>
      <w:r>
        <w:t>достижение адекватности состава и содержания мер защиты информации, применяемых финансовыми организациями, актуальным угрозам безопасности информации и уровню принятого финансовой организацией операционного риска (риск-аппетиту):</w:t>
      </w:r>
    </w:p>
    <w:p w:rsidR="003A07DB" w:rsidRDefault="00DC18A1">
      <w:pPr>
        <w:numPr>
          <w:ilvl w:val="0"/>
          <w:numId w:val="2"/>
        </w:numPr>
        <w:spacing w:after="5120"/>
        <w:ind w:right="146"/>
      </w:pPr>
      <w:r>
        <w:t>обеспечение эффективности и возможности стандартизированного контроля мероприятий по защите информации, проводимых финансовыми организациями.</w:t>
      </w:r>
    </w:p>
    <w:p w:rsidR="003A07DB" w:rsidRDefault="00DC18A1">
      <w:pPr>
        <w:spacing w:after="0" w:line="259" w:lineRule="auto"/>
        <w:ind w:left="18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>IV</w:t>
      </w:r>
    </w:p>
    <w:p w:rsidR="003A07DB" w:rsidRDefault="003A07DB">
      <w:pPr>
        <w:sectPr w:rsidR="003A07D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134" w:right="980" w:bottom="1428" w:left="1117" w:header="720" w:footer="720" w:gutter="0"/>
          <w:cols w:space="720"/>
        </w:sectPr>
      </w:pPr>
    </w:p>
    <w:p w:rsidR="003A07DB" w:rsidRDefault="00DC18A1">
      <w:pPr>
        <w:spacing w:after="483" w:line="259" w:lineRule="auto"/>
        <w:ind w:right="218" w:firstLine="0"/>
        <w:jc w:val="right"/>
      </w:pPr>
      <w:r>
        <w:rPr>
          <w:sz w:val="22"/>
        </w:rPr>
        <w:lastRenderedPageBreak/>
        <w:t>ГОСТ Р 57580.1—2017</w:t>
      </w:r>
    </w:p>
    <w:p w:rsidR="003A07DB" w:rsidRDefault="00DC18A1">
      <w:pPr>
        <w:spacing w:after="568"/>
        <w:ind w:left="475" w:right="12" w:firstLine="0"/>
      </w:pPr>
      <w:r>
        <w:t xml:space="preserve">Н А Ц И О Н А Л Ь Н Ы Й С Т А Н Д А Р Т Р О С </w:t>
      </w:r>
      <w:proofErr w:type="spellStart"/>
      <w:r>
        <w:t>С</w:t>
      </w:r>
      <w:proofErr w:type="spellEnd"/>
      <w:r>
        <w:t xml:space="preserve"> И Й С К О Й Ф Е Д Е Р А Ц И </w:t>
      </w:r>
      <w:proofErr w:type="spellStart"/>
      <w:r>
        <w:t>И</w:t>
      </w:r>
      <w:proofErr w:type="spellEnd"/>
    </w:p>
    <w:p w:rsidR="003A07DB" w:rsidRDefault="00DC18A1">
      <w:pPr>
        <w:spacing w:after="228" w:line="264" w:lineRule="auto"/>
        <w:ind w:left="21" w:right="9" w:hanging="10"/>
        <w:jc w:val="center"/>
      </w:pPr>
      <w:r>
        <w:t>Безопасность финансовых (банковских) операций</w:t>
      </w:r>
    </w:p>
    <w:p w:rsidR="003A07DB" w:rsidRDefault="00DC18A1">
      <w:pPr>
        <w:spacing w:after="228" w:line="264" w:lineRule="auto"/>
        <w:ind w:left="21" w:right="28" w:hanging="10"/>
        <w:jc w:val="center"/>
      </w:pPr>
      <w:r>
        <w:t>ЗАЩИТА ИНФОРМАЦИИ ФИНАНСОВЫХ ОРГАНИЗАЦИЙ</w:t>
      </w:r>
    </w:p>
    <w:p w:rsidR="003A07DB" w:rsidRDefault="00DC18A1">
      <w:pPr>
        <w:spacing w:after="228" w:line="264" w:lineRule="auto"/>
        <w:ind w:left="21" w:right="10" w:hanging="10"/>
        <w:jc w:val="center"/>
      </w:pPr>
      <w:r>
        <w:t>Базовый состав организационных и технических мер</w:t>
      </w:r>
    </w:p>
    <w:p w:rsidR="003A07DB" w:rsidRPr="00DC18A1" w:rsidRDefault="00DC18A1">
      <w:pPr>
        <w:spacing w:after="0" w:line="265" w:lineRule="auto"/>
        <w:ind w:left="28" w:right="28" w:hanging="10"/>
        <w:jc w:val="center"/>
        <w:rPr>
          <w:lang w:val="en-US"/>
        </w:rPr>
      </w:pPr>
      <w:r w:rsidRPr="00DC18A1">
        <w:rPr>
          <w:sz w:val="17"/>
          <w:lang w:val="en-US"/>
        </w:rPr>
        <w:t xml:space="preserve">Security of Financial (banking) Operations. Information Protection of Financial Organizations. </w:t>
      </w:r>
    </w:p>
    <w:p w:rsidR="003A07DB" w:rsidRPr="00DC18A1" w:rsidRDefault="00DC18A1">
      <w:pPr>
        <w:spacing w:after="379" w:line="265" w:lineRule="auto"/>
        <w:ind w:left="28" w:right="18" w:hanging="10"/>
        <w:jc w:val="center"/>
        <w:rPr>
          <w:lang w:val="en-US"/>
        </w:rPr>
      </w:pPr>
      <w:r w:rsidRPr="00DC18A1">
        <w:rPr>
          <w:sz w:val="17"/>
          <w:lang w:val="en-US"/>
        </w:rPr>
        <w:t xml:space="preserve">Basic set of Organizational and Technical </w:t>
      </w:r>
      <w:proofErr w:type="spellStart"/>
      <w:r w:rsidRPr="00DC18A1">
        <w:rPr>
          <w:sz w:val="17"/>
          <w:lang w:val="en-US"/>
        </w:rPr>
        <w:t>Heasures</w:t>
      </w:r>
      <w:proofErr w:type="spellEnd"/>
    </w:p>
    <w:p w:rsidR="003A07DB" w:rsidRDefault="00DC18A1">
      <w:pPr>
        <w:spacing w:after="955" w:line="265" w:lineRule="auto"/>
        <w:ind w:left="2925" w:right="-5" w:hanging="10"/>
        <w:jc w:val="right"/>
      </w:pPr>
      <w:r>
        <w:rPr>
          <w:sz w:val="17"/>
        </w:rPr>
        <w:t>Дата введения — 2018—01—01</w:t>
      </w:r>
    </w:p>
    <w:p w:rsidR="003A07DB" w:rsidRDefault="00DC18A1">
      <w:pPr>
        <w:pStyle w:val="1"/>
        <w:ind w:left="705" w:right="0" w:hanging="189"/>
      </w:pPr>
      <w:bookmarkStart w:id="0" w:name="_Toc188845"/>
      <w:r>
        <w:t>Область применения</w:t>
      </w:r>
      <w:bookmarkEnd w:id="0"/>
    </w:p>
    <w:p w:rsidR="003A07DB" w:rsidRDefault="00DC18A1">
      <w:pPr>
        <w:ind w:left="12" w:right="12"/>
      </w:pPr>
      <w:r>
        <w:t xml:space="preserve">Настоящий стандарт определяет уровни защиты информации и соответствующие им требования к содержанию базового состава мер защиты информации, которые применяются финансовыми </w:t>
      </w:r>
      <w:proofErr w:type="spellStart"/>
      <w:r>
        <w:t>органи</w:t>
      </w:r>
      <w:proofErr w:type="spellEnd"/>
      <w:r>
        <w:t xml:space="preserve">- </w:t>
      </w:r>
      <w:proofErr w:type="spellStart"/>
      <w:r>
        <w:t>эациями</w:t>
      </w:r>
      <w:proofErr w:type="spellEnd"/>
      <w:r>
        <w:t xml:space="preserve"> для реализации требований к обеспечению защиты информации, установленных </w:t>
      </w:r>
      <w:proofErr w:type="gramStart"/>
      <w:r>
        <w:t xml:space="preserve">норматив* </w:t>
      </w:r>
      <w:proofErr w:type="spellStart"/>
      <w:r>
        <w:t>ными</w:t>
      </w:r>
      <w:proofErr w:type="spellEnd"/>
      <w:proofErr w:type="gramEnd"/>
      <w:r>
        <w:t xml:space="preserve"> актами Банка России.</w:t>
      </w:r>
    </w:p>
    <w:p w:rsidR="003A07DB" w:rsidRDefault="00DC18A1">
      <w:pPr>
        <w:ind w:left="12" w:right="12"/>
      </w:pPr>
      <w:r>
        <w:t xml:space="preserve">Положения настоящего стандарта предназначены для использования кредитными </w:t>
      </w:r>
      <w:proofErr w:type="gramStart"/>
      <w:r>
        <w:t>организация* ми</w:t>
      </w:r>
      <w:proofErr w:type="gramEnd"/>
      <w:r>
        <w:t xml:space="preserve">. </w:t>
      </w:r>
      <w:proofErr w:type="spellStart"/>
      <w:r>
        <w:t>некредитными</w:t>
      </w:r>
      <w:proofErr w:type="spellEnd"/>
      <w:r>
        <w:t xml:space="preserve"> финансовыми организациями, указанными в части первой статьи 76.1 Федерального </w:t>
      </w:r>
    </w:p>
    <w:p w:rsidR="003A07DB" w:rsidRDefault="00DC18A1">
      <w:pPr>
        <w:ind w:left="21" w:right="12" w:hanging="9"/>
      </w:pPr>
      <w:r>
        <w:t>закона «О Центральном банке Российской Федерации (Банке России)» [1]</w:t>
      </w:r>
      <w:proofErr w:type="gramStart"/>
      <w:r>
        <w:t>.</w:t>
      </w:r>
      <w:proofErr w:type="gramEnd"/>
      <w:r>
        <w:t xml:space="preserve"> а также субъектами национальной платежной системы.</w:t>
      </w:r>
    </w:p>
    <w:p w:rsidR="003A07DB" w:rsidRDefault="00DC18A1">
      <w:pPr>
        <w:ind w:left="12" w:right="12"/>
      </w:pPr>
      <w:r>
        <w:t>Базовый состав мер защиты информации, определяемый настоящим стандартом, применим к совокупности объектов информатизации, в том числе автоматизированным системам (АС), используемым финансовыми организациями для выполнения бизнес-процессов и (или) технологических процессов. связанных с предоставлением финансовых, банковских услуг, а также услуг по осуществлению переводов денежных средств (далее при совместном упоминании — финансовые услуги).</w:t>
      </w:r>
    </w:p>
    <w:p w:rsidR="003A07DB" w:rsidRDefault="00DC18A1">
      <w:pPr>
        <w:ind w:left="12" w:right="12"/>
      </w:pPr>
      <w:r>
        <w:t>Область применения настоящего стандарта, определяющая обязанность финансовых организаций применять меры защиты информации, реализующие один из уровней защиты информации для конкретной совокупности объектов информатизации, в том числе АС</w:t>
      </w:r>
      <w:proofErr w:type="gramStart"/>
      <w:r>
        <w:t>.</w:t>
      </w:r>
      <w:proofErr w:type="gramEnd"/>
      <w:r>
        <w:t xml:space="preserve"> используемых финансовыми организациями для предоставления финансовых услуг, устанавливается в нормативных актах Банка Рос­</w:t>
      </w:r>
    </w:p>
    <w:p w:rsidR="003A07DB" w:rsidRDefault="00DC18A1">
      <w:pPr>
        <w:ind w:left="12" w:right="12" w:firstLine="0"/>
      </w:pPr>
      <w:r>
        <w:t>сии путем включения нормативной ссылки на настоящий стандарт, приводимой на основании статьи 27 Федерального закона «О стандартизации в Российской Федерации» [3).</w:t>
      </w:r>
    </w:p>
    <w:p w:rsidR="003A07DB" w:rsidRDefault="00DC18A1">
      <w:pPr>
        <w:spacing w:after="333"/>
        <w:ind w:left="12" w:right="12"/>
      </w:pPr>
      <w:r>
        <w:t>Настоящий стандарт применяется путем включения нормативных ссылок на него в нормативных актах Банка России и (или) прямого использования устанавливаемых в нем требований во внутренних документах финансовых организаций, а также в договорах.</w:t>
      </w:r>
    </w:p>
    <w:p w:rsidR="003A07DB" w:rsidRDefault="00DC18A1">
      <w:pPr>
        <w:pStyle w:val="1"/>
        <w:ind w:left="714" w:right="0" w:hanging="198"/>
      </w:pPr>
      <w:bookmarkStart w:id="1" w:name="_Toc188846"/>
      <w:r>
        <w:t>Нормативные ссылки</w:t>
      </w:r>
      <w:bookmarkEnd w:id="1"/>
    </w:p>
    <w:p w:rsidR="003A07DB" w:rsidRDefault="00DC18A1">
      <w:pPr>
        <w:ind w:left="522" w:right="12" w:firstLine="0"/>
      </w:pPr>
      <w:r>
        <w:t>В настоящем стандарте использованы нормативные ссылки на следующие стандарты:</w:t>
      </w:r>
    </w:p>
    <w:p w:rsidR="003A07DB" w:rsidRDefault="00DC18A1">
      <w:pPr>
        <w:ind w:left="12" w:right="12"/>
      </w:pPr>
      <w:r>
        <w:t>ГОСТ 34.003 Информационная технология. Комплекс стандартов на автоматизированные системы. Автоматизированные системы. Термины и определения</w:t>
      </w:r>
    </w:p>
    <w:p w:rsidR="003A07DB" w:rsidRDefault="00DC18A1">
      <w:pPr>
        <w:ind w:left="522" w:right="12" w:firstLine="0"/>
      </w:pPr>
      <w:r>
        <w:t xml:space="preserve">ГОСТ Р ИСО/МЭК 7498-1 Информационная технология. Взаимосвязь открытых систем. Базовая </w:t>
      </w:r>
    </w:p>
    <w:p w:rsidR="003A07DB" w:rsidRDefault="00DC18A1">
      <w:pPr>
        <w:ind w:left="12" w:right="12" w:firstLine="0"/>
      </w:pPr>
      <w:r>
        <w:t>эталонная модель. Часть 1. Базовая модель</w:t>
      </w:r>
    </w:p>
    <w:p w:rsidR="003A07DB" w:rsidRDefault="00DC18A1">
      <w:pPr>
        <w:ind w:left="12" w:right="12"/>
      </w:pPr>
      <w:r>
        <w:t>ГОСТ Р 50739 Средства вычислительной техники. Защита от несанкционированного доступа к информации. Общие технические требования</w:t>
      </w:r>
    </w:p>
    <w:p w:rsidR="003A07DB" w:rsidRDefault="00DC18A1">
      <w:pPr>
        <w:spacing w:after="406"/>
        <w:ind w:left="522" w:right="12" w:firstLine="0"/>
      </w:pPr>
      <w:r>
        <w:t>ГОСТ Р 50922 Защита информации. Основные термины и определения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lastRenderedPageBreak/>
        <w:t>Издание официальное</w:t>
      </w:r>
    </w:p>
    <w:p w:rsidR="003A07DB" w:rsidRDefault="00DC18A1">
      <w:pPr>
        <w:ind w:left="12" w:right="12"/>
      </w:pPr>
      <w:r>
        <w:t>ГОСТ Р 56545 Защита информации. Уязвимости информационных систем. Правила описания уязвимостей</w:t>
      </w:r>
    </w:p>
    <w:p w:rsidR="003A07DB" w:rsidRDefault="00DC18A1">
      <w:pPr>
        <w:ind w:left="12" w:right="12"/>
      </w:pPr>
      <w:r>
        <w:t>ГОСТ Р 56546 Защита информации. Уязвимости информационных систем. Классификация уязвимостей информационных систем</w:t>
      </w:r>
    </w:p>
    <w:p w:rsidR="003A07DB" w:rsidRDefault="00DC18A1">
      <w:pPr>
        <w:ind w:left="12" w:right="12"/>
      </w:pPr>
      <w:r>
        <w:t>ГОСТ Р 56938 Защита информации. Защита информации при использовании технологии виртуализации. Общие положения</w:t>
      </w:r>
    </w:p>
    <w:p w:rsidR="003A07DB" w:rsidRDefault="00DC18A1">
      <w:pPr>
        <w:ind w:left="522" w:right="12" w:firstLine="0"/>
      </w:pPr>
      <w:r>
        <w:t>ГОСТ Р ИСО/ТО 13569 Финансовые услуги. Рекомендации по информационной безопасности</w:t>
      </w:r>
    </w:p>
    <w:p w:rsidR="003A07DB" w:rsidRDefault="00DC18A1">
      <w:pPr>
        <w:tabs>
          <w:tab w:val="center" w:pos="759"/>
          <w:tab w:val="center" w:pos="1261"/>
          <w:tab w:val="center" w:pos="1936"/>
          <w:tab w:val="center" w:pos="2675"/>
          <w:tab w:val="center" w:pos="3248"/>
          <w:tab w:val="center" w:pos="4421"/>
          <w:tab w:val="center" w:pos="5823"/>
          <w:tab w:val="center" w:pos="6825"/>
          <w:tab w:val="right" w:pos="9658"/>
        </w:tabs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ГОСТ </w:t>
      </w:r>
      <w:r>
        <w:tab/>
        <w:t xml:space="preserve">Р </w:t>
      </w:r>
      <w:r>
        <w:tab/>
        <w:t xml:space="preserve">ИСО/МЭК </w:t>
      </w:r>
      <w:r>
        <w:tab/>
        <w:t xml:space="preserve">ТО </w:t>
      </w:r>
      <w:r>
        <w:tab/>
        <w:t xml:space="preserve">18044 </w:t>
      </w:r>
      <w:r>
        <w:tab/>
        <w:t xml:space="preserve">Информационная </w:t>
      </w:r>
      <w:r>
        <w:tab/>
        <w:t xml:space="preserve">технология. </w:t>
      </w:r>
      <w:r>
        <w:tab/>
        <w:t xml:space="preserve">Методы </w:t>
      </w:r>
      <w:r>
        <w:tab/>
        <w:t xml:space="preserve">и средства обеспечения </w:t>
      </w:r>
    </w:p>
    <w:p w:rsidR="003A07DB" w:rsidRDefault="00DC18A1">
      <w:pPr>
        <w:ind w:left="12" w:right="12" w:firstLine="0"/>
      </w:pPr>
      <w:r>
        <w:t>безопасности. Менеджмент инцидентов информационной безопасности</w:t>
      </w:r>
    </w:p>
    <w:p w:rsidR="003A07DB" w:rsidRDefault="00DC18A1">
      <w:pPr>
        <w:ind w:left="522" w:right="12" w:firstLine="0"/>
      </w:pPr>
      <w:r>
        <w:t xml:space="preserve">ГОСТ Р ИСО/МЭК 27033-1 Информационная технология. Методы и средства обеспечения </w:t>
      </w:r>
      <w:proofErr w:type="spellStart"/>
      <w:r>
        <w:t>безопас</w:t>
      </w:r>
      <w:proofErr w:type="spellEnd"/>
      <w:r>
        <w:t>­</w:t>
      </w:r>
    </w:p>
    <w:p w:rsidR="003A07DB" w:rsidRDefault="00DC18A1">
      <w:pPr>
        <w:ind w:left="12" w:right="12" w:firstLine="0"/>
      </w:pPr>
      <w:proofErr w:type="spellStart"/>
      <w:r>
        <w:t>ности</w:t>
      </w:r>
      <w:proofErr w:type="spellEnd"/>
      <w:r>
        <w:t>. Безопасность сетей. Часть 1. Обзор и концепции</w:t>
      </w:r>
    </w:p>
    <w:p w:rsidR="003A07DB" w:rsidRDefault="00DC18A1">
      <w:pPr>
        <w:spacing w:after="100"/>
        <w:ind w:left="12" w:right="12"/>
      </w:pPr>
      <w:r>
        <w:t>ГОСТ Р ИСО/МЭК 15408-3 Информационная технология. Методы и средства обеспечения безопасности. Критерии оценки безопасности информационных технологий. Часть 3. Компоненты доверия к безопасности</w:t>
      </w:r>
    </w:p>
    <w:p w:rsidR="003A07DB" w:rsidRDefault="00DC18A1">
      <w:pPr>
        <w:spacing w:after="342" w:line="265" w:lineRule="auto"/>
        <w:ind w:left="3" w:right="3" w:firstLine="522"/>
      </w:pPr>
      <w:r>
        <w:rPr>
          <w:sz w:val="17"/>
        </w:rPr>
        <w:t xml:space="preserve">Примечание — При пользовании настоящим стандартом целесообразно проверить действие ссылочных стандартов в информационной системе общего пользования — на официальном сайте Федерального агентства по техническому регулированию и метрологии в сети Интернет или по ежегодному информационному указателю «Национальные стандарты», который опубликован по состоянию на 1 января текущего года, и по выпускам ежемесячного информационного указателя «Национальные стандарты» за текущий год. Если заменен ссылочный стандарт, на который дана недатированная ссылка, то рекомендуется использовать действующую версию этого стандарта с учетом всех внесенных в данную версию изменений. Если заменен ссылочный стандарт, на который дана датированная ссылка, то рекомендуется использовать версию этого стандарта с указанным выше годом утверждения {принятия). Если после утверждения настоящего стандарта </w:t>
      </w:r>
      <w:r>
        <w:rPr>
          <w:i/>
          <w:sz w:val="17"/>
        </w:rPr>
        <w:t>в</w:t>
      </w:r>
      <w:r>
        <w:rPr>
          <w:sz w:val="17"/>
        </w:rPr>
        <w:t xml:space="preserve"> ссылочный стандарт, на который дана датированная </w:t>
      </w:r>
      <w:proofErr w:type="spellStart"/>
      <w:r>
        <w:rPr>
          <w:sz w:val="17"/>
        </w:rPr>
        <w:t>осыгка</w:t>
      </w:r>
      <w:proofErr w:type="spellEnd"/>
      <w:r>
        <w:rPr>
          <w:sz w:val="17"/>
        </w:rPr>
        <w:t>, внесено изменение, затрагивающее положение, на которое дана ссылка, то это положение рекомендуется применять без учета данного изменения. Если ссылочный стандарт отменен без замены, то положение</w:t>
      </w:r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в котором дана ссылка на него, рекомендуется применять в части, не затрагивающей эту ссылку.</w:t>
      </w:r>
    </w:p>
    <w:p w:rsidR="003A07DB" w:rsidRDefault="00DC18A1">
      <w:pPr>
        <w:pStyle w:val="1"/>
        <w:ind w:left="816" w:right="0" w:hanging="300"/>
      </w:pPr>
      <w:bookmarkStart w:id="2" w:name="_Toc188847"/>
      <w:r>
        <w:t>Термины и определения</w:t>
      </w:r>
      <w:bookmarkEnd w:id="2"/>
    </w:p>
    <w:p w:rsidR="003A07DB" w:rsidRDefault="00DC18A1">
      <w:pPr>
        <w:ind w:left="522" w:right="12" w:firstLine="0"/>
      </w:pPr>
      <w:r>
        <w:t xml:space="preserve">В настоящем стандарте применены термины по ГОСТ Р 50922. ГОСТ 34.003. ГОСТ Р 56545. </w:t>
      </w:r>
    </w:p>
    <w:p w:rsidR="003A07DB" w:rsidRDefault="00DC18A1">
      <w:pPr>
        <w:ind w:left="12" w:right="12" w:firstLine="0"/>
      </w:pPr>
      <w:r>
        <w:t>ГОСТ Р 56546. а также следующие термины с соответствующими определениями:</w:t>
      </w:r>
    </w:p>
    <w:p w:rsidR="003A07DB" w:rsidRDefault="00DC18A1">
      <w:pPr>
        <w:spacing w:after="100"/>
        <w:ind w:left="12" w:right="12"/>
      </w:pPr>
      <w:r>
        <w:t>3.1 меры защиты информации: Организационные (в том числе управленческие) и технические меры, применяемые для защиты информации и обеспечения доступности АС.</w:t>
      </w:r>
    </w:p>
    <w:p w:rsidR="003A07DB" w:rsidRDefault="00DC18A1">
      <w:pPr>
        <w:spacing w:after="127" w:line="265" w:lineRule="auto"/>
        <w:ind w:left="532" w:right="3" w:hanging="10"/>
      </w:pPr>
      <w:r>
        <w:rPr>
          <w:sz w:val="17"/>
        </w:rPr>
        <w:t>Примечание — Адаптировано из ГОСТ Р ИСО/МЭК ТО 19791.</w:t>
      </w:r>
    </w:p>
    <w:p w:rsidR="003A07DB" w:rsidRDefault="00DC18A1">
      <w:pPr>
        <w:ind w:left="12" w:right="12"/>
      </w:pPr>
      <w:r>
        <w:t>3.2 техническая мера защиты информации: Мера защиты информации, реализуемая с помощью применения аппаратных, программных, аппаратно-программных средств и (или) систем.</w:t>
      </w:r>
    </w:p>
    <w:p w:rsidR="003A07DB" w:rsidRDefault="00DC18A1">
      <w:pPr>
        <w:ind w:left="12" w:right="12"/>
      </w:pPr>
      <w:r>
        <w:t xml:space="preserve">3.3 организационная мера защиты информации: Мера, не являющаяся технической мерой защиты информации, предусматривающая установление временных, территориальных, </w:t>
      </w:r>
      <w:proofErr w:type="spellStart"/>
      <w:r>
        <w:t>пространствен</w:t>
      </w:r>
      <w:proofErr w:type="spellEnd"/>
      <w:r>
        <w:t>­</w:t>
      </w:r>
    </w:p>
    <w:p w:rsidR="003A07DB" w:rsidRDefault="00DC18A1">
      <w:pPr>
        <w:ind w:left="21" w:right="12" w:hanging="9"/>
      </w:pPr>
      <w:proofErr w:type="spellStart"/>
      <w:r>
        <w:t>ных</w:t>
      </w:r>
      <w:proofErr w:type="spellEnd"/>
      <w:r>
        <w:t>. правовых, методических и иных ограничений на условия использования и режимы работы объекта информатизации и (или) иных связанных с ним объектов.</w:t>
      </w:r>
    </w:p>
    <w:p w:rsidR="003A07DB" w:rsidRDefault="00DC18A1">
      <w:pPr>
        <w:ind w:left="12" w:right="12"/>
      </w:pPr>
      <w:r>
        <w:t>3.4 система защиты информации: Совокупность мер защиты информации, применение которых направлено на непосредственное обеспечение защиты информации, процессов применения указанных мер защиты информации, ресурсного и организационного обеспечения, необходимого для применения указанных мер защиты информации.</w:t>
      </w:r>
    </w:p>
    <w:p w:rsidR="003A07DB" w:rsidRDefault="00DC18A1">
      <w:pPr>
        <w:ind w:left="12" w:right="12"/>
      </w:pPr>
      <w:r>
        <w:t>3.5 система организации и управления защитой информации: Совокупность мер защиты информации</w:t>
      </w:r>
      <w:proofErr w:type="gramStart"/>
      <w:r>
        <w:t>.</w:t>
      </w:r>
      <w:proofErr w:type="gramEnd"/>
      <w:r>
        <w:t xml:space="preserve"> применение которых направлено на обеспечение полноты и качества защиты информации, предназначенных для планирования, реализации, контроля и совершенствования процессов системы </w:t>
      </w:r>
    </w:p>
    <w:p w:rsidR="003A07DB" w:rsidRDefault="00DC18A1">
      <w:pPr>
        <w:ind w:left="12" w:right="12" w:firstLine="0"/>
      </w:pPr>
      <w:r>
        <w:t>защиты информации.</w:t>
      </w:r>
    </w:p>
    <w:p w:rsidR="003A07DB" w:rsidRDefault="00DC18A1">
      <w:pPr>
        <w:spacing w:after="81"/>
        <w:ind w:left="12" w:right="12"/>
      </w:pPr>
      <w:r>
        <w:t>3.6 объект информатизации финансовой организации (объект информатизации): Совокупность объектов и ресурсов доступа, средств и систем обработки информации, в том числе АС</w:t>
      </w:r>
      <w:proofErr w:type="gramStart"/>
      <w:r>
        <w:t>.</w:t>
      </w:r>
      <w:proofErr w:type="gramEnd"/>
      <w:r>
        <w:t xml:space="preserve"> используемых для обеспечения информатизации бизнес-процессов и (или) технологических процессов финансовой организации, используемых для предоставления финансовых услуг.</w:t>
      </w:r>
    </w:p>
    <w:p w:rsidR="003A07DB" w:rsidRDefault="00DC18A1">
      <w:pPr>
        <w:spacing w:after="145" w:line="265" w:lineRule="auto"/>
        <w:ind w:left="532" w:right="3" w:hanging="10"/>
      </w:pPr>
      <w:r>
        <w:rPr>
          <w:sz w:val="17"/>
        </w:rPr>
        <w:t>Примечание — Адаптировано из ГОСТ Р51275.</w:t>
      </w:r>
    </w:p>
    <w:p w:rsidR="003A07DB" w:rsidRDefault="00DC18A1">
      <w:pPr>
        <w:ind w:left="12" w:right="12"/>
      </w:pPr>
      <w:r>
        <w:t xml:space="preserve">3.7 технологический процесс финансовой организации (технологический процесс): Набор взаимосвязанных операций с информацией и (или) объектами информатизации, используемых при </w:t>
      </w:r>
      <w:r>
        <w:lastRenderedPageBreak/>
        <w:t xml:space="preserve">функционировании </w:t>
      </w:r>
      <w:r>
        <w:tab/>
        <w:t xml:space="preserve">финансовой </w:t>
      </w:r>
      <w:r>
        <w:tab/>
        <w:t xml:space="preserve">организации </w:t>
      </w:r>
      <w:r>
        <w:tab/>
        <w:t xml:space="preserve">и </w:t>
      </w:r>
      <w:r>
        <w:tab/>
        <w:t xml:space="preserve">(или) </w:t>
      </w:r>
      <w:r>
        <w:tab/>
        <w:t xml:space="preserve">необходимых </w:t>
      </w:r>
      <w:r>
        <w:tab/>
        <w:t xml:space="preserve">для </w:t>
      </w:r>
      <w:r>
        <w:tab/>
        <w:t xml:space="preserve">предоставления </w:t>
      </w:r>
      <w:r>
        <w:tab/>
        <w:t>финансовых услуг.</w:t>
      </w:r>
    </w:p>
    <w:p w:rsidR="003A07DB" w:rsidRDefault="00DC18A1">
      <w:pPr>
        <w:spacing w:after="66" w:line="264" w:lineRule="auto"/>
        <w:ind w:left="3" w:right="0"/>
        <w:jc w:val="left"/>
      </w:pPr>
      <w:r>
        <w:t xml:space="preserve">3.8 </w:t>
      </w:r>
      <w:r>
        <w:tab/>
        <w:t xml:space="preserve">объект </w:t>
      </w:r>
      <w:r>
        <w:tab/>
        <w:t xml:space="preserve">доступа: </w:t>
      </w:r>
      <w:r>
        <w:tab/>
        <w:t xml:space="preserve">Объект </w:t>
      </w:r>
      <w:r>
        <w:tab/>
        <w:t xml:space="preserve">информатизации, </w:t>
      </w:r>
      <w:r>
        <w:tab/>
        <w:t xml:space="preserve">представляющий </w:t>
      </w:r>
      <w:r>
        <w:tab/>
        <w:t xml:space="preserve">собой </w:t>
      </w:r>
      <w:r>
        <w:tab/>
        <w:t xml:space="preserve">аппаратное </w:t>
      </w:r>
      <w:r>
        <w:tab/>
        <w:t>средство, средство вычислительной техники и (или) сетевое оборудование, в том числе входящие в состав АС финансовой организации.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Примечание — В составе основных типов объектов доступа рекомендуется как минимум рассматривать: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- автоматизированные рабочие места (АРМ) пользователей:</w:t>
      </w:r>
    </w:p>
    <w:p w:rsidR="003A07DB" w:rsidRDefault="00DC18A1">
      <w:pPr>
        <w:spacing w:line="265" w:lineRule="auto"/>
        <w:ind w:left="532" w:right="6434" w:hanging="10"/>
      </w:pPr>
      <w:r>
        <w:rPr>
          <w:sz w:val="17"/>
        </w:rPr>
        <w:t>• АРМ эксплуатационного персонала; - серверное оборудование; - сетевое оборудование:</w:t>
      </w:r>
    </w:p>
    <w:p w:rsidR="003A07DB" w:rsidRDefault="00DC18A1">
      <w:pPr>
        <w:numPr>
          <w:ilvl w:val="0"/>
          <w:numId w:val="3"/>
        </w:numPr>
        <w:spacing w:line="265" w:lineRule="auto"/>
        <w:ind w:right="3" w:hanging="144"/>
      </w:pPr>
      <w:r>
        <w:rPr>
          <w:sz w:val="17"/>
        </w:rPr>
        <w:t>системы хранения данных:</w:t>
      </w:r>
    </w:p>
    <w:p w:rsidR="003A07DB" w:rsidRDefault="00DC18A1">
      <w:pPr>
        <w:numPr>
          <w:ilvl w:val="0"/>
          <w:numId w:val="3"/>
        </w:numPr>
        <w:spacing w:line="265" w:lineRule="auto"/>
        <w:ind w:right="3" w:hanging="144"/>
      </w:pPr>
      <w:r>
        <w:rPr>
          <w:sz w:val="17"/>
        </w:rPr>
        <w:t>аппаратные модули безопасности (HSM):</w:t>
      </w:r>
    </w:p>
    <w:p w:rsidR="003A07DB" w:rsidRDefault="00DC18A1">
      <w:pPr>
        <w:numPr>
          <w:ilvl w:val="0"/>
          <w:numId w:val="3"/>
        </w:numPr>
        <w:spacing w:line="265" w:lineRule="auto"/>
        <w:ind w:right="3" w:hanging="144"/>
      </w:pPr>
      <w:r>
        <w:rPr>
          <w:sz w:val="17"/>
        </w:rPr>
        <w:t>устройства печати и копирования информации:</w:t>
      </w:r>
    </w:p>
    <w:p w:rsidR="003A07DB" w:rsidRDefault="00DC18A1">
      <w:pPr>
        <w:spacing w:after="124" w:line="265" w:lineRule="auto"/>
        <w:ind w:left="3" w:right="3" w:firstLine="522"/>
      </w:pPr>
      <w:r>
        <w:rPr>
          <w:sz w:val="17"/>
        </w:rPr>
        <w:t xml:space="preserve">• </w:t>
      </w:r>
      <w:r>
        <w:rPr>
          <w:sz w:val="17"/>
        </w:rPr>
        <w:tab/>
        <w:t>объекты доступа, расположенные в публичных (общедоступных) местах (в том числе банкоматы, платежные терминалы).</w:t>
      </w:r>
    </w:p>
    <w:p w:rsidR="003A07DB" w:rsidRDefault="00DC18A1">
      <w:pPr>
        <w:spacing w:after="43"/>
        <w:ind w:left="12" w:right="12"/>
      </w:pPr>
      <w:r>
        <w:t xml:space="preserve">3.9 </w:t>
      </w:r>
      <w:r>
        <w:tab/>
        <w:t>ресурс доступа: Объект информатизации, представляющий собой совокупность информации и программного обеспечения (ПО) обработки информации.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Примечание — В составе основных типов ресурсов доступа рекомендуется как минимум рассматривать: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- АС;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• базы данных:</w:t>
      </w:r>
    </w:p>
    <w:p w:rsidR="003A07DB" w:rsidRDefault="00DC18A1">
      <w:pPr>
        <w:numPr>
          <w:ilvl w:val="0"/>
          <w:numId w:val="4"/>
        </w:numPr>
        <w:spacing w:line="265" w:lineRule="auto"/>
        <w:ind w:right="3" w:firstLine="517"/>
      </w:pPr>
      <w:r>
        <w:rPr>
          <w:sz w:val="17"/>
        </w:rPr>
        <w:t>сетевые файловые ресурсы:</w:t>
      </w:r>
    </w:p>
    <w:p w:rsidR="003A07DB" w:rsidRDefault="00DC18A1">
      <w:pPr>
        <w:numPr>
          <w:ilvl w:val="0"/>
          <w:numId w:val="4"/>
        </w:numPr>
        <w:spacing w:line="265" w:lineRule="auto"/>
        <w:ind w:right="3" w:firstLine="517"/>
      </w:pPr>
      <w:r>
        <w:rPr>
          <w:sz w:val="17"/>
        </w:rPr>
        <w:t xml:space="preserve">виртуальные машины, предназначенные для размещения </w:t>
      </w:r>
      <w:proofErr w:type="gramStart"/>
      <w:r>
        <w:rPr>
          <w:sz w:val="17"/>
        </w:rPr>
        <w:t>серверных компонентов</w:t>
      </w:r>
      <w:proofErr w:type="gramEnd"/>
      <w:r>
        <w:rPr>
          <w:sz w:val="17"/>
        </w:rPr>
        <w:t xml:space="preserve"> АС:</w:t>
      </w:r>
    </w:p>
    <w:p w:rsidR="003A07DB" w:rsidRDefault="00DC18A1">
      <w:pPr>
        <w:numPr>
          <w:ilvl w:val="0"/>
          <w:numId w:val="4"/>
        </w:numPr>
        <w:spacing w:line="265" w:lineRule="auto"/>
        <w:ind w:right="3" w:firstLine="517"/>
      </w:pPr>
      <w:r>
        <w:rPr>
          <w:sz w:val="17"/>
        </w:rPr>
        <w:t>виртуальные машины, предназначенные для размещения АРМ пользователей и эксплуатационного персонала:</w:t>
      </w:r>
    </w:p>
    <w:p w:rsidR="003A07DB" w:rsidRDefault="00DC18A1">
      <w:pPr>
        <w:numPr>
          <w:ilvl w:val="0"/>
          <w:numId w:val="4"/>
        </w:numPr>
        <w:spacing w:line="265" w:lineRule="auto"/>
        <w:ind w:right="3" w:firstLine="517"/>
      </w:pPr>
      <w:r>
        <w:rPr>
          <w:sz w:val="17"/>
        </w:rPr>
        <w:t>ресурсы доступа, относящиеся к сервисам электронной почты:</w:t>
      </w:r>
    </w:p>
    <w:p w:rsidR="003A07DB" w:rsidRDefault="00DC18A1">
      <w:pPr>
        <w:numPr>
          <w:ilvl w:val="0"/>
          <w:numId w:val="4"/>
        </w:numPr>
        <w:spacing w:after="109" w:line="265" w:lineRule="auto"/>
        <w:ind w:right="3" w:firstLine="517"/>
      </w:pPr>
      <w:r>
        <w:rPr>
          <w:sz w:val="17"/>
        </w:rPr>
        <w:t>ресурсы доступа, относящиеся к WEB-</w:t>
      </w:r>
      <w:proofErr w:type="spellStart"/>
      <w:r>
        <w:rPr>
          <w:sz w:val="17"/>
        </w:rPr>
        <w:t>свреисам</w:t>
      </w:r>
      <w:proofErr w:type="spellEnd"/>
      <w:r>
        <w:rPr>
          <w:sz w:val="17"/>
        </w:rPr>
        <w:t xml:space="preserve"> финансовой организации в сетях Интранет и Интернет.</w:t>
      </w:r>
    </w:p>
    <w:p w:rsidR="003A07DB" w:rsidRDefault="00DC18A1">
      <w:pPr>
        <w:numPr>
          <w:ilvl w:val="1"/>
          <w:numId w:val="5"/>
        </w:numPr>
        <w:ind w:right="12"/>
      </w:pPr>
      <w:r>
        <w:t>контур безопасности: Совокупность объектов информатизации, определяемая областью применения настоящего стандарта, используемых для реализации бизнес-процессов и (или) техно­</w:t>
      </w:r>
    </w:p>
    <w:p w:rsidR="003A07DB" w:rsidRDefault="00DC18A1">
      <w:pPr>
        <w:spacing w:after="0" w:line="264" w:lineRule="auto"/>
        <w:ind w:left="3" w:right="0" w:firstLine="0"/>
        <w:jc w:val="left"/>
      </w:pPr>
      <w:r>
        <w:t xml:space="preserve">логических </w:t>
      </w:r>
      <w:r>
        <w:tab/>
        <w:t xml:space="preserve">процессов </w:t>
      </w:r>
      <w:r>
        <w:tab/>
        <w:t xml:space="preserve">финансовой </w:t>
      </w:r>
      <w:r>
        <w:tab/>
        <w:t xml:space="preserve">организации </w:t>
      </w:r>
      <w:r>
        <w:tab/>
        <w:t xml:space="preserve">единой </w:t>
      </w:r>
      <w:r>
        <w:tab/>
        <w:t xml:space="preserve">степени </w:t>
      </w:r>
      <w:r>
        <w:tab/>
        <w:t xml:space="preserve">критичности </w:t>
      </w:r>
      <w:r>
        <w:tab/>
        <w:t xml:space="preserve">(важности), для </w:t>
      </w:r>
      <w:r>
        <w:tab/>
        <w:t>которой финансовой организацией применяется единая политика (режим) защиты информации (единый набор требований к обеспечению защиты информации).</w:t>
      </w:r>
    </w:p>
    <w:p w:rsidR="003A07DB" w:rsidRDefault="00DC18A1">
      <w:pPr>
        <w:numPr>
          <w:ilvl w:val="1"/>
          <w:numId w:val="5"/>
        </w:numPr>
        <w:ind w:right="12"/>
      </w:pPr>
      <w:r>
        <w:t>уровень защиты информации: Определенная совокупность мер защиты информации, входящих в состав системы защиты информации и системы организации и управления защитой информации</w:t>
      </w:r>
      <w:proofErr w:type="gramStart"/>
      <w:r>
        <w:t>.</w:t>
      </w:r>
      <w:proofErr w:type="gramEnd"/>
      <w:r>
        <w:t xml:space="preserve"> применяемых совместно в пределах контура безопасности для реализации политики (режима) </w:t>
      </w:r>
    </w:p>
    <w:p w:rsidR="003A07DB" w:rsidRDefault="00DC18A1">
      <w:pPr>
        <w:ind w:left="21" w:right="12" w:hanging="9"/>
      </w:pPr>
      <w:r>
        <w:t xml:space="preserve">защиты </w:t>
      </w:r>
      <w:r>
        <w:tab/>
        <w:t xml:space="preserve">информации, </w:t>
      </w:r>
      <w:r>
        <w:tab/>
        <w:t xml:space="preserve">соответствующей </w:t>
      </w:r>
      <w:r>
        <w:tab/>
        <w:t xml:space="preserve">критичности </w:t>
      </w:r>
      <w:r>
        <w:tab/>
        <w:t xml:space="preserve">(важности) </w:t>
      </w:r>
      <w:r>
        <w:tab/>
        <w:t xml:space="preserve">защищаемой </w:t>
      </w:r>
      <w:r>
        <w:tab/>
        <w:t xml:space="preserve">информации </w:t>
      </w:r>
      <w:r>
        <w:tab/>
        <w:t>бизнес-процессов и (или) технологических процессов финансовой организации.</w:t>
      </w:r>
    </w:p>
    <w:p w:rsidR="003A07DB" w:rsidRDefault="00DC18A1">
      <w:pPr>
        <w:numPr>
          <w:ilvl w:val="1"/>
          <w:numId w:val="5"/>
        </w:numPr>
        <w:spacing w:after="0" w:line="264" w:lineRule="auto"/>
        <w:ind w:right="12"/>
      </w:pPr>
      <w:r>
        <w:t>физический доступ к объекту доступа (физический доступ): Доступ к объекту доступа, включая доступ в помещение, в котором расположен объект доступа, позволяющий осуществить физическое воздействие на него.</w:t>
      </w:r>
    </w:p>
    <w:p w:rsidR="003A07DB" w:rsidRDefault="00DC18A1">
      <w:pPr>
        <w:numPr>
          <w:ilvl w:val="1"/>
          <w:numId w:val="5"/>
        </w:numPr>
        <w:ind w:right="12"/>
      </w:pPr>
      <w:r>
        <w:t xml:space="preserve">логический доступ к ресурсу доступа (логический доступ): Доступ к ресурсу доступа, в том числе удаленный, реализуемый с использованием вычислительных сетей, позволяющий, в том </w:t>
      </w:r>
    </w:p>
    <w:p w:rsidR="003A07DB" w:rsidRDefault="00DC18A1">
      <w:pPr>
        <w:ind w:left="21" w:right="12" w:hanging="9"/>
      </w:pPr>
      <w:r>
        <w:t>числе без физического доступа, осуществить доступ к защищаемой информации или выполнить операции по обработке защищаемой информации.</w:t>
      </w:r>
    </w:p>
    <w:p w:rsidR="003A07DB" w:rsidRDefault="00DC18A1">
      <w:pPr>
        <w:numPr>
          <w:ilvl w:val="1"/>
          <w:numId w:val="5"/>
        </w:numPr>
        <w:spacing w:after="63"/>
        <w:ind w:right="12"/>
      </w:pPr>
      <w:r>
        <w:t>субъект доступа: Работник финансовой организации или иное лицо, осуществляющий физический и (или) логический доступ, или программный сервис, осуществляющий логический доступ.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Примечание — В составе основных типов субъектов доступа в настоящем стандарте как минимум рассматриваются следующие:</w:t>
      </w:r>
    </w:p>
    <w:p w:rsidR="003A07DB" w:rsidRDefault="00DC18A1">
      <w:pPr>
        <w:numPr>
          <w:ilvl w:val="0"/>
          <w:numId w:val="4"/>
        </w:numPr>
        <w:spacing w:after="1" w:line="265" w:lineRule="auto"/>
        <w:ind w:right="3" w:firstLine="517"/>
      </w:pPr>
      <w:r>
        <w:rPr>
          <w:sz w:val="17"/>
        </w:rPr>
        <w:t>пользователи — субъекты доступа, в том числе клиенты финансовой организации, осуществляющие доступ к объектам и (или) ресурсам доступа с целью использования финансовых услуг, предоставляемых информационной инфраструктурой финансовой организации;</w:t>
      </w:r>
    </w:p>
    <w:p w:rsidR="003A07DB" w:rsidRDefault="00DC18A1">
      <w:pPr>
        <w:numPr>
          <w:ilvl w:val="0"/>
          <w:numId w:val="6"/>
        </w:numPr>
        <w:spacing w:after="1" w:line="265" w:lineRule="auto"/>
        <w:ind w:right="2"/>
        <w:jc w:val="left"/>
      </w:pPr>
      <w:r>
        <w:rPr>
          <w:sz w:val="17"/>
        </w:rPr>
        <w:t xml:space="preserve">эксплуатационный персонал </w:t>
      </w:r>
      <w:r>
        <w:rPr>
          <w:sz w:val="17"/>
        </w:rPr>
        <w:tab/>
        <w:t xml:space="preserve">— </w:t>
      </w:r>
      <w:r>
        <w:rPr>
          <w:sz w:val="17"/>
        </w:rPr>
        <w:tab/>
        <w:t xml:space="preserve">субъекты </w:t>
      </w:r>
      <w:r>
        <w:rPr>
          <w:sz w:val="17"/>
        </w:rPr>
        <w:tab/>
        <w:t xml:space="preserve">доступа, в </w:t>
      </w:r>
      <w:r>
        <w:rPr>
          <w:sz w:val="17"/>
        </w:rPr>
        <w:tab/>
        <w:t xml:space="preserve">том </w:t>
      </w:r>
      <w:r>
        <w:rPr>
          <w:sz w:val="17"/>
        </w:rPr>
        <w:tab/>
        <w:t>числе представители подрядных организаций, которые решают задачи обеспечения эксплуатации и (</w:t>
      </w:r>
      <w:proofErr w:type="spellStart"/>
      <w:r>
        <w:rPr>
          <w:sz w:val="17"/>
        </w:rPr>
        <w:t>игы</w:t>
      </w:r>
      <w:proofErr w:type="spellEnd"/>
      <w:r>
        <w:rPr>
          <w:sz w:val="17"/>
        </w:rPr>
        <w:t>) администрирования объектов и (или) ресурсов доступа</w:t>
      </w:r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для которых необходимо осуществление логического доступа, включая задачи, связанные с эксплуатацией и администрированием технических мер защиты информации:</w:t>
      </w:r>
    </w:p>
    <w:p w:rsidR="003A07DB" w:rsidRDefault="00DC18A1">
      <w:pPr>
        <w:numPr>
          <w:ilvl w:val="0"/>
          <w:numId w:val="6"/>
        </w:numPr>
        <w:spacing w:line="265" w:lineRule="auto"/>
        <w:ind w:right="2"/>
        <w:jc w:val="left"/>
      </w:pPr>
      <w:r>
        <w:rPr>
          <w:sz w:val="17"/>
        </w:rPr>
        <w:t>технический (вспомогательный) персонал — субъекты доступа, в том числе представители подрядных организаций. решающие задачи, связанные с обеспечением эксплуатации объектов доступа, для выполнения которых не требуется осуществление логического доступа, или выполняющие хозяйственную деятельность и осуществляющие физический доступ к объектам доступа без цели их непосредственного использования:</w:t>
      </w:r>
    </w:p>
    <w:p w:rsidR="003A07DB" w:rsidRDefault="00DC18A1">
      <w:pPr>
        <w:spacing w:after="144" w:line="265" w:lineRule="auto"/>
        <w:ind w:left="3" w:right="3" w:firstLine="513"/>
      </w:pPr>
      <w:r>
        <w:rPr>
          <w:sz w:val="17"/>
        </w:rPr>
        <w:lastRenderedPageBreak/>
        <w:t>- программные сервисы — процессы выполнения программ в информационной инфраструктуре, осуществляющие логический доступ к ресурсам доступа.</w:t>
      </w:r>
    </w:p>
    <w:p w:rsidR="003A07DB" w:rsidRDefault="00DC18A1">
      <w:pPr>
        <w:ind w:left="12" w:right="12"/>
      </w:pPr>
      <w:r>
        <w:t>3.15 авторизация: Проверка, подтверждение и предоставление прав логического доступа при осуществлении субъектами доступа логического доступа.</w:t>
      </w:r>
    </w:p>
    <w:p w:rsidR="003A07DB" w:rsidRDefault="00DC18A1">
      <w:pPr>
        <w:ind w:left="12" w:right="12"/>
      </w:pPr>
      <w:r>
        <w:t xml:space="preserve">3.16 идентификация: Присвоение для осуществления логического доступа субъекту (объекту) доступа уникального признака (идентификатора); сравнение при осуществлении </w:t>
      </w:r>
      <w:proofErr w:type="gramStart"/>
      <w:r>
        <w:t>логического доступа</w:t>
      </w:r>
      <w:proofErr w:type="gramEnd"/>
      <w:r>
        <w:t xml:space="preserve"> предъявляемого субъектом (объектом) доступа идентификатора с перечнем присвоенных идентификаторов.</w:t>
      </w:r>
    </w:p>
    <w:p w:rsidR="003A07DB" w:rsidRDefault="00DC18A1">
      <w:pPr>
        <w:ind w:left="12" w:right="12"/>
      </w:pPr>
      <w:r>
        <w:t>3.17 аутентификация: Проверка при осуществлении логического доступа принадлежности субъекту (объекту) доступа предъявленного им идентификатора (подтверждение подлинности).</w:t>
      </w:r>
    </w:p>
    <w:p w:rsidR="003A07DB" w:rsidRDefault="00DC18A1">
      <w:pPr>
        <w:ind w:left="12" w:right="12"/>
      </w:pPr>
      <w:r>
        <w:t>3.18 регистрация событий защиты информации (регистрация): Фиксация данных о совершенных субъектами доступа действиях или данных о событиях защиты информации.</w:t>
      </w:r>
    </w:p>
    <w:p w:rsidR="003A07DB" w:rsidRDefault="00DC18A1">
      <w:pPr>
        <w:ind w:left="12" w:right="12"/>
      </w:pPr>
      <w:r>
        <w:t>3.19 учетная запись: Логический объект (информация), существующий в пределах одного или нескольких ресурсов доступа и представляющий субъекта доступа в его (их) пределах.</w:t>
      </w:r>
    </w:p>
    <w:p w:rsidR="003A07DB" w:rsidRDefault="00DC18A1">
      <w:pPr>
        <w:ind w:left="12" w:right="12"/>
      </w:pPr>
      <w:r>
        <w:t>3.20 техническая учетная запись: Учетная запись, используемая для осуществления логического доступа программными сервисами.</w:t>
      </w:r>
    </w:p>
    <w:p w:rsidR="003A07DB" w:rsidRDefault="00DC18A1">
      <w:pPr>
        <w:ind w:left="12" w:right="12"/>
      </w:pPr>
      <w:r>
        <w:t>3.21 права логического доступа: Набор действий, разрешенных для выполнения субъектом доступа над ресурсом доступа с использованием соответствующей учетной записи.</w:t>
      </w:r>
    </w:p>
    <w:p w:rsidR="003A07DB" w:rsidRDefault="00DC18A1">
      <w:pPr>
        <w:ind w:left="12" w:right="12"/>
      </w:pPr>
      <w:r>
        <w:t>3.22 роль логического доступа (роль)</w:t>
      </w:r>
      <w:proofErr w:type="gramStart"/>
      <w:r>
        <w:t>: Заранее</w:t>
      </w:r>
      <w:proofErr w:type="gramEnd"/>
      <w:r>
        <w:t xml:space="preserve"> определенная совокупность функций и задач субъекта доступа, для выполнения которых необходим определенный набор прав логического доступа.</w:t>
      </w:r>
    </w:p>
    <w:p w:rsidR="003A07DB" w:rsidRDefault="00DC18A1">
      <w:pPr>
        <w:ind w:left="12" w:right="12"/>
      </w:pPr>
      <w:r>
        <w:t>3.23 роль защиты информации</w:t>
      </w:r>
      <w:proofErr w:type="gramStart"/>
      <w:r>
        <w:t>: Заранее</w:t>
      </w:r>
      <w:proofErr w:type="gramEnd"/>
      <w:r>
        <w:t xml:space="preserve"> определенная совокупность функций и задач субъекта доступа, в том числе работника финансовой организации, связанных с применением организационных и (или) технических мер защиты информации.</w:t>
      </w:r>
    </w:p>
    <w:p w:rsidR="003A07DB" w:rsidRDefault="00DC18A1">
      <w:pPr>
        <w:ind w:left="12" w:right="12"/>
      </w:pPr>
      <w:r>
        <w:t>3.24 легальный субъект доступа: Субъект доступа, наделенный финансовой организацией полномочиями на осуществление физического и (или) логического доступа.</w:t>
      </w:r>
    </w:p>
    <w:p w:rsidR="003A07DB" w:rsidRDefault="00DC18A1">
      <w:pPr>
        <w:ind w:left="12" w:right="12"/>
      </w:pPr>
      <w:r>
        <w:t xml:space="preserve">3.25 </w:t>
      </w:r>
      <w:proofErr w:type="spellStart"/>
      <w:r>
        <w:t>аутентификационные</w:t>
      </w:r>
      <w:proofErr w:type="spellEnd"/>
      <w:r>
        <w:t xml:space="preserve"> данные: Данные в любой форме и на любом носителе, известные или принадлежащие легальному субъекту доступа — легальному владельцу </w:t>
      </w:r>
      <w:proofErr w:type="spellStart"/>
      <w:r>
        <w:t>аутентификационных</w:t>
      </w:r>
      <w:proofErr w:type="spellEnd"/>
      <w:r>
        <w:t xml:space="preserve"> данных</w:t>
      </w:r>
      <w:proofErr w:type="gramStart"/>
      <w:r>
        <w:t>.</w:t>
      </w:r>
      <w:proofErr w:type="gramEnd"/>
      <w:r>
        <w:t xml:space="preserve"> или данные, которыми обладает легальный субъект доступа, используемые для выполнения процедуры аутентификации при осуществлении логического доступа.</w:t>
      </w:r>
    </w:p>
    <w:p w:rsidR="003A07DB" w:rsidRDefault="00DC18A1">
      <w:pPr>
        <w:ind w:left="12" w:right="12"/>
      </w:pPr>
      <w:r>
        <w:t xml:space="preserve">3.26 компрометация </w:t>
      </w:r>
      <w:proofErr w:type="spellStart"/>
      <w:r>
        <w:t>аутентификационных</w:t>
      </w:r>
      <w:proofErr w:type="spellEnd"/>
      <w:r>
        <w:t xml:space="preserve"> данных: Событие, связанное с возникновением возможности использования </w:t>
      </w:r>
      <w:proofErr w:type="spellStart"/>
      <w:r>
        <w:t>аутентификационных</w:t>
      </w:r>
      <w:proofErr w:type="spellEnd"/>
      <w:r>
        <w:t xml:space="preserve"> данных субъектом, не являющимся легальным </w:t>
      </w:r>
      <w:proofErr w:type="spellStart"/>
      <w:r>
        <w:t>вла</w:t>
      </w:r>
      <w:proofErr w:type="spellEnd"/>
      <w:r>
        <w:t>­</w:t>
      </w:r>
    </w:p>
    <w:p w:rsidR="003A07DB" w:rsidRDefault="00DC18A1">
      <w:pPr>
        <w:ind w:left="12" w:right="12" w:firstLine="0"/>
      </w:pPr>
      <w:r>
        <w:t xml:space="preserve">дельцем указанных </w:t>
      </w:r>
      <w:proofErr w:type="spellStart"/>
      <w:r>
        <w:t>аутентификационных</w:t>
      </w:r>
      <w:proofErr w:type="spellEnd"/>
      <w:r>
        <w:t xml:space="preserve"> данных.</w:t>
      </w:r>
    </w:p>
    <w:p w:rsidR="003A07DB" w:rsidRDefault="00DC18A1">
      <w:pPr>
        <w:spacing w:after="154"/>
        <w:ind w:left="12" w:right="12"/>
      </w:pPr>
      <w:r>
        <w:t>3.27 фактор аутентификации: Блок данных, используемых при аутентификации субъекта или объекта доступа.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Примечания</w:t>
      </w:r>
    </w:p>
    <w:p w:rsidR="003A07DB" w:rsidRDefault="00DC18A1">
      <w:pPr>
        <w:spacing w:line="265" w:lineRule="auto"/>
        <w:ind w:left="541" w:right="3" w:hanging="10"/>
      </w:pPr>
      <w:r>
        <w:rPr>
          <w:sz w:val="17"/>
        </w:rPr>
        <w:t>1 Факторы аутентификации подразделяются на следующие три категории:</w:t>
      </w:r>
    </w:p>
    <w:p w:rsidR="003A07DB" w:rsidRDefault="00DC18A1">
      <w:pPr>
        <w:numPr>
          <w:ilvl w:val="0"/>
          <w:numId w:val="7"/>
        </w:numPr>
        <w:spacing w:line="265" w:lineRule="auto"/>
        <w:ind w:right="3" w:firstLine="513"/>
      </w:pPr>
      <w:r>
        <w:rPr>
          <w:sz w:val="17"/>
        </w:rPr>
        <w:t>что-то</w:t>
      </w:r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что субъект или объект доступа знает, например, пароли легальных субъектов доступа, ПИН-коды;</w:t>
      </w:r>
    </w:p>
    <w:p w:rsidR="003A07DB" w:rsidRDefault="00DC18A1">
      <w:pPr>
        <w:numPr>
          <w:ilvl w:val="0"/>
          <w:numId w:val="7"/>
        </w:numPr>
        <w:spacing w:line="265" w:lineRule="auto"/>
        <w:ind w:right="3" w:firstLine="513"/>
      </w:pPr>
      <w:r>
        <w:rPr>
          <w:sz w:val="17"/>
        </w:rPr>
        <w:t>что-то</w:t>
      </w:r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чем субъект или объект доступа обладает, например, данные, хранимые на персональных технических устройствах аутентификации: токенах, смарт-картах и иных носителях:</w:t>
      </w:r>
    </w:p>
    <w:p w:rsidR="003A07DB" w:rsidRDefault="00DC18A1">
      <w:pPr>
        <w:numPr>
          <w:ilvl w:val="0"/>
          <w:numId w:val="7"/>
        </w:numPr>
        <w:spacing w:after="126" w:line="265" w:lineRule="auto"/>
        <w:ind w:right="3" w:firstLine="513"/>
      </w:pPr>
      <w:r>
        <w:rPr>
          <w:sz w:val="17"/>
        </w:rPr>
        <w:t>что-то, что свойственно субъекту или объекту доступа, например, биометрические данные физического лица — легального субъекта доступа. 2 Адаптировано из (4].</w:t>
      </w:r>
    </w:p>
    <w:p w:rsidR="003A07DB" w:rsidRDefault="00DC18A1">
      <w:pPr>
        <w:numPr>
          <w:ilvl w:val="1"/>
          <w:numId w:val="8"/>
        </w:numPr>
        <w:ind w:right="12"/>
      </w:pPr>
      <w:r>
        <w:t>однофакторная аутентификация: Аутентификация, для осуществления которой используется один фактор аутентификации.</w:t>
      </w:r>
    </w:p>
    <w:p w:rsidR="003A07DB" w:rsidRDefault="00DC18A1">
      <w:pPr>
        <w:numPr>
          <w:ilvl w:val="1"/>
          <w:numId w:val="8"/>
        </w:numPr>
        <w:ind w:right="12"/>
      </w:pPr>
      <w:r>
        <w:t>многофакторная аутентификация: Аутентификация, для осуществления которой используются два и болев различных факторов аутентификации.</w:t>
      </w:r>
    </w:p>
    <w:p w:rsidR="003A07DB" w:rsidRDefault="00DC18A1">
      <w:pPr>
        <w:numPr>
          <w:ilvl w:val="1"/>
          <w:numId w:val="8"/>
        </w:numPr>
        <w:spacing w:after="154"/>
        <w:ind w:right="12"/>
      </w:pPr>
      <w:r>
        <w:t>двухсторонняя аутентификация: Метод аутентификации объектов и ресурсов доступа, обеспечивающий взаимную проверку принадлежности предъявленных объектом (ресурсом) доступа идентификаторов при их взаимодействии.</w:t>
      </w:r>
    </w:p>
    <w:p w:rsidR="003A07DB" w:rsidRDefault="00DC18A1">
      <w:pPr>
        <w:spacing w:after="199" w:line="265" w:lineRule="auto"/>
        <w:ind w:left="532" w:right="3" w:hanging="10"/>
      </w:pPr>
      <w:r>
        <w:rPr>
          <w:sz w:val="17"/>
        </w:rPr>
        <w:t>Примечание — Адаптировано из (4].</w:t>
      </w:r>
    </w:p>
    <w:p w:rsidR="003A07DB" w:rsidRDefault="00DC18A1">
      <w:pPr>
        <w:numPr>
          <w:ilvl w:val="1"/>
          <w:numId w:val="8"/>
        </w:numPr>
        <w:spacing w:after="118"/>
        <w:ind w:right="12"/>
      </w:pPr>
      <w:r>
        <w:t>событие защиты информации: Идентифицированное возникновение и (или) изменение состояния объектов информатизации финансовой организации, действия работников финансовой организации и (или) иных лиц</w:t>
      </w:r>
      <w:proofErr w:type="gramStart"/>
      <w:r>
        <w:t>.</w:t>
      </w:r>
      <w:proofErr w:type="gramEnd"/>
      <w:r>
        <w:t xml:space="preserve"> указывающие на возможный (потенциальный) инцидент защиты информации.</w:t>
      </w:r>
    </w:p>
    <w:p w:rsidR="003A07DB" w:rsidRDefault="00DC18A1">
      <w:pPr>
        <w:spacing w:after="127" w:line="265" w:lineRule="auto"/>
        <w:ind w:left="532" w:right="3" w:hanging="10"/>
      </w:pPr>
      <w:r>
        <w:rPr>
          <w:sz w:val="17"/>
        </w:rPr>
        <w:t>Примечание — Адаптировано из ГОСТ R ИСО/МЭК 27001.</w:t>
      </w:r>
    </w:p>
    <w:p w:rsidR="003A07DB" w:rsidRDefault="00DC18A1">
      <w:pPr>
        <w:numPr>
          <w:ilvl w:val="1"/>
          <w:numId w:val="8"/>
        </w:numPr>
        <w:ind w:right="12"/>
      </w:pPr>
      <w:r>
        <w:lastRenderedPageBreak/>
        <w:t xml:space="preserve">инцидент защиты информации: Одно или серия связанных нежелательных или неожиданных событий защиты информации, которые могут привести к риску нарушения выполнения бизнес-процессов. технологических процессов финансовой организации и (или) нарушить безопасность </w:t>
      </w:r>
    </w:p>
    <w:p w:rsidR="003A07DB" w:rsidRDefault="00DC18A1">
      <w:pPr>
        <w:spacing w:after="100"/>
        <w:ind w:left="12" w:right="12" w:firstLine="0"/>
      </w:pPr>
      <w:r>
        <w:t>информации.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Примечания</w:t>
      </w:r>
    </w:p>
    <w:p w:rsidR="003A07DB" w:rsidRDefault="00DC18A1">
      <w:pPr>
        <w:spacing w:line="265" w:lineRule="auto"/>
        <w:ind w:left="541" w:right="3" w:hanging="10"/>
      </w:pPr>
      <w:proofErr w:type="gramStart"/>
      <w:r>
        <w:rPr>
          <w:sz w:val="17"/>
        </w:rPr>
        <w:t>1 В</w:t>
      </w:r>
      <w:proofErr w:type="gramEnd"/>
      <w:r>
        <w:rPr>
          <w:sz w:val="17"/>
        </w:rPr>
        <w:t xml:space="preserve"> составе типов инцидентов защиты информации рекомендуется как минимум рассматривать: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- несанкционированный доступ к информации;</w:t>
      </w:r>
    </w:p>
    <w:p w:rsidR="003A07DB" w:rsidRDefault="00DC18A1">
      <w:pPr>
        <w:numPr>
          <w:ilvl w:val="0"/>
          <w:numId w:val="9"/>
        </w:numPr>
        <w:spacing w:line="265" w:lineRule="auto"/>
        <w:ind w:right="3" w:firstLine="517"/>
      </w:pPr>
      <w:r>
        <w:rPr>
          <w:sz w:val="17"/>
        </w:rPr>
        <w:t>нарушение в обеспечении защиты информации, включая нарушение работы технических мер защиты информации. появление уязвимостей защиты информации:</w:t>
      </w:r>
    </w:p>
    <w:p w:rsidR="003A07DB" w:rsidRDefault="00DC18A1">
      <w:pPr>
        <w:numPr>
          <w:ilvl w:val="0"/>
          <w:numId w:val="9"/>
        </w:numPr>
        <w:spacing w:line="265" w:lineRule="auto"/>
        <w:ind w:right="3" w:firstLine="517"/>
      </w:pPr>
      <w:r>
        <w:rPr>
          <w:sz w:val="17"/>
        </w:rPr>
        <w:t>нарушение требований законодательства Российской Федерации, в том числе нормативных актов Банка России, внутренних документов финансовой организации в области обеспечения защиты информации:</w:t>
      </w:r>
    </w:p>
    <w:p w:rsidR="003A07DB" w:rsidRDefault="00DC18A1">
      <w:pPr>
        <w:numPr>
          <w:ilvl w:val="0"/>
          <w:numId w:val="9"/>
        </w:numPr>
        <w:spacing w:line="265" w:lineRule="auto"/>
        <w:ind w:right="3" w:firstLine="517"/>
      </w:pPr>
      <w:r>
        <w:rPr>
          <w:sz w:val="17"/>
        </w:rPr>
        <w:t>нарушение регламентированных сроков выполнения процедур и операций в рамках предоставления фи­</w:t>
      </w:r>
    </w:p>
    <w:p w:rsidR="003A07DB" w:rsidRDefault="00DC18A1">
      <w:pPr>
        <w:spacing w:line="265" w:lineRule="auto"/>
        <w:ind w:left="13" w:right="3" w:hanging="10"/>
      </w:pPr>
      <w:proofErr w:type="spellStart"/>
      <w:r>
        <w:rPr>
          <w:sz w:val="17"/>
        </w:rPr>
        <w:t>нансовых</w:t>
      </w:r>
      <w:proofErr w:type="spellEnd"/>
      <w:r>
        <w:rPr>
          <w:sz w:val="17"/>
        </w:rPr>
        <w:t xml:space="preserve"> услуг;</w:t>
      </w:r>
    </w:p>
    <w:p w:rsidR="003A07DB" w:rsidRDefault="00DC18A1">
      <w:pPr>
        <w:numPr>
          <w:ilvl w:val="0"/>
          <w:numId w:val="9"/>
        </w:numPr>
        <w:spacing w:line="265" w:lineRule="auto"/>
        <w:ind w:right="3" w:firstLine="517"/>
      </w:pPr>
      <w:r>
        <w:rPr>
          <w:sz w:val="17"/>
        </w:rPr>
        <w:t>нарушение установленных показателей предоставления финансовых услуг:</w:t>
      </w:r>
    </w:p>
    <w:p w:rsidR="003A07DB" w:rsidRDefault="00DC18A1">
      <w:pPr>
        <w:spacing w:line="265" w:lineRule="auto"/>
        <w:ind w:left="523" w:right="3" w:hanging="10"/>
      </w:pPr>
      <w:r>
        <w:rPr>
          <w:sz w:val="17"/>
        </w:rPr>
        <w:t>- нанесение финансового ущерба финансовой организации, ее клиентам и контрагентам;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• выполнение операций (транзакций), приводящих к финансовым последствиям финансовой организации, ее клиентов и контрагентов, осуществление переводов денежных средств по распоряжению лиц. не обладающих соответствующими полномочиями, или с использованием искаженной информации, содержащейся в соответствующих распоряжениях (электронных сообщениях).</w:t>
      </w:r>
    </w:p>
    <w:p w:rsidR="003A07DB" w:rsidRDefault="00DC18A1">
      <w:pPr>
        <w:spacing w:after="127" w:line="265" w:lineRule="auto"/>
        <w:ind w:left="523" w:right="3" w:hanging="10"/>
      </w:pPr>
      <w:r>
        <w:rPr>
          <w:sz w:val="17"/>
        </w:rPr>
        <w:t>2 Адаптировано из ГОСТ Р ИСО/МЭК 27001.</w:t>
      </w:r>
    </w:p>
    <w:p w:rsidR="003A07DB" w:rsidRDefault="00DC18A1">
      <w:pPr>
        <w:ind w:left="12" w:right="12"/>
      </w:pPr>
      <w:r>
        <w:t>3.33 управление инцидентами защиты информации: Деятельность по своевременному обнаружению инцидентов защиты информации, адекватному и оперативному реагированию на них. направленная на минимизацию и (или) ликвидацию негативных последствий от инцидентов защиты информации для финансовой организации и (или) ее клиентов, а также на снижение вероятности повторного возникновения инцидентов защиты информации.</w:t>
      </w:r>
    </w:p>
    <w:p w:rsidR="003A07DB" w:rsidRDefault="00DC18A1">
      <w:pPr>
        <w:ind w:left="12" w:right="12"/>
      </w:pPr>
      <w:r>
        <w:t>3.34 группа реагирования на инциденты защиты информации; ГРИЗИ: Действующая на постоянной основе группа работников финансовой организации и (или) иных лиц</w:t>
      </w:r>
      <w:proofErr w:type="gramStart"/>
      <w:r>
        <w:t>.</w:t>
      </w:r>
      <w:proofErr w:type="gramEnd"/>
      <w:r>
        <w:t xml:space="preserve"> привлекаемых ею. которая выполняет регламентированные в финансовой организации процедуры реагирования на инциденты защиты информации.</w:t>
      </w:r>
    </w:p>
    <w:p w:rsidR="003A07DB" w:rsidRDefault="00DC18A1">
      <w:pPr>
        <w:ind w:left="12" w:right="12"/>
      </w:pPr>
      <w:r>
        <w:t xml:space="preserve">3.35 информация конфиденциального характера: Информация, для </w:t>
      </w:r>
      <w:proofErr w:type="gramStart"/>
      <w:r>
        <w:t>которой</w:t>
      </w:r>
      <w:proofErr w:type="gramEnd"/>
      <w:r>
        <w:t xml:space="preserve"> а соответствии с законодательством Российской Федерации, е том числе нормативными актами Банка России, и (или) внутренними документами финансовой организации обеспечивается сохранение свойства конфиденциальности.</w:t>
      </w:r>
    </w:p>
    <w:p w:rsidR="003A07DB" w:rsidRDefault="00DC18A1">
      <w:pPr>
        <w:spacing w:after="73"/>
        <w:ind w:left="12" w:right="12"/>
      </w:pPr>
      <w:proofErr w:type="spellStart"/>
      <w:r>
        <w:t>З.Зв</w:t>
      </w:r>
      <w:proofErr w:type="spellEnd"/>
      <w:r>
        <w:t xml:space="preserve"> утечка информации: Неконтролируемое финансовой организацией распространение информации конфиденциального характера.</w:t>
      </w:r>
    </w:p>
    <w:p w:rsidR="003A07DB" w:rsidRDefault="00DC18A1">
      <w:pPr>
        <w:spacing w:after="154" w:line="265" w:lineRule="auto"/>
        <w:ind w:left="532" w:right="3" w:hanging="10"/>
      </w:pPr>
      <w:r>
        <w:rPr>
          <w:sz w:val="17"/>
        </w:rPr>
        <w:t>Примечание — Адаптировано из ГОСТ Р53114.</w:t>
      </w:r>
    </w:p>
    <w:p w:rsidR="003A07DB" w:rsidRDefault="00DC18A1">
      <w:pPr>
        <w:spacing w:after="81"/>
        <w:ind w:left="12" w:right="12"/>
      </w:pPr>
      <w:r>
        <w:t>3.37 защита информации от утечки: Защита информации, направленная на предотвращение неконтролируемого финансовой организацией распространения информации конфиденциального характера.</w:t>
      </w:r>
    </w:p>
    <w:p w:rsidR="003A07DB" w:rsidRDefault="00DC18A1">
      <w:pPr>
        <w:spacing w:after="127" w:line="265" w:lineRule="auto"/>
        <w:ind w:left="532" w:right="3" w:hanging="10"/>
      </w:pPr>
      <w:r>
        <w:rPr>
          <w:sz w:val="17"/>
        </w:rPr>
        <w:t>Примечание — Адаптировано из ГОСТ Р50922.</w:t>
      </w:r>
    </w:p>
    <w:p w:rsidR="003A07DB" w:rsidRDefault="00DC18A1">
      <w:pPr>
        <w:ind w:left="12" w:right="12"/>
      </w:pPr>
      <w:r>
        <w:t>3.38 серверные компоненты виртуализации: Совокупность гипервизора, технических средств, необходимых для функционирования гипервизора, технических средств, предназначенных для управления и администрирования гипервизора. ПО</w:t>
      </w:r>
      <w:proofErr w:type="gramStart"/>
      <w:r>
        <w:t>.</w:t>
      </w:r>
      <w:proofErr w:type="gramEnd"/>
      <w:r>
        <w:t xml:space="preserve"> предназначенного для предоставления доступа к виртуальным машинам с АРМ пользователей (например, брокер соединений).</w:t>
      </w:r>
    </w:p>
    <w:p w:rsidR="003A07DB" w:rsidRDefault="00DC18A1">
      <w:pPr>
        <w:ind w:left="12" w:right="12"/>
      </w:pPr>
      <w:r>
        <w:t>3.39 базовый образ виртуальной машины: Образ виртуальной машины, используемый в качестве первоначального образа при запуске (загрузке) виртуальной машины.</w:t>
      </w:r>
    </w:p>
    <w:p w:rsidR="003A07DB" w:rsidRDefault="00DC18A1">
      <w:pPr>
        <w:ind w:left="12" w:right="12"/>
      </w:pPr>
      <w:r>
        <w:t>3.40 текущий образ виртуальной машины: Образ виртуальной машины в определенный (текущий) момент времени ее функционирования.</w:t>
      </w:r>
    </w:p>
    <w:p w:rsidR="003A07DB" w:rsidRDefault="00DC18A1">
      <w:pPr>
        <w:ind w:left="12" w:right="12"/>
      </w:pPr>
      <w:r>
        <w:t>3.41 информационный обмен между виртуальными машинами: Межпроцессорное взаимодействие</w:t>
      </w:r>
      <w:proofErr w:type="gramStart"/>
      <w:r>
        <w:t>.</w:t>
      </w:r>
      <w:proofErr w:type="gramEnd"/>
      <w:r>
        <w:t xml:space="preserve"> а также сетевые информационные потоки между виртуальными машинами, в том числе реализуемые средствами гипервизора и виртуальными вычислительными сетями.</w:t>
      </w:r>
    </w:p>
    <w:p w:rsidR="003A07DB" w:rsidRDefault="00DC18A1">
      <w:pPr>
        <w:ind w:left="12" w:right="12"/>
      </w:pPr>
      <w:r>
        <w:t>3.42 система хранения данных виртуализации (система хранения данных): Совокупность технических средств, предназначенных для хранения данных, используемых при реализации виртуализации. в том числе образов виртуальных машин и данных, обрабатываемых виртуальными машинами.</w:t>
      </w:r>
    </w:p>
    <w:p w:rsidR="003A07DB" w:rsidRDefault="00DC18A1">
      <w:pPr>
        <w:ind w:left="12" w:right="12"/>
      </w:pPr>
      <w:r>
        <w:lastRenderedPageBreak/>
        <w:t>3.43 защита от вредоносного кода на уровне гипервизора: Способ реализации защиты от вредоносного кода виртуальных машин с использованием программных средств защиты от вредоносного кода, функционирующих как отдельные виртуальные машины на уровне гипервизора, без непосредственной установки агентов на защищаемые виртуальные машины.</w:t>
      </w:r>
    </w:p>
    <w:p w:rsidR="003A07DB" w:rsidRDefault="00DC18A1">
      <w:pPr>
        <w:spacing w:after="81"/>
        <w:ind w:left="12" w:right="12"/>
      </w:pPr>
      <w:r>
        <w:t>3.44 централизованное управление техническими мерами защиты информации: Управление средствами и системами, реализующими технические меры защиты информации, множественно размещаемыми на АРМ пользователей и эксплуатационного персонала.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Примечание — В составе функций централизованного управления рассматривание*:</w:t>
      </w:r>
    </w:p>
    <w:p w:rsidR="003A07DB" w:rsidRDefault="00DC18A1">
      <w:pPr>
        <w:numPr>
          <w:ilvl w:val="0"/>
          <w:numId w:val="10"/>
        </w:numPr>
        <w:spacing w:line="265" w:lineRule="auto"/>
        <w:ind w:right="3" w:firstLine="522"/>
      </w:pPr>
      <w:r>
        <w:rPr>
          <w:sz w:val="17"/>
        </w:rPr>
        <w:t>автоматизированные установка и обновление ПО технических мер защиты информации, получаемых из единого (эталонного) источника:</w:t>
      </w:r>
    </w:p>
    <w:p w:rsidR="003A07DB" w:rsidRDefault="00DC18A1">
      <w:pPr>
        <w:numPr>
          <w:ilvl w:val="0"/>
          <w:numId w:val="10"/>
        </w:numPr>
        <w:spacing w:line="265" w:lineRule="auto"/>
        <w:ind w:right="3" w:firstLine="522"/>
      </w:pPr>
      <w:r>
        <w:rPr>
          <w:sz w:val="17"/>
        </w:rPr>
        <w:t xml:space="preserve">автоматизированное обновление сигнатурных баз </w:t>
      </w:r>
      <w:proofErr w:type="gramStart"/>
      <w:r>
        <w:rPr>
          <w:sz w:val="17"/>
        </w:rPr>
        <w:t>в случав</w:t>
      </w:r>
      <w:proofErr w:type="gramEnd"/>
      <w:r>
        <w:rPr>
          <w:sz w:val="17"/>
        </w:rPr>
        <w:t xml:space="preserve"> их использования, получаемых из единого (эталонного) источнике, с установленной периодичностью:</w:t>
      </w:r>
    </w:p>
    <w:p w:rsidR="003A07DB" w:rsidRDefault="00DC18A1">
      <w:pPr>
        <w:numPr>
          <w:ilvl w:val="0"/>
          <w:numId w:val="10"/>
        </w:numPr>
        <w:spacing w:line="265" w:lineRule="auto"/>
        <w:ind w:right="3" w:firstLine="522"/>
      </w:pPr>
      <w:r>
        <w:rPr>
          <w:sz w:val="17"/>
        </w:rPr>
        <w:t>автоматизированное установление параметров настроек технических мер защиты информации, получаемых из единого (эталонного) источника:</w:t>
      </w:r>
    </w:p>
    <w:p w:rsidR="003A07DB" w:rsidRDefault="00DC18A1">
      <w:pPr>
        <w:spacing w:line="265" w:lineRule="auto"/>
        <w:ind w:left="3" w:right="3" w:firstLine="513"/>
      </w:pPr>
      <w:r>
        <w:rPr>
          <w:sz w:val="17"/>
        </w:rPr>
        <w:t xml:space="preserve">• </w:t>
      </w:r>
      <w:r>
        <w:rPr>
          <w:sz w:val="17"/>
        </w:rPr>
        <w:tab/>
        <w:t>контроль целостности ПО технических мер защиты информации, параметров настроек технических мер защиты информации и сигнатурных баз при осуществлении их автоматизированной установки и (или) обновлении:</w:t>
      </w:r>
    </w:p>
    <w:p w:rsidR="003A07DB" w:rsidRDefault="00DC18A1">
      <w:pPr>
        <w:numPr>
          <w:ilvl w:val="0"/>
          <w:numId w:val="11"/>
        </w:numPr>
        <w:spacing w:line="265" w:lineRule="auto"/>
        <w:ind w:right="3" w:firstLine="508"/>
      </w:pPr>
      <w:r>
        <w:rPr>
          <w:sz w:val="17"/>
        </w:rPr>
        <w:t>контроль целостности единого (эталонного) источника ПО технических мер защиты информации, параметров настроек технических мер защиты информации и сигнатурных баз:</w:t>
      </w:r>
    </w:p>
    <w:p w:rsidR="003A07DB" w:rsidRDefault="00DC18A1">
      <w:pPr>
        <w:numPr>
          <w:ilvl w:val="0"/>
          <w:numId w:val="11"/>
        </w:numPr>
        <w:spacing w:after="144" w:line="265" w:lineRule="auto"/>
        <w:ind w:right="3" w:firstLine="508"/>
      </w:pPr>
      <w:r>
        <w:rPr>
          <w:sz w:val="17"/>
        </w:rPr>
        <w:t>централизованный сбор данных регистрации о событиях защиты информации, формируемых техническими мерами защиты информации.</w:t>
      </w:r>
    </w:p>
    <w:p w:rsidR="003A07DB" w:rsidRDefault="00DC18A1">
      <w:pPr>
        <w:numPr>
          <w:ilvl w:val="1"/>
          <w:numId w:val="12"/>
        </w:numPr>
        <w:ind w:right="12"/>
      </w:pPr>
      <w:r>
        <w:t>удаленный доступ работника финансовой организации (удаленный доступ): Логический доступ работников финансовых организаций, реализуемый из-за пределов вычислительных сетей финансовых организаций.</w:t>
      </w:r>
    </w:p>
    <w:p w:rsidR="003A07DB" w:rsidRDefault="00DC18A1">
      <w:pPr>
        <w:numPr>
          <w:ilvl w:val="1"/>
          <w:numId w:val="12"/>
        </w:numPr>
        <w:spacing w:after="315"/>
        <w:ind w:right="12"/>
      </w:pPr>
      <w:r>
        <w:t>ресурс персональных данных: База данных или иная совокупность персональных данных (</w:t>
      </w:r>
      <w:proofErr w:type="spellStart"/>
      <w:r>
        <w:t>ПДн</w:t>
      </w:r>
      <w:proofErr w:type="spellEnd"/>
      <w:r>
        <w:t xml:space="preserve">) многих субъектов </w:t>
      </w:r>
      <w:proofErr w:type="spellStart"/>
      <w:r>
        <w:t>ПДн</w:t>
      </w:r>
      <w:proofErr w:type="spellEnd"/>
      <w:proofErr w:type="gramStart"/>
      <w:r>
        <w:t>.</w:t>
      </w:r>
      <w:proofErr w:type="gramEnd"/>
      <w:r>
        <w:t xml:space="preserve"> объединенных общими целями обработки, обрабатываемых финансовой организацией с использованием или без использования объектов информатизации, в том числе АС.</w:t>
      </w:r>
    </w:p>
    <w:p w:rsidR="003A07DB" w:rsidRDefault="00DC18A1">
      <w:pPr>
        <w:pStyle w:val="1"/>
        <w:ind w:left="723" w:right="0" w:hanging="207"/>
      </w:pPr>
      <w:bookmarkStart w:id="3" w:name="_Toc188848"/>
      <w:r>
        <w:t>Обозначения и сокращения</w:t>
      </w:r>
      <w:bookmarkEnd w:id="3"/>
    </w:p>
    <w:p w:rsidR="003A07DB" w:rsidRDefault="00DC18A1">
      <w:pPr>
        <w:ind w:left="522" w:right="12" w:firstLine="0"/>
      </w:pPr>
      <w:r>
        <w:t>В настоящем стандарте применены следующие сокращения:</w:t>
      </w:r>
    </w:p>
    <w:p w:rsidR="003A07DB" w:rsidRDefault="00DC18A1">
      <w:pPr>
        <w:ind w:left="513" w:right="12" w:firstLine="0"/>
      </w:pPr>
      <w:r>
        <w:t>АРМ — автоматизированное рабочее место;</w:t>
      </w:r>
    </w:p>
    <w:p w:rsidR="003A07DB" w:rsidRDefault="00DC18A1">
      <w:pPr>
        <w:ind w:left="522" w:right="5856" w:hanging="9"/>
      </w:pPr>
      <w:r>
        <w:t xml:space="preserve">АС — автоматизированная система; </w:t>
      </w:r>
      <w:proofErr w:type="spellStart"/>
      <w:r>
        <w:t>ПДн</w:t>
      </w:r>
      <w:proofErr w:type="spellEnd"/>
      <w:r>
        <w:t xml:space="preserve"> — персональные данные:</w:t>
      </w:r>
    </w:p>
    <w:p w:rsidR="003A07DB" w:rsidRDefault="00DC18A1">
      <w:pPr>
        <w:spacing w:after="13" w:line="264" w:lineRule="auto"/>
        <w:ind w:left="522" w:right="4212" w:firstLine="0"/>
        <w:jc w:val="left"/>
      </w:pPr>
      <w:proofErr w:type="spellStart"/>
      <w:r>
        <w:t>ИСПДн</w:t>
      </w:r>
      <w:proofErr w:type="spellEnd"/>
      <w:r>
        <w:t xml:space="preserve"> — информационные системы персональных данных: МНИ — машинные носители информации; НСД — несанкционированный доступ:</w:t>
      </w:r>
    </w:p>
    <w:p w:rsidR="003A07DB" w:rsidRDefault="00DC18A1">
      <w:pPr>
        <w:ind w:left="522" w:right="12" w:firstLine="0"/>
      </w:pPr>
      <w:r>
        <w:t>ПО — программное обеспечение:</w:t>
      </w:r>
    </w:p>
    <w:p w:rsidR="003A07DB" w:rsidRDefault="00DC18A1">
      <w:pPr>
        <w:ind w:left="522" w:right="12" w:firstLine="0"/>
      </w:pPr>
      <w:r>
        <w:t>СКЗИ — средства криптографической защиты информации;</w:t>
      </w:r>
    </w:p>
    <w:p w:rsidR="003A07DB" w:rsidRDefault="00DC18A1">
      <w:pPr>
        <w:spacing w:after="314"/>
        <w:ind w:left="522" w:right="5223" w:firstLine="0"/>
      </w:pPr>
      <w:r>
        <w:t>СВТ — средство вычислительной техники; СУБД — система управления базами данных.</w:t>
      </w:r>
    </w:p>
    <w:p w:rsidR="003A07DB" w:rsidRDefault="00DC18A1">
      <w:pPr>
        <w:pStyle w:val="1"/>
        <w:ind w:left="723" w:right="0" w:hanging="207"/>
      </w:pPr>
      <w:bookmarkStart w:id="4" w:name="_Toc188849"/>
      <w:r>
        <w:t>Назначение и структура стандарта</w:t>
      </w:r>
      <w:bookmarkEnd w:id="4"/>
    </w:p>
    <w:p w:rsidR="003A07DB" w:rsidRDefault="00DC18A1">
      <w:pPr>
        <w:ind w:left="522" w:right="12" w:firstLine="0"/>
      </w:pPr>
      <w:r>
        <w:t>Раздел 6 настоящего стандарта содержит:</w:t>
      </w:r>
    </w:p>
    <w:p w:rsidR="003A07DB" w:rsidRDefault="00DC18A1">
      <w:pPr>
        <w:numPr>
          <w:ilvl w:val="0"/>
          <w:numId w:val="13"/>
        </w:numPr>
        <w:ind w:right="12"/>
      </w:pPr>
      <w:r>
        <w:t>описание общей методологии применения финансовыми организациями требований к содержанию базового состава мер защиты информации, определенного в настоящем стандарте;</w:t>
      </w:r>
    </w:p>
    <w:p w:rsidR="003A07DB" w:rsidRDefault="00DC18A1">
      <w:pPr>
        <w:numPr>
          <w:ilvl w:val="0"/>
          <w:numId w:val="13"/>
        </w:numPr>
        <w:ind w:right="12"/>
      </w:pPr>
      <w:r>
        <w:t>определение уровней защиты информации, реализуемых финансовой организацией.</w:t>
      </w:r>
    </w:p>
    <w:p w:rsidR="003A07DB" w:rsidRDefault="00DC18A1">
      <w:pPr>
        <w:ind w:left="12" w:right="12"/>
      </w:pPr>
      <w:r>
        <w:t>Раздел 7 настоящего стандарта содержит для каждого из уровней защиты информации требования к содержанию базового состава мер защиты информации, применение которых направлено на непосредственное обеспечение защиты информации (требования к системе защиты информации).</w:t>
      </w:r>
    </w:p>
    <w:p w:rsidR="003A07DB" w:rsidRDefault="00DC18A1">
      <w:pPr>
        <w:ind w:left="12" w:right="12"/>
      </w:pPr>
      <w:r>
        <w:t xml:space="preserve">Разделы 8 и 9 настоящего стандарта содержат для каждого из уровней защиты информации требования к содержанию базового состава мер защиты информации, направленных на обеспечение должной полноты и качества реализации системы защиты информации (требования к системе организации и управлению защитой информации), включая требования к содержанию базового состава мер по </w:t>
      </w:r>
    </w:p>
    <w:p w:rsidR="003A07DB" w:rsidRDefault="00DC18A1">
      <w:pPr>
        <w:ind w:left="12" w:right="12" w:firstLine="0"/>
      </w:pPr>
      <w:r>
        <w:t>обеспечению защиты информации на этапах жизненного цикла АС и приложений.</w:t>
      </w:r>
    </w:p>
    <w:p w:rsidR="003A07DB" w:rsidRDefault="00DC18A1">
      <w:pPr>
        <w:ind w:left="12" w:right="12"/>
      </w:pPr>
      <w:r>
        <w:lastRenderedPageBreak/>
        <w:t>В приложении А настоящего стандарта приведено описание основных положений базовой модели угроз и нарушителей финансовых организаций.</w:t>
      </w:r>
    </w:p>
    <w:p w:rsidR="003A07DB" w:rsidRDefault="00DC18A1">
      <w:pPr>
        <w:ind w:left="12" w:right="12"/>
      </w:pPr>
      <w:r>
        <w:t xml:space="preserve">В приложении Б настоящего стандарта приведены состав и содержание рекомендуемых </w:t>
      </w:r>
      <w:proofErr w:type="spellStart"/>
      <w:r>
        <w:t>оргами</w:t>
      </w:r>
      <w:proofErr w:type="spellEnd"/>
      <w:r>
        <w:t xml:space="preserve">- </w:t>
      </w:r>
      <w:proofErr w:type="spellStart"/>
      <w:r>
        <w:t>зационных</w:t>
      </w:r>
      <w:proofErr w:type="spellEnd"/>
      <w:r>
        <w:t xml:space="preserve"> мер</w:t>
      </w:r>
      <w:proofErr w:type="gramStart"/>
      <w:r>
        <w:t>.</w:t>
      </w:r>
      <w:proofErr w:type="gramEnd"/>
      <w:r>
        <w:t xml:space="preserve"> связанных с обработкой финансовой организацией персональных данных.</w:t>
      </w:r>
    </w:p>
    <w:p w:rsidR="003A07DB" w:rsidRDefault="00DC18A1">
      <w:pPr>
        <w:spacing w:after="315"/>
        <w:ind w:left="12" w:right="12"/>
      </w:pPr>
      <w:r>
        <w:t>В приложении В настоящего стандарта приведен перечень событий защиты информации, потенциально связанных с НСД и инцидентами защиты информации, рекомендуемых для выявления, регистрации и анализа.</w:t>
      </w:r>
    </w:p>
    <w:p w:rsidR="003A07DB" w:rsidRDefault="00DC18A1">
      <w:pPr>
        <w:pStyle w:val="1"/>
        <w:ind w:left="773" w:right="0" w:hanging="257"/>
      </w:pPr>
      <w:bookmarkStart w:id="5" w:name="_Toc188850"/>
      <w:r>
        <w:t>Общие положения</w:t>
      </w:r>
      <w:bookmarkEnd w:id="5"/>
    </w:p>
    <w:p w:rsidR="003A07DB" w:rsidRDefault="00DC18A1">
      <w:pPr>
        <w:ind w:left="12" w:right="12"/>
      </w:pPr>
      <w:r>
        <w:t xml:space="preserve">6.1 Деятельности финансовой организации свойственен операционный риск, связанный с нарушением безопасности информации, что является объективной реальностью, и понизить этот риск </w:t>
      </w:r>
      <w:proofErr w:type="spellStart"/>
      <w:r>
        <w:t>мож</w:t>
      </w:r>
      <w:proofErr w:type="spellEnd"/>
      <w:r>
        <w:t>­</w:t>
      </w:r>
    </w:p>
    <w:p w:rsidR="003A07DB" w:rsidRDefault="00DC18A1">
      <w:pPr>
        <w:ind w:left="12" w:right="12" w:firstLine="0"/>
      </w:pPr>
      <w:r>
        <w:t>но лишь до определенного остаточного уровня. Для управления операционным риском, связанным с безопасностью информации, финансовой организации необходимо обеспечить:</w:t>
      </w:r>
    </w:p>
    <w:p w:rsidR="003A07DB" w:rsidRDefault="00DC18A1">
      <w:pPr>
        <w:numPr>
          <w:ilvl w:val="0"/>
          <w:numId w:val="14"/>
        </w:numPr>
        <w:ind w:right="12"/>
      </w:pPr>
      <w:r>
        <w:t>идентификацию и учет объектов информатизации, в том числе АС</w:t>
      </w:r>
      <w:proofErr w:type="gramStart"/>
      <w:r>
        <w:t>.</w:t>
      </w:r>
      <w:proofErr w:type="gramEnd"/>
      <w:r>
        <w:t xml:space="preserve"> включаемых в область при­менения настоящего стандарта в соответствии с требованиями нормативных актов Банка России, устанавливающих обязательность применения его положений (далее — область применения);</w:t>
      </w:r>
    </w:p>
    <w:p w:rsidR="003A07DB" w:rsidRDefault="00DC18A1">
      <w:pPr>
        <w:numPr>
          <w:ilvl w:val="0"/>
          <w:numId w:val="14"/>
        </w:numPr>
        <w:ind w:right="12"/>
      </w:pPr>
      <w:r>
        <w:t>применение на различных уровнях информационной инфраструктуры выбранных финансовой организацией мер защиты информации, направленных на непосредственное обеспечение защиты информации и входящих в систему защиты информации, требования к содержанию базового состава которых установлены в разделе 7 настоящего стандарта;</w:t>
      </w:r>
    </w:p>
    <w:p w:rsidR="003A07DB" w:rsidRDefault="00DC18A1">
      <w:pPr>
        <w:ind w:left="12" w:right="12"/>
      </w:pPr>
      <w:r>
        <w:t>- применение выбранных финансовой организацией мер защиты информации, обеспечивающих приемлемые для финансовой организации полноту и качество защиты информации, входящих в си­</w:t>
      </w:r>
    </w:p>
    <w:p w:rsidR="003A07DB" w:rsidRDefault="00DC18A1">
      <w:pPr>
        <w:ind w:left="12" w:right="12" w:firstLine="0"/>
      </w:pPr>
      <w:proofErr w:type="spellStart"/>
      <w:r>
        <w:t>стему</w:t>
      </w:r>
      <w:proofErr w:type="spellEnd"/>
      <w:r>
        <w:t xml:space="preserve"> организации и управления защитой информации, требования к содержанию базового состава которых установлены в разделе 8 настоящего стандарта;</w:t>
      </w:r>
    </w:p>
    <w:p w:rsidR="003A07DB" w:rsidRDefault="00DC18A1">
      <w:pPr>
        <w:numPr>
          <w:ilvl w:val="0"/>
          <w:numId w:val="15"/>
        </w:numPr>
        <w:ind w:right="12"/>
      </w:pPr>
      <w:r>
        <w:t xml:space="preserve">применение выбранных финансовой организацией мер защиты информации, направленных на обеспечение защиты информации на всех стадиях </w:t>
      </w:r>
      <w:proofErr w:type="gramStart"/>
      <w:r>
        <w:t>жизненного цикла</w:t>
      </w:r>
      <w:proofErr w:type="gramEnd"/>
      <w:r>
        <w:t xml:space="preserve"> АС и приложений, требования к содержанию базового состава которых установлены в разделе 9 настоящего стандарта;</w:t>
      </w:r>
    </w:p>
    <w:p w:rsidR="003A07DB" w:rsidRDefault="00DC18A1">
      <w:pPr>
        <w:numPr>
          <w:ilvl w:val="0"/>
          <w:numId w:val="15"/>
        </w:numPr>
        <w:spacing w:after="99"/>
        <w:ind w:right="12"/>
      </w:pPr>
      <w:r>
        <w:t>оценку остаточного операционного риска (финансового эквивалента возможных потерь), вызванно­го неполным или некачественным выбором и применением мер защиты информации, требования к содержанию базового состава которых установлены в разделах 7.8.9 настоящего стандарта, и обработку указанного риска в соответствии с процедурой, определенной требованиями нормативных актов Банка России.</w:t>
      </w:r>
    </w:p>
    <w:p w:rsidR="003A07DB" w:rsidRDefault="00DC18A1">
      <w:pPr>
        <w:spacing w:after="126" w:line="265" w:lineRule="auto"/>
        <w:ind w:left="3" w:right="3" w:firstLine="522"/>
      </w:pPr>
      <w:r>
        <w:rPr>
          <w:sz w:val="17"/>
        </w:rPr>
        <w:t>Примечание — Рекомендации по оценке рисков информационной безопасности приведены в [5] и [6]. Результаты оценки рисков информационной безопасности могут быть использованы при оценке остаточного операционного риска, вызванного неполным или некачественным выбором и применением организационных и технических мер защиты информации.</w:t>
      </w:r>
    </w:p>
    <w:p w:rsidR="003A07DB" w:rsidRDefault="00DC18A1">
      <w:pPr>
        <w:ind w:left="12" w:right="12"/>
      </w:pPr>
      <w:r>
        <w:t>6.2 При идентификации и учете объектов информатизации финансовой организации должны рассматриваться</w:t>
      </w:r>
      <w:proofErr w:type="gramStart"/>
      <w:r>
        <w:t>.</w:t>
      </w:r>
      <w:proofErr w:type="gramEnd"/>
      <w:r>
        <w:t xml:space="preserve"> как минимум, следующие основные уровни информационной инфраструктуры: а) системные уровни:</w:t>
      </w:r>
    </w:p>
    <w:p w:rsidR="003A07DB" w:rsidRDefault="00DC18A1">
      <w:pPr>
        <w:numPr>
          <w:ilvl w:val="0"/>
          <w:numId w:val="15"/>
        </w:numPr>
        <w:ind w:right="12"/>
      </w:pPr>
      <w:r>
        <w:t xml:space="preserve">уровень аппаратного </w:t>
      </w:r>
      <w:proofErr w:type="spellStart"/>
      <w:r>
        <w:t>обеслечения</w:t>
      </w:r>
      <w:proofErr w:type="spellEnd"/>
      <w:r>
        <w:t>;</w:t>
      </w:r>
    </w:p>
    <w:p w:rsidR="003A07DB" w:rsidRDefault="00DC18A1">
      <w:pPr>
        <w:numPr>
          <w:ilvl w:val="0"/>
          <w:numId w:val="15"/>
        </w:numPr>
        <w:ind w:right="12"/>
      </w:pPr>
      <w:r>
        <w:t>уровень сетевого оборудования;</w:t>
      </w:r>
    </w:p>
    <w:p w:rsidR="003A07DB" w:rsidRDefault="00DC18A1">
      <w:pPr>
        <w:ind w:left="1035" w:right="12" w:firstLine="0"/>
      </w:pPr>
      <w:r>
        <w:t>- уровень сетевых приложений и сервисов;</w:t>
      </w:r>
    </w:p>
    <w:p w:rsidR="003A07DB" w:rsidRDefault="00DC18A1">
      <w:pPr>
        <w:numPr>
          <w:ilvl w:val="0"/>
          <w:numId w:val="15"/>
        </w:numPr>
        <w:ind w:right="12"/>
      </w:pPr>
      <w:r>
        <w:t>уровень серверных компонентов виртуализации, программных инфраструктурных сервисов:</w:t>
      </w:r>
    </w:p>
    <w:p w:rsidR="003A07DB" w:rsidRDefault="00DC18A1">
      <w:pPr>
        <w:numPr>
          <w:ilvl w:val="0"/>
          <w:numId w:val="15"/>
        </w:numPr>
        <w:ind w:right="12"/>
      </w:pPr>
      <w:r>
        <w:t>уровень операционных систем, систем управления базами данных, серверов приложений:</w:t>
      </w:r>
    </w:p>
    <w:p w:rsidR="003A07DB" w:rsidRDefault="00DC18A1">
      <w:pPr>
        <w:spacing w:after="0" w:line="265" w:lineRule="auto"/>
        <w:ind w:left="10" w:right="51" w:hanging="10"/>
        <w:jc w:val="right"/>
      </w:pPr>
      <w:r>
        <w:t xml:space="preserve">б) уровень АС и приложений, эксплуатируемых для оказания финансовых услуг в рамках бизнес- </w:t>
      </w:r>
    </w:p>
    <w:p w:rsidR="003A07DB" w:rsidRDefault="00DC18A1">
      <w:pPr>
        <w:ind w:left="12" w:right="12" w:firstLine="0"/>
      </w:pPr>
      <w:r>
        <w:t>процессов или технологических процессов финансовой организации.</w:t>
      </w:r>
    </w:p>
    <w:p w:rsidR="003A07DB" w:rsidRDefault="00DC18A1">
      <w:pPr>
        <w:ind w:left="513" w:right="12" w:firstLine="0"/>
      </w:pPr>
      <w:r>
        <w:t>6.3 Выбор и применение финансовой организацией мер защиты информации включает:</w:t>
      </w:r>
    </w:p>
    <w:p w:rsidR="003A07DB" w:rsidRDefault="00DC18A1">
      <w:pPr>
        <w:numPr>
          <w:ilvl w:val="0"/>
          <w:numId w:val="16"/>
        </w:numPr>
        <w:ind w:right="12"/>
      </w:pPr>
      <w:r>
        <w:t>выбор мер защиты информации, требования к содержанию базового состава которых установлены в разделе 7 настоящего стандарта:</w:t>
      </w:r>
    </w:p>
    <w:p w:rsidR="003A07DB" w:rsidRDefault="00DC18A1">
      <w:pPr>
        <w:numPr>
          <w:ilvl w:val="0"/>
          <w:numId w:val="16"/>
        </w:numPr>
        <w:ind w:right="12"/>
      </w:pPr>
      <w:r>
        <w:t xml:space="preserve">адаптацию (уточнение) при необходимости выбранного состава и содержания мер защиты информации с учетом модели угроз и нарушителей безопасности информации финансовой организации </w:t>
      </w:r>
    </w:p>
    <w:p w:rsidR="003A07DB" w:rsidRDefault="00DC18A1">
      <w:pPr>
        <w:ind w:left="12" w:right="12" w:firstLine="0"/>
      </w:pPr>
      <w:r>
        <w:lastRenderedPageBreak/>
        <w:t>и структурно-функциональных характеристик объектов информатизации, в том числе АС</w:t>
      </w:r>
      <w:proofErr w:type="gramStart"/>
      <w:r>
        <w:t>.</w:t>
      </w:r>
      <w:proofErr w:type="gramEnd"/>
      <w:r>
        <w:t xml:space="preserve"> включаемых в область применения настоящего стандарта;</w:t>
      </w:r>
    </w:p>
    <w:p w:rsidR="003A07DB" w:rsidRDefault="00DC18A1">
      <w:pPr>
        <w:numPr>
          <w:ilvl w:val="0"/>
          <w:numId w:val="17"/>
        </w:numPr>
        <w:ind w:right="12"/>
      </w:pPr>
      <w:r>
        <w:t>исключение из базового состава мер, не связанных с используемыми информационными технологиями:</w:t>
      </w:r>
    </w:p>
    <w:p w:rsidR="003A07DB" w:rsidRDefault="00DC18A1">
      <w:pPr>
        <w:numPr>
          <w:ilvl w:val="0"/>
          <w:numId w:val="17"/>
        </w:numPr>
        <w:ind w:right="12"/>
      </w:pPr>
      <w:r>
        <w:t xml:space="preserve">дополнение при необходимости адаптированного (уточненного) состава и содержания мер защиты информации мерами, </w:t>
      </w:r>
      <w:proofErr w:type="spellStart"/>
      <w:r>
        <w:t>обеслечивающими</w:t>
      </w:r>
      <w:proofErr w:type="spellEnd"/>
      <w:r>
        <w:t xml:space="preserve"> выполнение требований к защите информации, </w:t>
      </w:r>
      <w:proofErr w:type="spellStart"/>
      <w:r>
        <w:t>установ</w:t>
      </w:r>
      <w:proofErr w:type="spellEnd"/>
      <w:r>
        <w:t>­</w:t>
      </w:r>
    </w:p>
    <w:p w:rsidR="003A07DB" w:rsidRDefault="00DC18A1">
      <w:pPr>
        <w:ind w:left="12" w:right="12" w:firstLine="0"/>
      </w:pPr>
      <w:r>
        <w:t>ленных нормативными правовыми актами в области обеспечения безопасности и защиты информации:</w:t>
      </w:r>
    </w:p>
    <w:p w:rsidR="003A07DB" w:rsidRDefault="00DC18A1">
      <w:pPr>
        <w:numPr>
          <w:ilvl w:val="0"/>
          <w:numId w:val="17"/>
        </w:numPr>
        <w:ind w:right="12"/>
      </w:pPr>
      <w:r>
        <w:t>применение для конкретной области адаптированного (уточненного) и дополненного состава мер защиты информации в соответствии с положениями разделов 8 и 9 настоящего стандарта.</w:t>
      </w:r>
    </w:p>
    <w:p w:rsidR="003A07DB" w:rsidRDefault="00DC18A1">
      <w:pPr>
        <w:numPr>
          <w:ilvl w:val="1"/>
          <w:numId w:val="18"/>
        </w:numPr>
        <w:ind w:right="12"/>
      </w:pPr>
      <w:r>
        <w:t xml:space="preserve">При невозможности технической реализации отдельных выбранных мер защиты информации, а также с учетом экономической целесообразности на этапах адаптации (уточнения) базового состава мер могут разрабатываться иные (компенсирующие) меры, направленные на нейтрализацию угроз </w:t>
      </w:r>
    </w:p>
    <w:p w:rsidR="003A07DB" w:rsidRDefault="00DC18A1">
      <w:pPr>
        <w:ind w:left="12" w:right="12" w:firstLine="0"/>
      </w:pPr>
      <w:r>
        <w:t>безопасности информации, определенных в модели угроз, и нарушителей безопасности информации финансовой организации.</w:t>
      </w:r>
    </w:p>
    <w:p w:rsidR="003A07DB" w:rsidRDefault="00DC18A1">
      <w:pPr>
        <w:ind w:left="12" w:right="12"/>
      </w:pPr>
      <w:r>
        <w:t>В этом случае финансовой организацией должно быть проведено обоснование применения компенсирующих мер защиты информации.</w:t>
      </w:r>
    </w:p>
    <w:p w:rsidR="003A07DB" w:rsidRDefault="00DC18A1">
      <w:pPr>
        <w:ind w:left="12" w:right="12"/>
      </w:pPr>
      <w:r>
        <w:t>Применение компенсирующих мер защиты информации должно быть направлено на обработку операционного риска, связанного с реализацией тех же угроз безопасности информации, на нейтрализацию которых направлены меры из базового состава мер защиты информации настоящего стандарта, не применяемые финансовой организацией в связи с невозможностью технической реализации и (или) экономической целесообразностью.</w:t>
      </w:r>
    </w:p>
    <w:p w:rsidR="003A07DB" w:rsidRDefault="00DC18A1">
      <w:pPr>
        <w:numPr>
          <w:ilvl w:val="1"/>
          <w:numId w:val="18"/>
        </w:numPr>
        <w:ind w:right="12"/>
      </w:pPr>
      <w:r>
        <w:t>Снижение операционного риска, связанного с нарушением безопасности информации, обеспечивается путем надлежащего выбора, повышения полноты и качества применения соответствующих мер защиты информации. Полнота и качество применения мер защиты информации достигается планированием, реализацией, проверкой и совершенствованием системы защиты информации, осуществляемыми в рамках системы организации и управления защитой информации, а также применением мер защиты информации на этапах жизненного цикла АС и приложений.</w:t>
      </w:r>
    </w:p>
    <w:p w:rsidR="003A07DB" w:rsidRDefault="00DC18A1">
      <w:pPr>
        <w:numPr>
          <w:ilvl w:val="1"/>
          <w:numId w:val="18"/>
        </w:numPr>
        <w:ind w:right="12"/>
      </w:pPr>
      <w:r>
        <w:t>Оценка остаточного операционного риска, связанного с неполным или некачественным применением мер защиты информации, входящих в систему защиты информации, осуществляется в со­</w:t>
      </w:r>
    </w:p>
    <w:p w:rsidR="003A07DB" w:rsidRDefault="00DC18A1">
      <w:pPr>
        <w:ind w:left="12" w:right="12" w:firstLine="0"/>
      </w:pPr>
      <w:proofErr w:type="spellStart"/>
      <w:r>
        <w:t>ответствии</w:t>
      </w:r>
      <w:proofErr w:type="spellEnd"/>
      <w:r>
        <w:t xml:space="preserve"> с процедурой, определенной требованиями нормативных актов Банка России, на основе оценки показателей соответствия реализации системы защиты информации финансовой организации требованиям разделов 7, 8 и 9 настоящего стандарта.</w:t>
      </w:r>
    </w:p>
    <w:p w:rsidR="003A07DB" w:rsidRDefault="00DC18A1">
      <w:pPr>
        <w:ind w:left="12" w:right="12"/>
      </w:pPr>
      <w:r>
        <w:t>Оценку показателей соответствия реализации системы защиты информации финансовой организации требованиям, установленным в разделах 7.8 и 9 настоящего стандарта, следует осуществлять в соответствии с методикой, приведенной в соответствующем национальном стандарте.</w:t>
      </w:r>
    </w:p>
    <w:p w:rsidR="003A07DB" w:rsidRDefault="00DC18A1">
      <w:pPr>
        <w:numPr>
          <w:ilvl w:val="1"/>
          <w:numId w:val="18"/>
        </w:numPr>
        <w:ind w:right="12"/>
      </w:pPr>
      <w:r>
        <w:t>Настоящий стандарт определяет три уровня защиты информации:</w:t>
      </w:r>
    </w:p>
    <w:p w:rsidR="003A07DB" w:rsidRDefault="00DC18A1">
      <w:pPr>
        <w:ind w:left="522" w:right="12" w:firstLine="0"/>
      </w:pPr>
      <w:r>
        <w:t>- уровень 3— минимальный:</w:t>
      </w:r>
    </w:p>
    <w:p w:rsidR="003A07DB" w:rsidRDefault="00DC18A1">
      <w:pPr>
        <w:numPr>
          <w:ilvl w:val="0"/>
          <w:numId w:val="19"/>
        </w:numPr>
        <w:ind w:right="12"/>
      </w:pPr>
      <w:r>
        <w:t>уровень 2 — стандартный:</w:t>
      </w:r>
    </w:p>
    <w:p w:rsidR="003A07DB" w:rsidRDefault="00DC18A1">
      <w:pPr>
        <w:numPr>
          <w:ilvl w:val="0"/>
          <w:numId w:val="19"/>
        </w:numPr>
        <w:ind w:right="12"/>
      </w:pPr>
      <w:r>
        <w:t>уровень 1 — усиленный.</w:t>
      </w:r>
    </w:p>
    <w:p w:rsidR="003A07DB" w:rsidRDefault="00DC18A1">
      <w:pPr>
        <w:ind w:left="12" w:right="12"/>
      </w:pPr>
      <w:r>
        <w:t>В финансовой организации формируются один или несколько контуров безопасности, для которых может быть установлен разный уровень защиты информации.</w:t>
      </w:r>
    </w:p>
    <w:p w:rsidR="003A07DB" w:rsidRDefault="00DC18A1">
      <w:pPr>
        <w:ind w:left="12" w:right="12"/>
      </w:pPr>
      <w:r>
        <w:t>Уровень защиты информации финансовой организации для конкретного контура безопасности устанавливается нормативными актами Банка России на основе:</w:t>
      </w:r>
    </w:p>
    <w:p w:rsidR="003A07DB" w:rsidRDefault="00DC18A1">
      <w:pPr>
        <w:numPr>
          <w:ilvl w:val="0"/>
          <w:numId w:val="19"/>
        </w:numPr>
        <w:ind w:right="12"/>
      </w:pPr>
      <w:r>
        <w:t>вида деятельности финансовой организации, состава предоставляемых финансовых услуг, реализуемых бизнес-процессов и (или) технологических процессов в рамках данного контура безопасности:</w:t>
      </w:r>
    </w:p>
    <w:p w:rsidR="003A07DB" w:rsidRDefault="00DC18A1">
      <w:pPr>
        <w:ind w:left="522" w:right="12" w:firstLine="0"/>
      </w:pPr>
      <w:r>
        <w:t>- объема финансовых операций:</w:t>
      </w:r>
    </w:p>
    <w:p w:rsidR="003A07DB" w:rsidRDefault="00DC18A1">
      <w:pPr>
        <w:numPr>
          <w:ilvl w:val="0"/>
          <w:numId w:val="20"/>
        </w:numPr>
        <w:ind w:right="12"/>
      </w:pPr>
      <w:r>
        <w:t>размера организации, отнесения финансовой организации к категории малых предприятий и микропредприятий.</w:t>
      </w:r>
    </w:p>
    <w:p w:rsidR="003A07DB" w:rsidRDefault="00DC18A1">
      <w:pPr>
        <w:numPr>
          <w:ilvl w:val="0"/>
          <w:numId w:val="20"/>
        </w:numPr>
        <w:ind w:right="12"/>
      </w:pPr>
      <w:r>
        <w:t>значимости финансовой организации для финансового рынка и национальной платежной системы.</w:t>
      </w:r>
    </w:p>
    <w:p w:rsidR="003A07DB" w:rsidRDefault="00DC18A1">
      <w:pPr>
        <w:ind w:left="12" w:right="12"/>
      </w:pPr>
      <w:r>
        <w:t xml:space="preserve">6.8 Реализацию требований к содержанию базового состава мер защиты информации для следующих уровней защиты информации, установленных настоящим стандартом, рекомендуется использовать финансовыми организациями для обеспечения выполнения требований к защите персональных </w:t>
      </w:r>
    </w:p>
    <w:p w:rsidR="003A07DB" w:rsidRDefault="00DC18A1">
      <w:pPr>
        <w:ind w:left="12" w:right="12" w:firstLine="0"/>
      </w:pPr>
      <w:r>
        <w:t>данных при их обработке в информационных системах персональных данных (</w:t>
      </w:r>
      <w:proofErr w:type="spellStart"/>
      <w:r>
        <w:t>ИСПДн</w:t>
      </w:r>
      <w:proofErr w:type="spellEnd"/>
      <w:r>
        <w:t>):</w:t>
      </w:r>
    </w:p>
    <w:p w:rsidR="003A07DB" w:rsidRDefault="00DC18A1">
      <w:pPr>
        <w:numPr>
          <w:ilvl w:val="0"/>
          <w:numId w:val="20"/>
        </w:numPr>
        <w:ind w:right="12"/>
      </w:pPr>
      <w:r>
        <w:t xml:space="preserve">для обеспечения соответствия четвертому уровню защищенности персональных данных при их обработке в </w:t>
      </w:r>
      <w:proofErr w:type="spellStart"/>
      <w:r>
        <w:t>ИСПДн</w:t>
      </w:r>
      <w:proofErr w:type="spellEnd"/>
      <w:proofErr w:type="gramStart"/>
      <w:r>
        <w:t>.</w:t>
      </w:r>
      <w:proofErr w:type="gramEnd"/>
      <w:r>
        <w:t xml:space="preserve"> установленных Правительством Российской Федерации [7). рекомендуется использовать требования, установленные настоящим стандартом для уровня 3 — минимальный:</w:t>
      </w:r>
    </w:p>
    <w:p w:rsidR="003A07DB" w:rsidRDefault="00DC18A1">
      <w:pPr>
        <w:numPr>
          <w:ilvl w:val="0"/>
          <w:numId w:val="20"/>
        </w:numPr>
        <w:ind w:right="12"/>
      </w:pPr>
      <w:r>
        <w:lastRenderedPageBreak/>
        <w:t xml:space="preserve">для обеспечения соответствия третьему и второму уровням защищенности персональных данных при их обработке в </w:t>
      </w:r>
      <w:proofErr w:type="spellStart"/>
      <w:r>
        <w:t>ИСПДн</w:t>
      </w:r>
      <w:proofErr w:type="spellEnd"/>
      <w:proofErr w:type="gramStart"/>
      <w:r>
        <w:t>.</w:t>
      </w:r>
      <w:proofErr w:type="gramEnd"/>
      <w:r>
        <w:t xml:space="preserve"> установленных Правительством Российской Федерации [7], рекомендуется использовать требования, установленные настоящим стандартом для уровня 2 — стандартный:</w:t>
      </w:r>
    </w:p>
    <w:p w:rsidR="003A07DB" w:rsidRDefault="00DC18A1">
      <w:pPr>
        <w:numPr>
          <w:ilvl w:val="0"/>
          <w:numId w:val="20"/>
        </w:numPr>
        <w:ind w:right="12"/>
      </w:pPr>
      <w:r>
        <w:t xml:space="preserve">для обеспечения соответствия первому уровню защищенности персональных данных при их об­работке в </w:t>
      </w:r>
      <w:proofErr w:type="spellStart"/>
      <w:r>
        <w:t>ИСПДн</w:t>
      </w:r>
      <w:proofErr w:type="spellEnd"/>
      <w:proofErr w:type="gramStart"/>
      <w:r>
        <w:t>.</w:t>
      </w:r>
      <w:proofErr w:type="gramEnd"/>
      <w:r>
        <w:t xml:space="preserve"> установленных Правительством Российской Федерации (7]. рекомендуется </w:t>
      </w:r>
      <w:proofErr w:type="spellStart"/>
      <w:r>
        <w:t>исполь</w:t>
      </w:r>
      <w:proofErr w:type="spellEnd"/>
      <w:r>
        <w:t>­</w:t>
      </w:r>
    </w:p>
    <w:p w:rsidR="003A07DB" w:rsidRDefault="00DC18A1">
      <w:pPr>
        <w:ind w:left="12" w:right="12" w:firstLine="0"/>
      </w:pPr>
      <w:proofErr w:type="spellStart"/>
      <w:r>
        <w:t>зовать</w:t>
      </w:r>
      <w:proofErr w:type="spellEnd"/>
      <w:r>
        <w:t xml:space="preserve"> требования, установленные настоящим стандартом для уровня 1 — усиленный.</w:t>
      </w:r>
    </w:p>
    <w:p w:rsidR="003A07DB" w:rsidRDefault="00DC18A1">
      <w:pPr>
        <w:ind w:left="12" w:right="12"/>
      </w:pPr>
      <w:r>
        <w:t xml:space="preserve">Справочная информация по составу и содержанию рекомендуемых организационных мер. подлежащих реализации финансовой организацией в связи с обработкой </w:t>
      </w:r>
      <w:proofErr w:type="spellStart"/>
      <w:r>
        <w:t>ПДн</w:t>
      </w:r>
      <w:proofErr w:type="spellEnd"/>
      <w:r>
        <w:t xml:space="preserve"> в соответствии с требованиями [8]</w:t>
      </w:r>
      <w:proofErr w:type="gramStart"/>
      <w:r>
        <w:t>.</w:t>
      </w:r>
      <w:proofErr w:type="gramEnd"/>
      <w:r>
        <w:t xml:space="preserve"> приведена в приложении Б к настоящему стандарту.</w:t>
      </w:r>
    </w:p>
    <w:p w:rsidR="003A07DB" w:rsidRDefault="00DC18A1">
      <w:pPr>
        <w:ind w:left="12" w:right="12"/>
      </w:pPr>
      <w:r>
        <w:t>6.9 Основой для реализации правильного и эффективного способа минимизации возможных появлений в деятельности финансовой организации неприемлемых для нее операционных рисков, связанных с нарушением безопасности информации, являются принятые и контролируемые руководством финансовой организации документы, определяющие:</w:t>
      </w:r>
    </w:p>
    <w:p w:rsidR="003A07DB" w:rsidRDefault="00DC18A1">
      <w:pPr>
        <w:ind w:left="522" w:right="12" w:firstLine="0"/>
      </w:pPr>
      <w:r>
        <w:t>- политику обеспечения защиты информации финансовой организации:</w:t>
      </w:r>
    </w:p>
    <w:p w:rsidR="003A07DB" w:rsidRDefault="00DC18A1">
      <w:pPr>
        <w:ind w:left="12" w:right="12"/>
      </w:pPr>
      <w:r>
        <w:t>• область применения системы защиты информации, описанной как перечень бизнес-процессов, технологических процессов и (или) АС финансовой организации:</w:t>
      </w:r>
    </w:p>
    <w:p w:rsidR="003A07DB" w:rsidRDefault="00DC18A1">
      <w:pPr>
        <w:numPr>
          <w:ilvl w:val="0"/>
          <w:numId w:val="21"/>
        </w:numPr>
        <w:ind w:right="12"/>
      </w:pPr>
      <w:r>
        <w:t>целевые показатели величины допустимого остаточного операционного риска, связанного с нарушением безопасности информации.</w:t>
      </w:r>
    </w:p>
    <w:p w:rsidR="003A07DB" w:rsidRDefault="00DC18A1">
      <w:pPr>
        <w:ind w:left="12" w:right="12"/>
      </w:pPr>
      <w:r>
        <w:t>Содержание политики обеспечения защиты информации финансовой организации должно среди прочего определять:</w:t>
      </w:r>
    </w:p>
    <w:p w:rsidR="003A07DB" w:rsidRDefault="00DC18A1">
      <w:pPr>
        <w:numPr>
          <w:ilvl w:val="0"/>
          <w:numId w:val="21"/>
        </w:numPr>
        <w:ind w:right="12"/>
      </w:pPr>
      <w:r>
        <w:t>цели и задачи защиты информации:</w:t>
      </w:r>
    </w:p>
    <w:p w:rsidR="003A07DB" w:rsidRDefault="00DC18A1">
      <w:pPr>
        <w:ind w:left="522" w:right="12" w:firstLine="0"/>
      </w:pPr>
      <w:r>
        <w:t>• основные типы защищаемой информации;</w:t>
      </w:r>
    </w:p>
    <w:p w:rsidR="003A07DB" w:rsidRDefault="00DC18A1">
      <w:pPr>
        <w:ind w:left="12" w:right="12"/>
      </w:pPr>
      <w:r>
        <w:t xml:space="preserve">- основные принципы и </w:t>
      </w:r>
      <w:proofErr w:type="gramStart"/>
      <w:r>
        <w:t>приоритеты выбора организационных и технических мер системы защиты информации и системы организации</w:t>
      </w:r>
      <w:proofErr w:type="gramEnd"/>
      <w:r>
        <w:t xml:space="preserve"> и управления защитой информации;</w:t>
      </w:r>
    </w:p>
    <w:p w:rsidR="003A07DB" w:rsidRDefault="00DC18A1">
      <w:pPr>
        <w:numPr>
          <w:ilvl w:val="0"/>
          <w:numId w:val="22"/>
        </w:numPr>
        <w:ind w:right="12"/>
      </w:pPr>
      <w:r>
        <w:t>положения о выделении необходимых и достаточных ресурсов, используемых при применении организационных и технических мер</w:t>
      </w:r>
      <w:proofErr w:type="gramStart"/>
      <w:r>
        <w:t>.</w:t>
      </w:r>
      <w:proofErr w:type="gramEnd"/>
      <w:r>
        <w:t xml:space="preserve"> входящих в систему защиты информации.</w:t>
      </w:r>
    </w:p>
    <w:p w:rsidR="003A07DB" w:rsidRDefault="00DC18A1">
      <w:pPr>
        <w:ind w:left="12" w:right="12"/>
      </w:pPr>
      <w:r>
        <w:t>6.10 При проведении работ по предоставлению доступа к защищаемой информации финансовой организации следует руководствоваться следующими принципами, установленными для рынка финансовых услуг в ГОСТ Р ИСО/ТО 13569:</w:t>
      </w:r>
    </w:p>
    <w:p w:rsidR="003A07DB" w:rsidRDefault="00DC18A1">
      <w:pPr>
        <w:numPr>
          <w:ilvl w:val="0"/>
          <w:numId w:val="22"/>
        </w:numPr>
        <w:ind w:right="12"/>
      </w:pPr>
      <w:r>
        <w:t>«знать своего клиента»: принцип, реализация которого в основном направлена на обладание информацией в отношении благонадежности клиента, его основных потребностей, отсутствия его незаконной или нелегальной деятельности;</w:t>
      </w:r>
    </w:p>
    <w:p w:rsidR="003A07DB" w:rsidRDefault="00DC18A1">
      <w:pPr>
        <w:numPr>
          <w:ilvl w:val="0"/>
          <w:numId w:val="22"/>
        </w:numPr>
        <w:ind w:right="12"/>
      </w:pPr>
      <w:r>
        <w:t>«знать своего работника»: принцип, реализация которого в основном направлена на обладание информацией об отношении работников финансовой организации к своим служебным обязанностям, наличии у них возможных проблем, в том числе финансовых, имущественных или личных, которые могут потенциально привести к действиям, направленным на нарушение требований к защите информации:</w:t>
      </w:r>
    </w:p>
    <w:p w:rsidR="003A07DB" w:rsidRDefault="00DC18A1">
      <w:pPr>
        <w:ind w:left="12" w:right="12"/>
      </w:pPr>
      <w:r>
        <w:t>- «необходимо знать»: принцип, реализация которого в основном направлена на ограничение прав логического и (или) физического доступа работников финансовой организации на уровне, минимально необходимом для выполнения служебных обязанностей;</w:t>
      </w:r>
    </w:p>
    <w:p w:rsidR="003A07DB" w:rsidRDefault="00DC18A1">
      <w:pPr>
        <w:ind w:left="12" w:right="12"/>
      </w:pPr>
      <w:r>
        <w:t>• «двойное управление»: принцип, реализация которого в основном направлена на сохранение целостности и неизменности информации путем дублирования (алгоритмического, временного, ресурс­</w:t>
      </w:r>
    </w:p>
    <w:p w:rsidR="003A07DB" w:rsidRDefault="00DC18A1">
      <w:pPr>
        <w:ind w:left="21" w:right="12" w:hanging="9"/>
      </w:pPr>
      <w:proofErr w:type="spellStart"/>
      <w:r>
        <w:t>ного</w:t>
      </w:r>
      <w:proofErr w:type="spellEnd"/>
      <w:r>
        <w:t xml:space="preserve"> или иного) действий субъектов доступа е рамках реализации финансовых операций и транзакций, выполняемого до их окончательного завершения.</w:t>
      </w:r>
    </w:p>
    <w:p w:rsidR="003A07DB" w:rsidRDefault="00DC18A1">
      <w:pPr>
        <w:ind w:left="12" w:right="12"/>
      </w:pPr>
      <w:r>
        <w:t>6.11 Финансовой организации рекомендуется обеспечивать автоматизацию предоставляемых финансовых услуг, бизнес-процессов, технологических процессов и (или) обработку защищаемой информации с использованием АС и приложений, создаваемых (модернизируемых) финансовой организацией самостоятельно и (или) с привлечением сторонних организаций.</w:t>
      </w:r>
    </w:p>
    <w:p w:rsidR="003A07DB" w:rsidRDefault="00DC18A1">
      <w:pPr>
        <w:ind w:left="12" w:right="12"/>
      </w:pPr>
      <w:r>
        <w:t>Обязанность обеспечения финансовой организацией автоматизации бизнес-процессов, технологических процессов и (или) обработки защищаемой информации только с применением АС устанавливается требованиями нормативных актов Банка России.</w:t>
      </w:r>
    </w:p>
    <w:p w:rsidR="003A07DB" w:rsidRDefault="00DC18A1">
      <w:pPr>
        <w:ind w:left="12" w:right="12"/>
      </w:pPr>
      <w:r>
        <w:t>6.12 Финансовая организация самостоятельно определяет необходимость использования средств криптографической защиты информации (СКЗИ). если иное не предусмотрено федеральными законами и иными нормативными правовыми актами Российской Федерации, в том числе нормативными актами Банка России, стандартами, правилами профессиональной деятельности, и (или) правилами платежной системы.</w:t>
      </w:r>
    </w:p>
    <w:p w:rsidR="003A07DB" w:rsidRDefault="00DC18A1">
      <w:pPr>
        <w:spacing w:after="3" w:line="264" w:lineRule="auto"/>
        <w:ind w:left="3" w:right="0"/>
        <w:jc w:val="left"/>
      </w:pPr>
      <w:r>
        <w:t xml:space="preserve">Работы финансовой организации </w:t>
      </w:r>
      <w:proofErr w:type="spellStart"/>
      <w:r>
        <w:t>ло</w:t>
      </w:r>
      <w:proofErr w:type="spellEnd"/>
      <w:r>
        <w:t xml:space="preserve"> обеспечению защиты информации с помощью СКЗИ проводятся в соответствии с требованиями законодательства РФ [9]. [10] и [11] и технической документацией на СКЗИ.</w:t>
      </w:r>
    </w:p>
    <w:p w:rsidR="003A07DB" w:rsidRDefault="00DC18A1">
      <w:pPr>
        <w:spacing w:after="3" w:line="264" w:lineRule="auto"/>
        <w:ind w:left="3" w:right="0"/>
        <w:jc w:val="left"/>
      </w:pPr>
      <w:r>
        <w:lastRenderedPageBreak/>
        <w:t>В случае если финансовая организация применяет СКЗИ российского производителя, указанные СКЗИ должны иметь сертификаты или разрешения федерального органа, уполномоченного в области обеспечения безопасности.</w:t>
      </w:r>
    </w:p>
    <w:p w:rsidR="003A07DB" w:rsidRDefault="00DC18A1">
      <w:pPr>
        <w:ind w:left="12" w:right="12"/>
      </w:pPr>
      <w:r>
        <w:t xml:space="preserve">6.13 Юридические лица или индивидуальные предприниматели, привлекаемые финансовой организацией для проведения работ по обеспечению защиты информации, должны иметь лицензию на </w:t>
      </w:r>
    </w:p>
    <w:p w:rsidR="003A07DB" w:rsidRDefault="00DC18A1">
      <w:pPr>
        <w:spacing w:after="316"/>
        <w:ind w:left="12" w:right="12" w:firstLine="0"/>
      </w:pPr>
      <w:r>
        <w:t>деятельность по технической защите конфиденциальной информации.</w:t>
      </w:r>
    </w:p>
    <w:p w:rsidR="003A07DB" w:rsidRDefault="00DC18A1">
      <w:pPr>
        <w:pStyle w:val="1"/>
        <w:ind w:left="820" w:right="0" w:hanging="304"/>
      </w:pPr>
      <w:bookmarkStart w:id="6" w:name="_Toc188851"/>
      <w:r>
        <w:t>Требования к системе защиты информации</w:t>
      </w:r>
      <w:bookmarkEnd w:id="6"/>
    </w:p>
    <w:p w:rsidR="003A07DB" w:rsidRDefault="00DC18A1">
      <w:pPr>
        <w:pStyle w:val="2"/>
        <w:spacing w:after="135"/>
        <w:ind w:left="855" w:right="12" w:hanging="333"/>
      </w:pPr>
      <w:bookmarkStart w:id="7" w:name="_Toc188852"/>
      <w:r>
        <w:t>Общие положения</w:t>
      </w:r>
      <w:bookmarkEnd w:id="7"/>
    </w:p>
    <w:p w:rsidR="003A07DB" w:rsidRDefault="00DC18A1">
      <w:pPr>
        <w:ind w:left="12" w:right="12"/>
      </w:pPr>
      <w:r>
        <w:t xml:space="preserve">7.1.1 </w:t>
      </w:r>
      <w:r>
        <w:tab/>
        <w:t>Настоящий раздел устанавливает требования к содержанию базового состава мер защиты информации для следующих процессов (направлений) защиты информации:</w:t>
      </w:r>
    </w:p>
    <w:p w:rsidR="003A07DB" w:rsidRDefault="00DC18A1">
      <w:pPr>
        <w:ind w:left="513" w:right="12" w:firstLine="0"/>
      </w:pPr>
      <w:r>
        <w:t>а) процесс 1 «Обеспечение защиты информации при управлении доступом»:</w:t>
      </w:r>
    </w:p>
    <w:p w:rsidR="003A07DB" w:rsidRDefault="00DC18A1">
      <w:pPr>
        <w:ind w:left="1035" w:right="12" w:firstLine="0"/>
      </w:pPr>
      <w:r>
        <w:t>- управление учетными записями и правами субъектов логического доступа;</w:t>
      </w:r>
    </w:p>
    <w:p w:rsidR="003A07DB" w:rsidRDefault="00DC18A1">
      <w:pPr>
        <w:numPr>
          <w:ilvl w:val="0"/>
          <w:numId w:val="23"/>
        </w:numPr>
        <w:ind w:right="12"/>
      </w:pPr>
      <w:r>
        <w:t>идентификация, аутентификация, авторизация (разграничение доступа) при осуществле­нии логического доступа;</w:t>
      </w:r>
    </w:p>
    <w:p w:rsidR="003A07DB" w:rsidRDefault="00DC18A1">
      <w:pPr>
        <w:numPr>
          <w:ilvl w:val="0"/>
          <w:numId w:val="23"/>
        </w:numPr>
        <w:ind w:right="12"/>
      </w:pPr>
      <w:r>
        <w:t>защита информации при осуществлении физического доступа;</w:t>
      </w:r>
    </w:p>
    <w:p w:rsidR="003A07DB" w:rsidRDefault="00DC18A1">
      <w:pPr>
        <w:numPr>
          <w:ilvl w:val="0"/>
          <w:numId w:val="23"/>
        </w:numPr>
        <w:ind w:right="12"/>
      </w:pPr>
      <w:r>
        <w:t>идентификация, классификация и учет ресурсов и объектов доступа;</w:t>
      </w:r>
    </w:p>
    <w:p w:rsidR="003A07DB" w:rsidRDefault="00DC18A1">
      <w:pPr>
        <w:ind w:left="522" w:right="12" w:firstLine="0"/>
      </w:pPr>
      <w:r>
        <w:t>б) процесс 2 «Обеспечение защиты вычислительных сетей»:</w:t>
      </w:r>
    </w:p>
    <w:p w:rsidR="003A07DB" w:rsidRDefault="00DC18A1">
      <w:pPr>
        <w:ind w:left="1035" w:right="3052" w:firstLine="0"/>
      </w:pPr>
      <w:r>
        <w:t>- сегментация и межсетевое экранирование вычислительных сетей; - выявление сетевых вторжений и атак:</w:t>
      </w:r>
    </w:p>
    <w:p w:rsidR="003A07DB" w:rsidRDefault="00DC18A1">
      <w:pPr>
        <w:numPr>
          <w:ilvl w:val="0"/>
          <w:numId w:val="24"/>
        </w:numPr>
        <w:ind w:right="12"/>
      </w:pPr>
      <w:r>
        <w:t>защита информации, передаваемой по вычислительным сетям;</w:t>
      </w:r>
    </w:p>
    <w:p w:rsidR="003A07DB" w:rsidRDefault="00DC18A1">
      <w:pPr>
        <w:numPr>
          <w:ilvl w:val="0"/>
          <w:numId w:val="24"/>
        </w:numPr>
        <w:ind w:right="12"/>
      </w:pPr>
      <w:r>
        <w:t>защита беспроводных сетей;</w:t>
      </w:r>
    </w:p>
    <w:p w:rsidR="003A07DB" w:rsidRDefault="00DC18A1">
      <w:pPr>
        <w:ind w:left="522" w:right="12" w:firstLine="0"/>
      </w:pPr>
      <w:r>
        <w:t>в) процесс 3 «Контроль целостности и защищенности информационной инфраструктуры»:</w:t>
      </w:r>
    </w:p>
    <w:p w:rsidR="003A07DB" w:rsidRDefault="00DC18A1">
      <w:pPr>
        <w:ind w:left="522" w:right="12" w:firstLine="0"/>
      </w:pPr>
      <w:r>
        <w:t>г) процесс 4 «Защита от вредоносного кода»;</w:t>
      </w:r>
    </w:p>
    <w:p w:rsidR="003A07DB" w:rsidRDefault="00DC18A1">
      <w:pPr>
        <w:ind w:left="504" w:right="12" w:firstLine="0"/>
      </w:pPr>
      <w:r>
        <w:t>д) процесс 5 «Предотвращение утечек информации»:</w:t>
      </w:r>
    </w:p>
    <w:p w:rsidR="003A07DB" w:rsidRDefault="00DC18A1">
      <w:pPr>
        <w:ind w:left="513" w:right="12" w:firstLine="0"/>
      </w:pPr>
      <w:r>
        <w:t>е) процесс 6 «Управление инцидентами защиты информации»:</w:t>
      </w:r>
    </w:p>
    <w:p w:rsidR="003A07DB" w:rsidRDefault="00DC18A1">
      <w:pPr>
        <w:numPr>
          <w:ilvl w:val="0"/>
          <w:numId w:val="24"/>
        </w:numPr>
        <w:ind w:right="12"/>
      </w:pPr>
      <w:r>
        <w:t>мониторинг и анализ событий защиты информации;</w:t>
      </w:r>
    </w:p>
    <w:p w:rsidR="003A07DB" w:rsidRDefault="00DC18A1">
      <w:pPr>
        <w:numPr>
          <w:ilvl w:val="0"/>
          <w:numId w:val="24"/>
        </w:numPr>
        <w:ind w:right="12"/>
      </w:pPr>
      <w:r>
        <w:t>обнаружение инцидентов защиты информации и реагирование на них;</w:t>
      </w:r>
    </w:p>
    <w:p w:rsidR="003A07DB" w:rsidRDefault="00DC18A1">
      <w:pPr>
        <w:ind w:left="513" w:right="12" w:firstLine="0"/>
      </w:pPr>
      <w:r>
        <w:t>ж) процесс 7 «Защита среды виртуализации»;</w:t>
      </w:r>
    </w:p>
    <w:p w:rsidR="003A07DB" w:rsidRDefault="00DC18A1">
      <w:pPr>
        <w:ind w:left="522" w:right="12" w:firstLine="0"/>
      </w:pPr>
      <w:r>
        <w:t xml:space="preserve">и) процесс 8 «Защита информации при осуществлении удаленного логического доступа с </w:t>
      </w:r>
      <w:proofErr w:type="spellStart"/>
      <w:r>
        <w:t>исполь</w:t>
      </w:r>
      <w:proofErr w:type="spellEnd"/>
      <w:r>
        <w:t>­</w:t>
      </w:r>
    </w:p>
    <w:p w:rsidR="003A07DB" w:rsidRDefault="00DC18A1">
      <w:pPr>
        <w:ind w:left="12" w:right="12" w:firstLine="0"/>
      </w:pPr>
      <w:proofErr w:type="spellStart"/>
      <w:r>
        <w:t>зованием</w:t>
      </w:r>
      <w:proofErr w:type="spellEnd"/>
      <w:r>
        <w:t xml:space="preserve"> мобильных (переносных) устройств».</w:t>
      </w:r>
    </w:p>
    <w:p w:rsidR="003A07DB" w:rsidRDefault="00DC18A1">
      <w:pPr>
        <w:ind w:left="522" w:right="12" w:firstLine="0"/>
      </w:pPr>
      <w:r>
        <w:t>7.1.2 Меры защиты информации, входящие в систему защиты информации, реализуются:</w:t>
      </w:r>
    </w:p>
    <w:p w:rsidR="003A07DB" w:rsidRDefault="00DC18A1">
      <w:pPr>
        <w:numPr>
          <w:ilvl w:val="0"/>
          <w:numId w:val="24"/>
        </w:numPr>
        <w:ind w:right="12"/>
      </w:pPr>
      <w:r>
        <w:t>в соответствии с положениями разделов 6.8.9 настоящего стандарта;</w:t>
      </w:r>
    </w:p>
    <w:p w:rsidR="003A07DB" w:rsidRDefault="00DC18A1">
      <w:pPr>
        <w:numPr>
          <w:ilvl w:val="0"/>
          <w:numId w:val="24"/>
        </w:numPr>
        <w:ind w:right="12"/>
      </w:pPr>
      <w:r>
        <w:t xml:space="preserve">с ограничениями и условиями, определенными в разделе 6 настоящего стандарта, обусловленными технической возможностью и экономической целесообразностью (риск-аппетитом) финансовой </w:t>
      </w:r>
    </w:p>
    <w:p w:rsidR="003A07DB" w:rsidRDefault="00DC18A1">
      <w:pPr>
        <w:ind w:left="12" w:right="12" w:firstLine="0"/>
      </w:pPr>
      <w:r>
        <w:t>организации.</w:t>
      </w:r>
    </w:p>
    <w:p w:rsidR="003A07DB" w:rsidRDefault="00DC18A1">
      <w:pPr>
        <w:spacing w:after="25"/>
        <w:ind w:left="12" w:right="12"/>
      </w:pPr>
      <w:r>
        <w:t xml:space="preserve">7.1.3 В случае возникновения в информационной инфраструктуре финансовой организации зафиксированных нештатных ситуаций (аварий или существенного снижения функциональности компонентов информационной инфраструктуры), при которых временно отсутствует техническая возможность применения всех мер защиты информации, входящих в систему защиты информации, финансовая </w:t>
      </w:r>
    </w:p>
    <w:p w:rsidR="003A07DB" w:rsidRDefault="00DC18A1">
      <w:pPr>
        <w:spacing w:after="28" w:line="264" w:lineRule="auto"/>
        <w:ind w:left="3" w:right="0" w:firstLine="0"/>
        <w:jc w:val="left"/>
      </w:pPr>
      <w:r>
        <w:t xml:space="preserve">организация </w:t>
      </w:r>
      <w:r>
        <w:tab/>
        <w:t xml:space="preserve">должна </w:t>
      </w:r>
      <w:r>
        <w:tab/>
        <w:t xml:space="preserve">предусмотреть </w:t>
      </w:r>
      <w:r>
        <w:tab/>
        <w:t xml:space="preserve">осуществление </w:t>
      </w:r>
      <w:r>
        <w:tab/>
        <w:t xml:space="preserve">эксплуатационным </w:t>
      </w:r>
      <w:r>
        <w:tab/>
        <w:t xml:space="preserve">персоналом </w:t>
      </w:r>
      <w:r>
        <w:tab/>
        <w:t xml:space="preserve">действий, </w:t>
      </w:r>
      <w:r>
        <w:tab/>
        <w:t>направленных на выполнение своих служебных обязанностей в условиях отсутствия применения отдельных мер защиты информации, а также должный контроль указанных действий.</w:t>
      </w:r>
    </w:p>
    <w:p w:rsidR="003A07DB" w:rsidRDefault="00DC18A1">
      <w:pPr>
        <w:ind w:left="12" w:right="12"/>
      </w:pPr>
      <w:r>
        <w:t xml:space="preserve">7.1.4 </w:t>
      </w:r>
      <w:r>
        <w:tab/>
        <w:t>Меры защиты информации, входящие в систему защиты информации, реализуются в том числе для обеспечения защиты:</w:t>
      </w:r>
    </w:p>
    <w:p w:rsidR="003A07DB" w:rsidRDefault="00DC18A1">
      <w:pPr>
        <w:numPr>
          <w:ilvl w:val="0"/>
          <w:numId w:val="25"/>
        </w:numPr>
        <w:ind w:right="12"/>
      </w:pPr>
      <w:r>
        <w:t>резервных копий ресурсов доступа, баз данных и архивных хранилищ информации;</w:t>
      </w:r>
    </w:p>
    <w:p w:rsidR="003A07DB" w:rsidRDefault="00DC18A1">
      <w:pPr>
        <w:numPr>
          <w:ilvl w:val="0"/>
          <w:numId w:val="25"/>
        </w:numPr>
        <w:ind w:right="12"/>
      </w:pPr>
      <w:r>
        <w:t>информации, обрабатываемой на виртуальных машинах, а также при реализации технологии виртуализации.</w:t>
      </w:r>
    </w:p>
    <w:p w:rsidR="003A07DB" w:rsidRDefault="00DC18A1">
      <w:pPr>
        <w:ind w:left="12" w:right="12"/>
      </w:pPr>
      <w:r>
        <w:t>7.1.5 При формировании данных регистрации о событиях защиты информации, предусмотренных настоящим стандартом (рекомендуемый для выявления, регистрации и анализа перечень событий защиты информации установлен в приложении В настоящего стандарта), для каждого фиксируемого действия и (или) операции определяется следующий набор параметров:</w:t>
      </w:r>
    </w:p>
    <w:p w:rsidR="003A07DB" w:rsidRDefault="00DC18A1">
      <w:pPr>
        <w:numPr>
          <w:ilvl w:val="0"/>
          <w:numId w:val="26"/>
        </w:numPr>
        <w:ind w:right="376" w:firstLine="0"/>
      </w:pPr>
      <w:r>
        <w:lastRenderedPageBreak/>
        <w:t>данные, позволяющие идентифицировать выполненное действие или операцию:</w:t>
      </w:r>
    </w:p>
    <w:p w:rsidR="003A07DB" w:rsidRDefault="00DC18A1">
      <w:pPr>
        <w:numPr>
          <w:ilvl w:val="0"/>
          <w:numId w:val="26"/>
        </w:numPr>
        <w:ind w:right="376" w:firstLine="0"/>
      </w:pPr>
      <w:r>
        <w:t>дата и время осуществления действия или операции;</w:t>
      </w:r>
    </w:p>
    <w:p w:rsidR="003A07DB" w:rsidRDefault="00DC18A1">
      <w:pPr>
        <w:numPr>
          <w:ilvl w:val="0"/>
          <w:numId w:val="26"/>
        </w:numPr>
        <w:ind w:right="376" w:firstLine="0"/>
      </w:pPr>
      <w:r>
        <w:t>результат выполнения действия или операции (успешно или неуспешно</w:t>
      </w:r>
      <w:proofErr w:type="gramStart"/>
      <w:r>
        <w:t>);•</w:t>
      </w:r>
      <w:proofErr w:type="gramEnd"/>
      <w:r>
        <w:t xml:space="preserve"> идентификационные данные субъекта доступа, выполнившего операцию;</w:t>
      </w:r>
    </w:p>
    <w:p w:rsidR="003A07DB" w:rsidRDefault="00DC18A1">
      <w:pPr>
        <w:numPr>
          <w:ilvl w:val="0"/>
          <w:numId w:val="26"/>
        </w:numPr>
        <w:ind w:right="376" w:firstLine="0"/>
      </w:pPr>
      <w:r>
        <w:t>идентификационные данные ресурса доступа, в отношении которого выполнена операция:</w:t>
      </w:r>
    </w:p>
    <w:p w:rsidR="003A07DB" w:rsidRDefault="00DC18A1">
      <w:pPr>
        <w:numPr>
          <w:ilvl w:val="0"/>
          <w:numId w:val="26"/>
        </w:numPr>
        <w:spacing w:after="26"/>
        <w:ind w:right="376" w:firstLine="0"/>
      </w:pPr>
      <w:r>
        <w:t>идентификационные данные, используемые для адресации объекта доступа, который исполь­зовался субъектами доступа для выполнения операции</w:t>
      </w:r>
      <w:r>
        <w:rPr>
          <w:vertAlign w:val="superscript"/>
        </w:rPr>
        <w:t>1</w:t>
      </w:r>
      <w:r>
        <w:t>*.</w:t>
      </w:r>
    </w:p>
    <w:p w:rsidR="003A07DB" w:rsidRDefault="00DC18A1">
      <w:pPr>
        <w:ind w:left="12" w:right="12"/>
      </w:pPr>
      <w:r>
        <w:t xml:space="preserve">7.1.6 </w:t>
      </w:r>
      <w:r>
        <w:tab/>
        <w:t xml:space="preserve">Способы реализации мер защиты информации, установленные </w:t>
      </w:r>
      <w:proofErr w:type="gramStart"/>
      <w:r>
        <w:t>в таблицах</w:t>
      </w:r>
      <w:proofErr w:type="gramEnd"/>
      <w:r>
        <w:t xml:space="preserve"> раздела 7 настоящего стандарта, обозначены следующим образом:</w:t>
      </w:r>
    </w:p>
    <w:p w:rsidR="003A07DB" w:rsidRDefault="00DC18A1">
      <w:pPr>
        <w:numPr>
          <w:ilvl w:val="0"/>
          <w:numId w:val="26"/>
        </w:numPr>
        <w:spacing w:after="208" w:line="264" w:lineRule="auto"/>
        <w:ind w:right="376" w:firstLine="0"/>
      </w:pPr>
      <w:r>
        <w:t>«О» — реализация путем применения организационной меры защиты информации</w:t>
      </w:r>
      <w:r>
        <w:rPr>
          <w:vertAlign w:val="superscript"/>
        </w:rPr>
        <w:t>2</w:t>
      </w:r>
      <w:r>
        <w:t>’; • «т» — реализация путем применения технической меры защиты информации</w:t>
      </w:r>
      <w:proofErr w:type="gramStart"/>
      <w:r>
        <w:t>; .</w:t>
      </w:r>
      <w:proofErr w:type="gramEnd"/>
      <w:r>
        <w:t xml:space="preserve"> «н» — реализация является необязательной.</w:t>
      </w:r>
    </w:p>
    <w:p w:rsidR="003A07DB" w:rsidRDefault="00DC18A1">
      <w:pPr>
        <w:pStyle w:val="2"/>
        <w:spacing w:after="124"/>
        <w:ind w:left="983" w:right="12" w:hanging="461"/>
      </w:pPr>
      <w:bookmarkStart w:id="8" w:name="_Toc188853"/>
      <w:r>
        <w:t>Процесс 1 «Обеспечение защиты информации при управлении доступом»</w:t>
      </w:r>
      <w:bookmarkEnd w:id="8"/>
    </w:p>
    <w:p w:rsidR="003A07DB" w:rsidRDefault="00DC18A1">
      <w:pPr>
        <w:ind w:left="12" w:right="1353"/>
      </w:pPr>
      <w:r>
        <w:t>7.2.1 Подпроцесс «Управление учетными записями и правами субъектов логического доступа»</w:t>
      </w:r>
    </w:p>
    <w:p w:rsidR="003A07DB" w:rsidRDefault="00DC18A1">
      <w:pPr>
        <w:ind w:left="12" w:right="829"/>
      </w:pPr>
      <w:r>
        <w:t>7.2.1.1 Применяемые финансовой организацией меры по управлению учетными записями и правами субъектов логического доступа должны обеспечивать:</w:t>
      </w:r>
    </w:p>
    <w:p w:rsidR="003A07DB" w:rsidRDefault="00DC18A1">
      <w:pPr>
        <w:numPr>
          <w:ilvl w:val="0"/>
          <w:numId w:val="27"/>
        </w:numPr>
        <w:ind w:right="12" w:hanging="162"/>
      </w:pPr>
      <w:r>
        <w:t>организацию и контроль использования учетных записей субъектов логического доступа;</w:t>
      </w:r>
    </w:p>
    <w:p w:rsidR="003A07DB" w:rsidRDefault="00DC18A1">
      <w:pPr>
        <w:numPr>
          <w:ilvl w:val="0"/>
          <w:numId w:val="27"/>
        </w:numPr>
        <w:ind w:right="12" w:hanging="162"/>
      </w:pPr>
      <w:r>
        <w:t>организацию и контроль предоставления (отзыва) и блокирования логического доступа;</w:t>
      </w:r>
    </w:p>
    <w:p w:rsidR="003A07DB" w:rsidRDefault="00DC18A1">
      <w:pPr>
        <w:ind w:left="12" w:right="765"/>
      </w:pPr>
      <w:r>
        <w:t>• регистрацию событий защиты информации, связанных с операциями с учетными записями и правами логического доступа, и контроль использования предоставленных прав логического доступа.</w:t>
      </w:r>
    </w:p>
    <w:p w:rsidR="003A07DB" w:rsidRDefault="00DC18A1">
      <w:pPr>
        <w:ind w:left="12" w:right="514"/>
      </w:pPr>
      <w:r>
        <w:t>При реализации подпроцесса «Управление учетными записями и правами субъектов логического доступа» рекомендуется использовать ГОСТ Р 50739.</w:t>
      </w:r>
    </w:p>
    <w:p w:rsidR="003A07DB" w:rsidRDefault="00DC18A1">
      <w:pPr>
        <w:spacing w:after="226"/>
        <w:ind w:left="12" w:right="148"/>
      </w:pPr>
      <w:r>
        <w:t>7.2.1.2 Базовый состав мер по организации и контролю использования учетных записей субъектов логического доступа применительно к уровням защиты информации приведен в таблице 1.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1 — Базовый состав мер по организации и контролю использования учетных записей субъектов логического доступа</w:t>
      </w:r>
    </w:p>
    <w:tbl>
      <w:tblPr>
        <w:tblStyle w:val="TableGrid"/>
        <w:tblW w:w="9657" w:type="dxa"/>
        <w:tblInd w:w="0" w:type="dxa"/>
        <w:tblCellMar>
          <w:top w:w="59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0"/>
              <w:jc w:val="center"/>
            </w:pPr>
            <w:r>
              <w:rPr>
                <w:sz w:val="17"/>
              </w:rPr>
              <w:t>УЗП.1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46" w:firstLine="0"/>
            </w:pPr>
            <w:r>
              <w:rPr>
                <w:sz w:val="17"/>
              </w:rPr>
              <w:t>Осуществление логического доступа пользователями и эксплуатационным персоналом под уникальными и персонифицированными учетными записями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7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7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24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УЗЛ.2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Контроль соответствия фактического состава разблокированных учетных записей фактическому составу легальных субъектов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24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24"/>
              </w:rPr>
              <w:t>т</w:t>
            </w:r>
          </w:p>
        </w:tc>
      </w:tr>
      <w:tr w:rsidR="003A07DB">
        <w:trPr>
          <w:trHeight w:val="135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УЗЛ.З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line="259" w:lineRule="auto"/>
              <w:ind w:left="18" w:right="0" w:firstLine="0"/>
              <w:jc w:val="left"/>
            </w:pPr>
            <w:r>
              <w:rPr>
                <w:sz w:val="17"/>
              </w:rPr>
              <w:t>Контроль отсутствия незаблокированных учетных записей:</w:t>
            </w:r>
          </w:p>
          <w:p w:rsidR="003A07DB" w:rsidRDefault="00DC18A1">
            <w:pPr>
              <w:numPr>
                <w:ilvl w:val="0"/>
                <w:numId w:val="60"/>
              </w:numPr>
              <w:spacing w:after="0" w:line="259" w:lineRule="auto"/>
              <w:ind w:right="0" w:firstLine="9"/>
              <w:jc w:val="left"/>
            </w:pPr>
            <w:r>
              <w:rPr>
                <w:sz w:val="17"/>
              </w:rPr>
              <w:t>уволенных работников:</w:t>
            </w:r>
          </w:p>
          <w:p w:rsidR="003A07DB" w:rsidRDefault="00DC18A1">
            <w:pPr>
              <w:numPr>
                <w:ilvl w:val="0"/>
                <w:numId w:val="60"/>
              </w:numPr>
              <w:spacing w:after="15" w:line="243" w:lineRule="auto"/>
              <w:ind w:right="0" w:firstLine="9"/>
              <w:jc w:val="left"/>
            </w:pPr>
            <w:r>
              <w:rPr>
                <w:sz w:val="17"/>
              </w:rPr>
              <w:t>работников, отсутствующих на рабочем месте более 90 календарных дней;</w:t>
            </w:r>
          </w:p>
          <w:p w:rsidR="003A07DB" w:rsidRDefault="00DC18A1">
            <w:pPr>
              <w:numPr>
                <w:ilvl w:val="0"/>
                <w:numId w:val="60"/>
              </w:numPr>
              <w:spacing w:after="0" w:line="259" w:lineRule="auto"/>
              <w:ind w:right="0" w:firstLine="9"/>
              <w:jc w:val="left"/>
            </w:pPr>
            <w:r>
              <w:rPr>
                <w:sz w:val="17"/>
              </w:rPr>
              <w:t>работников внешних {подрядных) организаций, прекративших свою деятельность в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24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24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7" w:firstLine="0"/>
              <w:jc w:val="center"/>
            </w:pPr>
            <w:r>
              <w:rPr>
                <w:sz w:val="17"/>
              </w:rPr>
              <w:t>УЗП.4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Контроль </w:t>
            </w:r>
            <w:r>
              <w:rPr>
                <w:sz w:val="17"/>
              </w:rPr>
              <w:tab/>
              <w:t xml:space="preserve">отсутствия </w:t>
            </w:r>
            <w:r>
              <w:rPr>
                <w:sz w:val="17"/>
              </w:rPr>
              <w:tab/>
              <w:t xml:space="preserve">незаблокированных </w:t>
            </w:r>
            <w:r>
              <w:rPr>
                <w:sz w:val="17"/>
              </w:rPr>
              <w:tab/>
              <w:t xml:space="preserve">учетных </w:t>
            </w:r>
            <w:r>
              <w:rPr>
                <w:sz w:val="17"/>
              </w:rPr>
              <w:tab/>
              <w:t xml:space="preserve">записей </w:t>
            </w:r>
            <w:r>
              <w:rPr>
                <w:sz w:val="17"/>
              </w:rPr>
              <w:tab/>
              <w:t>неопределенного целевого назначения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24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24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</w:tbl>
    <w:p w:rsidR="003A07DB" w:rsidRDefault="00DC18A1">
      <w:pPr>
        <w:spacing w:after="33" w:line="265" w:lineRule="auto"/>
        <w:ind w:left="3" w:right="1143" w:firstLine="531"/>
      </w:pPr>
      <w:proofErr w:type="gramStart"/>
      <w:r>
        <w:rPr>
          <w:sz w:val="17"/>
          <w:vertAlign w:val="superscript"/>
        </w:rPr>
        <w:t>11</w:t>
      </w:r>
      <w:r>
        <w:rPr>
          <w:sz w:val="17"/>
        </w:rPr>
        <w:t xml:space="preserve"> В</w:t>
      </w:r>
      <w:proofErr w:type="gramEnd"/>
      <w:r>
        <w:rPr>
          <w:sz w:val="17"/>
        </w:rPr>
        <w:t xml:space="preserve"> зависимости от технической реализации идентификационной информацией является IP-адрес. МАС- адрес. номер SIM-карты и (или) иной идентификатор объекта доступа.</w:t>
      </w:r>
    </w:p>
    <w:p w:rsidR="003A07DB" w:rsidRDefault="00DC18A1">
      <w:pPr>
        <w:spacing w:line="265" w:lineRule="auto"/>
        <w:ind w:left="3" w:right="1311" w:firstLine="513"/>
      </w:pPr>
      <w:r>
        <w:rPr>
          <w:sz w:val="17"/>
          <w:vertAlign w:val="superscript"/>
        </w:rPr>
        <w:t>2</w:t>
      </w:r>
      <w:r>
        <w:rPr>
          <w:sz w:val="17"/>
        </w:rPr>
        <w:t>* По решению финансовой организации, способ «О» может быть реализован путем применения технической меры защиты информации.</w:t>
      </w:r>
    </w:p>
    <w:p w:rsidR="003A07DB" w:rsidRDefault="00DC18A1">
      <w:pPr>
        <w:spacing w:after="225"/>
        <w:ind w:left="12" w:right="12"/>
      </w:pPr>
      <w:r>
        <w:t xml:space="preserve">7.2.1.3 </w:t>
      </w:r>
      <w:r>
        <w:tab/>
        <w:t>Вазовый состав мер по организации, контролю предоставления (отзыва) и блокированию логического доступа применительно к уровням защиты информации приведен в таблице 2.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Таблице 2 — Базовый состав мер по организации, контролю предоставления (отзыва) и блокированию логического доступа</w:t>
      </w:r>
    </w:p>
    <w:tbl>
      <w:tblPr>
        <w:tblStyle w:val="TableGrid"/>
        <w:tblW w:w="9657" w:type="dxa"/>
        <w:tblInd w:w="0" w:type="dxa"/>
        <w:tblCellMar>
          <w:top w:w="83" w:type="dxa"/>
          <w:left w:w="99" w:type="dxa"/>
          <w:right w:w="6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39" w:firstLine="162"/>
              <w:jc w:val="left"/>
            </w:pPr>
            <w:proofErr w:type="spellStart"/>
            <w:r>
              <w:rPr>
                <w:sz w:val="17"/>
              </w:rPr>
              <w:lastRenderedPageBreak/>
              <w:t>Условиое</w:t>
            </w:r>
            <w:proofErr w:type="spellEnd"/>
            <w:r>
              <w:rPr>
                <w:sz w:val="17"/>
              </w:rPr>
              <w:t xml:space="preserve"> обо 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УЗЛ.5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hanging="18"/>
              <w:jc w:val="left"/>
            </w:pPr>
            <w:r>
              <w:rPr>
                <w:sz w:val="17"/>
              </w:rPr>
              <w:t xml:space="preserve">Документарное </w:t>
            </w:r>
            <w:r>
              <w:rPr>
                <w:sz w:val="17"/>
              </w:rPr>
              <w:tab/>
              <w:t xml:space="preserve">определение </w:t>
            </w:r>
            <w:r>
              <w:rPr>
                <w:sz w:val="17"/>
              </w:rPr>
              <w:tab/>
              <w:t xml:space="preserve">правил </w:t>
            </w:r>
            <w:r>
              <w:rPr>
                <w:sz w:val="17"/>
              </w:rPr>
              <w:tab/>
              <w:t xml:space="preserve">предоставления </w:t>
            </w:r>
            <w:r>
              <w:rPr>
                <w:sz w:val="17"/>
              </w:rPr>
              <w:tab/>
              <w:t xml:space="preserve">(отзыва)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>блокирования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УЗЛ.6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Назначение для всех ресурсов доступа распорядителя логического доступа (владельца ресурса доступа)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УЗП.7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Предоставление прав логического доступа по решению распорядителя логического доступа (владельца ресурса доступа)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УЗЛ.8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18"/>
            </w:pPr>
            <w:r>
              <w:rPr>
                <w:sz w:val="17"/>
              </w:rPr>
              <w:t>Хранение эталонной информации о предоставленных правах логического доступа и обеспечение целостности указанной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УЗЛ.9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Контроль соответствия фактических прав логического доступа эталонной информации о предоставленных правах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УЗП.10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Исключение возможного бесконтрольного самостоятельного расширения пользователями предоставленных им прав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0" w:firstLine="0"/>
              <w:jc w:val="center"/>
            </w:pPr>
            <w:r>
              <w:rPr>
                <w:sz w:val="17"/>
              </w:rPr>
              <w:t>УЗП.11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80" w:firstLine="0"/>
            </w:pPr>
            <w:r>
              <w:rPr>
                <w:sz w:val="17"/>
              </w:rPr>
              <w:t>Исключение возможного бесконтрольного изменения пользователями параметров настроек средств и систем защиты информации, параметров настроек АС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связанных с защитой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2" w:firstLine="0"/>
              <w:jc w:val="center"/>
            </w:pPr>
            <w:r>
              <w:rPr>
                <w:sz w:val="17"/>
              </w:rPr>
              <w:t>УЗП.12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Контроль необходимости отзыва прав субъектов логического доступа при изменении их должностных обязанностей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УЗП.13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80" w:firstLine="9"/>
            </w:pPr>
            <w:r>
              <w:rPr>
                <w:sz w:val="17"/>
              </w:rPr>
              <w:t>Контроль прекращения предоставления логического доступа и блокирование учетных записей при истечении периода (срока) предоставления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УЗП.14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48" w:hanging="9"/>
            </w:pPr>
            <w:r>
              <w:rPr>
                <w:sz w:val="17"/>
              </w:rPr>
              <w:t xml:space="preserve">Установление фактов неиспользования </w:t>
            </w:r>
            <w:proofErr w:type="gramStart"/>
            <w:r>
              <w:rPr>
                <w:sz w:val="17"/>
              </w:rPr>
              <w:t>субъектами логического доступа</w:t>
            </w:r>
            <w:proofErr w:type="gramEnd"/>
            <w:r>
              <w:rPr>
                <w:sz w:val="17"/>
              </w:rPr>
              <w:t xml:space="preserve"> предоставленных им прав на осуществление логического доступа на протяжении периода времени, превышающего 90 дней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УЗП.15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47" w:firstLine="0"/>
            </w:pPr>
            <w:r>
              <w:rPr>
                <w:sz w:val="17"/>
              </w:rPr>
              <w:t xml:space="preserve">Установление фактов неиспользования </w:t>
            </w:r>
            <w:proofErr w:type="gramStart"/>
            <w:r>
              <w:rPr>
                <w:sz w:val="17"/>
              </w:rPr>
              <w:t>субъектами логического доступа</w:t>
            </w:r>
            <w:proofErr w:type="gramEnd"/>
            <w:r>
              <w:rPr>
                <w:sz w:val="17"/>
              </w:rPr>
              <w:t xml:space="preserve"> предоставленных им прав на осуществление логического доступа на протяжении периода времени, превышающего 45 дней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9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2" w:firstLine="0"/>
              <w:jc w:val="center"/>
            </w:pPr>
            <w:r>
              <w:rPr>
                <w:sz w:val="17"/>
              </w:rPr>
              <w:t>УЗП.16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9"/>
            </w:pPr>
            <w:r>
              <w:rPr>
                <w:sz w:val="17"/>
              </w:rPr>
              <w:t xml:space="preserve">Реализация контроля со стороны распорядителя логического доступа целесообразности дальнейшего предоставления прав логического доступа, </w:t>
            </w:r>
          </w:p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не использованных субъектами на протяжении периода времени, указанного 8 мерах УЗП.14. УЗП.15 настоящей таблицы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2" w:firstLine="0"/>
              <w:jc w:val="center"/>
            </w:pPr>
            <w:r>
              <w:rPr>
                <w:sz w:val="17"/>
              </w:rPr>
              <w:t>УЗП.17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Реализация возможности определения состава предоставленных прав логического доступа для конкретного ресурса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УЗП.18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tabs>
                <w:tab w:val="center" w:pos="1533"/>
                <w:tab w:val="center" w:pos="2656"/>
                <w:tab w:val="center" w:pos="3593"/>
                <w:tab w:val="center" w:pos="4693"/>
                <w:tab w:val="center" w:pos="5683"/>
                <w:tab w:val="right" w:pos="6348"/>
              </w:tabs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Реализация </w:t>
            </w:r>
            <w:r>
              <w:rPr>
                <w:sz w:val="17"/>
              </w:rPr>
              <w:tab/>
              <w:t xml:space="preserve">возможности </w:t>
            </w:r>
            <w:r>
              <w:rPr>
                <w:sz w:val="17"/>
              </w:rPr>
              <w:tab/>
              <w:t xml:space="preserve">определения </w:t>
            </w:r>
            <w:r>
              <w:rPr>
                <w:sz w:val="17"/>
              </w:rPr>
              <w:tab/>
              <w:t xml:space="preserve">состава </w:t>
            </w:r>
            <w:r>
              <w:rPr>
                <w:sz w:val="17"/>
              </w:rPr>
              <w:tab/>
              <w:t xml:space="preserve">предоставленных </w:t>
            </w:r>
            <w:r>
              <w:rPr>
                <w:sz w:val="17"/>
              </w:rPr>
              <w:tab/>
              <w:t xml:space="preserve">прав 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ло­</w:t>
            </w:r>
            <w:proofErr w:type="spellEnd"/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rPr>
                <w:sz w:val="17"/>
              </w:rPr>
              <w:t>гического</w:t>
            </w:r>
            <w:proofErr w:type="spellEnd"/>
            <w:r>
              <w:rPr>
                <w:sz w:val="17"/>
              </w:rPr>
              <w:t xml:space="preserve"> доступа для конкретного субъекта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8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УЗП.19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47" w:firstLine="0"/>
            </w:pPr>
            <w:r>
              <w:rPr>
                <w:sz w:val="17"/>
              </w:rPr>
              <w:t>Определение состава ролей, связанных с выполнением операции (транзакции) в АС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имеющих финансовые последствия для финансовой организации. клиентов и контрагентов, и ролей, связанных с контролем выполнения указанных операций (транзакций), запрет выполнения указанных ролей одним субъектом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9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УЗП.20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8" w:right="46" w:firstLine="0"/>
            </w:pPr>
            <w:r>
              <w:rPr>
                <w:sz w:val="17"/>
              </w:rPr>
              <w:t>Реализация правил управления правами логического доступа, обеспечивающих запрет совмещения одним субъектом логического доступа ролей, предусмотренных мерой УЗП.19 настоящей таблицы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lastRenderedPageBreak/>
        <w:t xml:space="preserve">Окончание таблицы </w:t>
      </w:r>
      <w:r>
        <w:rPr>
          <w:i/>
          <w:sz w:val="18"/>
        </w:rPr>
        <w:t>2</w:t>
      </w:r>
    </w:p>
    <w:tbl>
      <w:tblPr>
        <w:tblStyle w:val="TableGrid"/>
        <w:tblW w:w="9657" w:type="dxa"/>
        <w:tblInd w:w="0" w:type="dxa"/>
        <w:tblCellMar>
          <w:top w:w="92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6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29"/>
              <w:jc w:val="left"/>
            </w:pPr>
            <w:r>
              <w:rPr>
                <w:sz w:val="17"/>
              </w:rPr>
              <w:t>Уровень зашиты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5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279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sz w:val="17"/>
              </w:rPr>
              <w:t>УЗП.21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18" w:line="243" w:lineRule="auto"/>
              <w:ind w:left="9" w:right="80" w:firstLine="0"/>
            </w:pPr>
            <w:r>
              <w:rPr>
                <w:sz w:val="17"/>
              </w:rPr>
              <w:t>Реализация правил управления правами логического доступа, обеспечивающих запрет совмещения одним субъектом логического доступа следующих функций:</w:t>
            </w:r>
          </w:p>
          <w:p w:rsidR="003A07DB" w:rsidRDefault="00DC18A1">
            <w:pPr>
              <w:spacing w:after="0" w:line="243" w:lineRule="auto"/>
              <w:ind w:right="46" w:firstLine="0"/>
            </w:pPr>
            <w:r>
              <w:rPr>
                <w:sz w:val="17"/>
              </w:rPr>
              <w:t>• эксплуатация и (или) контроль эксплуатации ресурса доступа, в том числе АС. одновременно с использованием по назначению ресурса доступа в рамках реализации бизнес-процесса финансовой организации:</w:t>
            </w:r>
          </w:p>
          <w:p w:rsidR="003A07DB" w:rsidRDefault="00DC18A1">
            <w:pPr>
              <w:spacing w:after="0" w:line="243" w:lineRule="auto"/>
              <w:ind w:left="9" w:right="0" w:firstLine="0"/>
            </w:pPr>
            <w:r>
              <w:rPr>
                <w:sz w:val="17"/>
              </w:rPr>
              <w:t xml:space="preserve">- создание и (или) модернизация ресурса доступа, в том числе АС. одновременно с использованием по назначению ресурса доступа в рамках </w:t>
            </w:r>
            <w:proofErr w:type="spellStart"/>
            <w:r>
              <w:rPr>
                <w:sz w:val="17"/>
              </w:rPr>
              <w:t>реа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17"/>
              </w:rPr>
              <w:t>лизации</w:t>
            </w:r>
            <w:proofErr w:type="spellEnd"/>
            <w:r>
              <w:rPr>
                <w:sz w:val="17"/>
              </w:rPr>
              <w:t xml:space="preserve"> бизнес-процесса финансовой организации:</w:t>
            </w:r>
          </w:p>
          <w:p w:rsidR="003A07DB" w:rsidRDefault="00DC18A1">
            <w:pPr>
              <w:numPr>
                <w:ilvl w:val="0"/>
                <w:numId w:val="61"/>
              </w:numPr>
              <w:spacing w:after="0" w:line="243" w:lineRule="auto"/>
              <w:ind w:right="0" w:firstLine="0"/>
            </w:pPr>
            <w:r>
              <w:rPr>
                <w:sz w:val="17"/>
              </w:rPr>
              <w:t>эксплуатация средств и систем защиты информации одновременно с контролем эксплуатации средств и систем защиты информации:</w:t>
            </w:r>
          </w:p>
          <w:p w:rsidR="003A07DB" w:rsidRDefault="00DC18A1">
            <w:pPr>
              <w:numPr>
                <w:ilvl w:val="0"/>
                <w:numId w:val="61"/>
              </w:numPr>
              <w:spacing w:after="0" w:line="259" w:lineRule="auto"/>
              <w:ind w:right="0" w:firstLine="0"/>
            </w:pPr>
            <w:r>
              <w:rPr>
                <w:sz w:val="17"/>
              </w:rPr>
              <w:t>управление учетными записями субъектов логического доступа одновременно с управлением правами субъектов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8" w:line="264" w:lineRule="auto"/>
        <w:ind w:left="3" w:right="0"/>
        <w:jc w:val="left"/>
      </w:pPr>
      <w:r>
        <w:t xml:space="preserve">7.2.1.4 </w:t>
      </w:r>
      <w:r>
        <w:tab/>
        <w:t>Базовый состав мер по регистрации событий защиты информации и контролю использования предоставленных прав логического доступа применительно к уровням защиты информации приведен в таблице 3.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3 — Базовый состав мер по регистрации событий защиты информации и контролю использования предоставленных прав логического доступа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115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УЗП.22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18" w:right="38" w:firstLine="0"/>
            </w:pPr>
            <w:r>
              <w:rPr>
                <w:sz w:val="17"/>
              </w:rPr>
              <w:t xml:space="preserve">Регистрация событий защиты информации, связанных с действиями, и контроль действий эксплуатационного персонала, обладающего привилегированными правами логического доступа, позволявшими осуществить </w:t>
            </w:r>
          </w:p>
          <w:p w:rsidR="003A07DB" w:rsidRDefault="00DC18A1">
            <w:pPr>
              <w:spacing w:after="0" w:line="259" w:lineRule="auto"/>
              <w:ind w:left="18" w:right="0" w:hanging="18"/>
            </w:pPr>
            <w:r>
              <w:rPr>
                <w:sz w:val="17"/>
              </w:rPr>
              <w:t>деструктивное воздействие, приводящие к нарушению выполнения бизнес-процессов или технологических процессов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5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3" w:firstLine="0"/>
              <w:jc w:val="center"/>
            </w:pPr>
            <w:r>
              <w:rPr>
                <w:sz w:val="17"/>
              </w:rPr>
              <w:t>УЗП.23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3" w:line="268" w:lineRule="auto"/>
              <w:ind w:left="18" w:right="0" w:firstLine="0"/>
              <w:jc w:val="left"/>
            </w:pPr>
            <w:r>
              <w:rPr>
                <w:sz w:val="17"/>
              </w:rPr>
              <w:t xml:space="preserve">Регистрация </w:t>
            </w:r>
            <w:r>
              <w:rPr>
                <w:sz w:val="17"/>
              </w:rPr>
              <w:tab/>
              <w:t xml:space="preserve">событий </w:t>
            </w:r>
            <w:r>
              <w:rPr>
                <w:sz w:val="17"/>
              </w:rPr>
              <w:tab/>
              <w:t xml:space="preserve">защиты </w:t>
            </w:r>
            <w:r>
              <w:rPr>
                <w:sz w:val="17"/>
              </w:rPr>
              <w:tab/>
              <w:t xml:space="preserve">информации, </w:t>
            </w:r>
            <w:r>
              <w:rPr>
                <w:sz w:val="17"/>
              </w:rPr>
              <w:tab/>
              <w:t xml:space="preserve">связанных </w:t>
            </w:r>
            <w:r>
              <w:rPr>
                <w:sz w:val="17"/>
              </w:rPr>
              <w:tab/>
              <w:t xml:space="preserve">с </w:t>
            </w:r>
            <w:r>
              <w:rPr>
                <w:sz w:val="17"/>
              </w:rPr>
              <w:tab/>
              <w:t xml:space="preserve">действиями, </w:t>
            </w:r>
            <w:r>
              <w:rPr>
                <w:sz w:val="17"/>
              </w:rPr>
              <w:tab/>
              <w:t xml:space="preserve">и </w:t>
            </w:r>
            <w:proofErr w:type="spellStart"/>
            <w:r>
              <w:rPr>
                <w:sz w:val="17"/>
              </w:rPr>
              <w:t>контрогъ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действий </w:t>
            </w:r>
            <w:r>
              <w:rPr>
                <w:sz w:val="17"/>
              </w:rPr>
              <w:tab/>
              <w:t xml:space="preserve">эксплуатационного </w:t>
            </w:r>
            <w:r>
              <w:rPr>
                <w:sz w:val="17"/>
              </w:rPr>
              <w:tab/>
              <w:t xml:space="preserve">персонала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 xml:space="preserve">пользователей, 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обла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>дающих правами логического доступа, в том числе в АС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позволяющими </w:t>
            </w:r>
          </w:p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осуществить операции (транзакции), приводящие к финансовым последствиям для финансовой организации, клиентов и контрагентов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3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3" w:firstLine="0"/>
              <w:jc w:val="center"/>
            </w:pPr>
            <w:r>
              <w:rPr>
                <w:sz w:val="17"/>
              </w:rPr>
              <w:t>УЗП.24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46" w:firstLine="0"/>
            </w:pPr>
            <w:r>
              <w:rPr>
                <w:sz w:val="17"/>
              </w:rPr>
              <w:t>Регистрация событий защиты информации, связанных с действиями, и контроль действий эксплуатационного персонала, обладающего правами по управлению логическим доступом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УЗП.25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</w:pPr>
            <w:r>
              <w:rPr>
                <w:sz w:val="17"/>
              </w:rPr>
              <w:t>Регистрация событий зашиты информации, связанных с действиями по управлению учетными записями и правами субъектов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3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3" w:firstLine="0"/>
              <w:jc w:val="center"/>
            </w:pPr>
            <w:r>
              <w:rPr>
                <w:sz w:val="17"/>
              </w:rPr>
              <w:t>УЗП.26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6" w:firstLine="9"/>
            </w:pPr>
            <w:r>
              <w:rPr>
                <w:sz w:val="17"/>
              </w:rPr>
              <w:t>Регистрация событий защиты информации, связанных с действиями, и контроль действий эксплуатационного персонала, обладающего правами по управлению техническими мерами, реализующими многофакторную аутентификацию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УЗП.27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65" w:lineRule="auto"/>
              <w:ind w:left="18" w:right="0" w:firstLine="0"/>
            </w:pPr>
            <w:r>
              <w:rPr>
                <w:sz w:val="17"/>
              </w:rPr>
              <w:t xml:space="preserve">Регистрация событий защиты информации, связанных с действиями, и </w:t>
            </w:r>
            <w:proofErr w:type="spellStart"/>
            <w:r>
              <w:rPr>
                <w:sz w:val="17"/>
              </w:rPr>
              <w:t>контрогъ</w:t>
            </w:r>
            <w:proofErr w:type="spellEnd"/>
            <w:r>
              <w:rPr>
                <w:sz w:val="17"/>
              </w:rPr>
              <w:t xml:space="preserve"> действий эксплуатационного персонала, обладающего правами </w:t>
            </w:r>
          </w:p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по изменению параметров настроек средств и систем защиты информации. параметров настроек АС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связанных с защитой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3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УЗП.28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46" w:firstLine="0"/>
            </w:pPr>
            <w:r>
              <w:rPr>
                <w:sz w:val="17"/>
              </w:rPr>
              <w:t>Регистрация событий защиты информации, связанных с действиями, и контроль действий эксплуатационного персонала, обладающего правами по управлению криптографическими ключами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lastRenderedPageBreak/>
              <w:t>УЗП.29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Закрепление АРМ пользователей и эксплуатационного персонала за конкретными субъектами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spacing w:after="27"/>
        <w:ind w:left="12" w:right="1374"/>
      </w:pPr>
      <w:r>
        <w:t>7.2.2 Подпроцесс «Идентификация, аутентификация, авторизация (разграничение доступа) при осуществлении логического доступа»</w:t>
      </w:r>
    </w:p>
    <w:p w:rsidR="003A07DB" w:rsidRDefault="00DC18A1">
      <w:pPr>
        <w:ind w:left="12" w:right="12"/>
      </w:pPr>
      <w:r>
        <w:t xml:space="preserve">7.2.2.1 </w:t>
      </w:r>
      <w:r>
        <w:tab/>
        <w:t>Применяемые финансовой организацией меры по идентификации, аутентификация, авторизации (разграничению доступа) при осуществлении логического доступа должны обеспечивать:</w:t>
      </w:r>
    </w:p>
    <w:p w:rsidR="003A07DB" w:rsidRDefault="00DC18A1">
      <w:pPr>
        <w:numPr>
          <w:ilvl w:val="0"/>
          <w:numId w:val="28"/>
        </w:numPr>
        <w:ind w:right="111"/>
      </w:pPr>
      <w:r>
        <w:t>идентификацию и аутентификацию субъектов логического доступа;</w:t>
      </w:r>
    </w:p>
    <w:p w:rsidR="003A07DB" w:rsidRDefault="00DC18A1">
      <w:pPr>
        <w:numPr>
          <w:ilvl w:val="0"/>
          <w:numId w:val="28"/>
        </w:numPr>
        <w:ind w:right="111"/>
      </w:pPr>
      <w:r>
        <w:t xml:space="preserve">организацию управления и организацию защиты идентификационных и </w:t>
      </w:r>
      <w:proofErr w:type="spellStart"/>
      <w:r>
        <w:t>аутентификационных</w:t>
      </w:r>
      <w:proofErr w:type="spellEnd"/>
      <w:r>
        <w:t xml:space="preserve"> данных;</w:t>
      </w:r>
    </w:p>
    <w:p w:rsidR="003A07DB" w:rsidRDefault="00DC18A1">
      <w:pPr>
        <w:numPr>
          <w:ilvl w:val="0"/>
          <w:numId w:val="28"/>
        </w:numPr>
        <w:ind w:right="111"/>
      </w:pPr>
      <w:r>
        <w:t>авторизацию (разграничение доступа) при осуществлении логического доступа;</w:t>
      </w:r>
    </w:p>
    <w:p w:rsidR="003A07DB" w:rsidRDefault="00DC18A1">
      <w:pPr>
        <w:numPr>
          <w:ilvl w:val="0"/>
          <w:numId w:val="28"/>
        </w:numPr>
        <w:ind w:right="111"/>
      </w:pPr>
      <w:r>
        <w:t>регистрацию событий защиты информации, связанных с идентификацией, аутентификацией и авторизацией при осуществлении логического доступа.</w:t>
      </w:r>
    </w:p>
    <w:p w:rsidR="003A07DB" w:rsidRDefault="00DC18A1">
      <w:pPr>
        <w:ind w:left="12" w:right="792"/>
      </w:pPr>
      <w:r>
        <w:t>При реализации подпроцесса «Идентификация, аутентификация, авторизация (разграничение доступа) при осуществлении логического доступа» рекомендуется использовать ГОСТ Р 50739.</w:t>
      </w:r>
    </w:p>
    <w:p w:rsidR="003A07DB" w:rsidRDefault="00DC18A1">
      <w:pPr>
        <w:spacing w:after="226"/>
        <w:ind w:left="12" w:right="12"/>
      </w:pPr>
      <w:r>
        <w:t>7.2 2.2 Базовый состав мер по идентификации и аутентификации субъектов логического доступа применительно к уровням защиты информации приведен в таблице 4.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4 — Базовый состав мер по идентификации и аутентификации субъектов логического доступе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85" w:firstLine="171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65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3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3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2" w:firstLine="0"/>
              <w:jc w:val="center"/>
            </w:pPr>
            <w:r>
              <w:rPr>
                <w:b/>
                <w:sz w:val="22"/>
              </w:rPr>
              <w:t>рд</w:t>
            </w:r>
            <w:r>
              <w:rPr>
                <w:sz w:val="16"/>
              </w:rPr>
              <w:t>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Идентификация и однофакторная аутентификация пользователей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1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34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РД.2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Идентификация и многофакторная аутентификация пользователей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РД.З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 xml:space="preserve">Идентификация и однофакторная </w:t>
            </w:r>
            <w:proofErr w:type="spellStart"/>
            <w:r>
              <w:rPr>
                <w:sz w:val="17"/>
              </w:rPr>
              <w:t>аутентифжация</w:t>
            </w:r>
            <w:proofErr w:type="spellEnd"/>
            <w:r>
              <w:rPr>
                <w:sz w:val="17"/>
              </w:rPr>
              <w:t xml:space="preserve"> эксплуатационного персонала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РД.4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Идентификация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 xml:space="preserve">многофакторная </w:t>
            </w:r>
            <w:r>
              <w:rPr>
                <w:sz w:val="17"/>
              </w:rPr>
              <w:tab/>
              <w:t xml:space="preserve">аутентификация </w:t>
            </w:r>
            <w:r>
              <w:rPr>
                <w:sz w:val="17"/>
              </w:rPr>
              <w:tab/>
              <w:t>эксплуатационного персонала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РД.5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</w:pPr>
            <w:r>
              <w:rPr>
                <w:sz w:val="17"/>
              </w:rPr>
              <w:t>Аутентификация программных сервисов, осуществляющих логический доступ с использованием технических учетных записей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РД-6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Аутентификация </w:t>
            </w:r>
            <w:r>
              <w:rPr>
                <w:sz w:val="17"/>
              </w:rPr>
              <w:tab/>
              <w:t xml:space="preserve">АРМ </w:t>
            </w:r>
            <w:r>
              <w:rPr>
                <w:sz w:val="17"/>
              </w:rPr>
              <w:tab/>
              <w:t xml:space="preserve">эксплуатационного </w:t>
            </w:r>
            <w:r>
              <w:rPr>
                <w:sz w:val="17"/>
              </w:rPr>
              <w:tab/>
              <w:t xml:space="preserve">персонала, </w:t>
            </w:r>
            <w:r>
              <w:rPr>
                <w:sz w:val="17"/>
              </w:rPr>
              <w:tab/>
              <w:t xml:space="preserve">используемых </w:t>
            </w:r>
            <w:r>
              <w:rPr>
                <w:sz w:val="17"/>
              </w:rPr>
              <w:tab/>
              <w:t>для осуществления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РД.7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Аутентификация </w:t>
            </w:r>
            <w:r>
              <w:rPr>
                <w:sz w:val="17"/>
              </w:rPr>
              <w:tab/>
              <w:t xml:space="preserve">АРМ </w:t>
            </w:r>
            <w:r>
              <w:rPr>
                <w:sz w:val="17"/>
              </w:rPr>
              <w:tab/>
              <w:t xml:space="preserve">пользователей, </w:t>
            </w:r>
            <w:r>
              <w:rPr>
                <w:sz w:val="17"/>
              </w:rPr>
              <w:tab/>
              <w:t xml:space="preserve">используемых </w:t>
            </w:r>
            <w:r>
              <w:rPr>
                <w:sz w:val="17"/>
              </w:rPr>
              <w:tab/>
              <w:t xml:space="preserve">для </w:t>
            </w:r>
            <w:r>
              <w:rPr>
                <w:sz w:val="17"/>
              </w:rPr>
              <w:tab/>
              <w:t>осуществления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РД8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Сокрытие (</w:t>
            </w:r>
            <w:proofErr w:type="spellStart"/>
            <w:r>
              <w:rPr>
                <w:sz w:val="17"/>
              </w:rPr>
              <w:t>неотображение</w:t>
            </w:r>
            <w:proofErr w:type="spellEnd"/>
            <w:r>
              <w:rPr>
                <w:sz w:val="17"/>
              </w:rPr>
              <w:t>) паролей при их вводе субъектами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РД-9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tabs>
                <w:tab w:val="center" w:pos="1243"/>
                <w:tab w:val="center" w:pos="2264"/>
                <w:tab w:val="center" w:pos="3036"/>
                <w:tab w:val="center" w:pos="3877"/>
                <w:tab w:val="center" w:pos="4852"/>
                <w:tab w:val="center" w:pos="5750"/>
                <w:tab w:val="right" w:pos="6348"/>
              </w:tabs>
              <w:spacing w:after="7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Запрет </w:t>
            </w:r>
            <w:r>
              <w:rPr>
                <w:sz w:val="17"/>
              </w:rPr>
              <w:tab/>
              <w:t xml:space="preserve">использования </w:t>
            </w:r>
            <w:r>
              <w:rPr>
                <w:sz w:val="17"/>
              </w:rPr>
              <w:tab/>
              <w:t xml:space="preserve">учетных </w:t>
            </w:r>
            <w:r>
              <w:rPr>
                <w:sz w:val="17"/>
              </w:rPr>
              <w:tab/>
              <w:t xml:space="preserve">записей </w:t>
            </w:r>
            <w:r>
              <w:rPr>
                <w:sz w:val="17"/>
              </w:rPr>
              <w:tab/>
              <w:t xml:space="preserve">субъектов </w:t>
            </w:r>
            <w:r>
              <w:rPr>
                <w:sz w:val="17"/>
              </w:rPr>
              <w:tab/>
              <w:t xml:space="preserve">логического </w:t>
            </w:r>
            <w:r>
              <w:rPr>
                <w:sz w:val="17"/>
              </w:rPr>
              <w:tab/>
              <w:t xml:space="preserve">доступа </w:t>
            </w:r>
            <w:r>
              <w:rPr>
                <w:sz w:val="17"/>
              </w:rPr>
              <w:tab/>
              <w:t xml:space="preserve">с </w:t>
            </w:r>
          </w:p>
          <w:p w:rsidR="003A07DB" w:rsidRDefault="00DC18A1">
            <w:pPr>
              <w:tabs>
                <w:tab w:val="center" w:pos="2008"/>
                <w:tab w:val="center" w:pos="3338"/>
                <w:tab w:val="center" w:pos="3977"/>
                <w:tab w:val="center" w:pos="4712"/>
                <w:tab w:val="center" w:pos="5399"/>
                <w:tab w:val="right" w:pos="6348"/>
              </w:tabs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незаданными 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аутентификационными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данным) </w:t>
            </w:r>
            <w:r>
              <w:rPr>
                <w:sz w:val="17"/>
              </w:rPr>
              <w:tab/>
              <w:t xml:space="preserve">или </w:t>
            </w:r>
            <w:r>
              <w:rPr>
                <w:sz w:val="17"/>
              </w:rPr>
              <w:tab/>
              <w:t xml:space="preserve">заданными </w:t>
            </w:r>
            <w:r>
              <w:rPr>
                <w:sz w:val="17"/>
              </w:rPr>
              <w:tab/>
              <w:t xml:space="preserve">по 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умолча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нию</w:t>
            </w:r>
            <w:proofErr w:type="spellEnd"/>
            <w:r>
              <w:rPr>
                <w:sz w:val="17"/>
              </w:rPr>
              <w:t xml:space="preserve"> разработчиком ресурса доступа, в том числе разработчиком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РД.Ю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 xml:space="preserve">Запрет </w:t>
            </w:r>
            <w:proofErr w:type="spellStart"/>
            <w:r>
              <w:rPr>
                <w:sz w:val="17"/>
              </w:rPr>
              <w:t>нв</w:t>
            </w:r>
            <w:proofErr w:type="spellEnd"/>
            <w:r>
              <w:rPr>
                <w:sz w:val="17"/>
              </w:rPr>
              <w:t xml:space="preserve"> использование групповых, общих и </w:t>
            </w:r>
            <w:proofErr w:type="gramStart"/>
            <w:r>
              <w:rPr>
                <w:sz w:val="17"/>
              </w:rPr>
              <w:t>стандартных учетных записей</w:t>
            </w:r>
            <w:proofErr w:type="gramEnd"/>
            <w:r>
              <w:rPr>
                <w:sz w:val="17"/>
              </w:rPr>
              <w:t xml:space="preserve"> и паролей, а также прочих подобных методов идентификации и </w:t>
            </w:r>
            <w:proofErr w:type="spellStart"/>
            <w:r>
              <w:rPr>
                <w:sz w:val="17"/>
              </w:rPr>
              <w:t>аутен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тификации</w:t>
            </w:r>
            <w:proofErr w:type="spellEnd"/>
            <w:r>
              <w:rPr>
                <w:sz w:val="17"/>
              </w:rPr>
              <w:t>. не позволяющих определить конкретного субъекта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РД.11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7" w:firstLine="0"/>
            </w:pPr>
            <w:r>
              <w:rPr>
                <w:sz w:val="17"/>
              </w:rPr>
              <w:t>Временная блокировка учетной записи пользователей после выполнения ряда неуспешных последовательных попыток аутентификации на период времени не менее 30 мин.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lastRenderedPageBreak/>
              <w:t>RQ-12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7" w:firstLine="0"/>
            </w:pPr>
            <w:r>
              <w:rPr>
                <w:sz w:val="17"/>
              </w:rPr>
              <w:t>Запрет множественной аутентификации субъектов логического доступа с использованием одной учетной записи путем открытия параллельных сессий логического доступа с использованием разных АРМ. в том числе виртуальных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36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РД-13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4" w:lineRule="auto"/>
              <w:ind w:left="9" w:right="38" w:firstLine="0"/>
            </w:pPr>
            <w:r>
              <w:rPr>
                <w:sz w:val="17"/>
              </w:rPr>
              <w:t xml:space="preserve">Обеспечение возможности выполнения субъектом логического доступа — работникам! финансовой организации процедуры принудительного прерывания сессии логического доступа и (или) приостановки осуществления </w:t>
            </w:r>
          </w:p>
          <w:p w:rsidR="003A07DB" w:rsidRDefault="00DC18A1">
            <w:pPr>
              <w:spacing w:after="0" w:line="259" w:lineRule="auto"/>
              <w:ind w:left="9" w:right="89" w:hanging="9"/>
            </w:pPr>
            <w:r>
              <w:rPr>
                <w:sz w:val="17"/>
              </w:rPr>
              <w:t>логического доступе (с прекращением отображения на мониторе АРМ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доступ к которой получен в рамках сессии осуществления логического доступа)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Окончание таблицы </w:t>
      </w:r>
      <w:r>
        <w:rPr>
          <w:rFonts w:ascii="Times New Roman" w:eastAsia="Times New Roman" w:hAnsi="Times New Roman" w:cs="Times New Roman"/>
          <w:i/>
          <w:sz w:val="20"/>
        </w:rPr>
        <w:t>4</w:t>
      </w:r>
    </w:p>
    <w:tbl>
      <w:tblPr>
        <w:tblStyle w:val="TableGrid"/>
        <w:tblW w:w="9657" w:type="dxa"/>
        <w:tblInd w:w="0" w:type="dxa"/>
        <w:tblCellMar>
          <w:top w:w="77" w:type="dxa"/>
          <w:left w:w="99" w:type="dxa"/>
          <w:right w:w="71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5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136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8" w:firstLine="0"/>
              <w:jc w:val="center"/>
            </w:pPr>
            <w:r>
              <w:rPr>
                <w:sz w:val="17"/>
              </w:rPr>
              <w:t>R0-14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9"/>
            </w:pPr>
            <w:r>
              <w:rPr>
                <w:sz w:val="17"/>
              </w:rPr>
              <w:t>Автоматическое прерывание сессии логического доступа (приостановка осуществления логического доступа) по истечении установленного времени бездействия (неактивности) субъекта логического доступа, не превышающего 15 мин., с прекращением отображения на мониторе АРМ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доступ к которой получен в рамках сессии осуществления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5" w:firstLine="0"/>
              <w:jc w:val="center"/>
            </w:pPr>
            <w:r>
              <w:rPr>
                <w:sz w:val="24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Rfl-15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15" w:line="243" w:lineRule="auto"/>
              <w:ind w:left="18" w:right="0" w:firstLine="0"/>
            </w:pPr>
            <w:r>
              <w:rPr>
                <w:sz w:val="17"/>
              </w:rPr>
              <w:t xml:space="preserve">Выполнение процедуры повторной аутентификации для продолжения осуществления логического доступа после его принудительного или </w:t>
            </w:r>
            <w:proofErr w:type="spellStart"/>
            <w:r>
              <w:rPr>
                <w:sz w:val="17"/>
              </w:rPr>
              <w:t>автомати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tabs>
                <w:tab w:val="center" w:pos="1233"/>
                <w:tab w:val="center" w:pos="2432"/>
                <w:tab w:val="center" w:pos="3747"/>
                <w:tab w:val="center" w:pos="4975"/>
                <w:tab w:val="right" w:pos="6347"/>
              </w:tabs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17"/>
              </w:rPr>
              <w:t>ческого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прерывания </w:t>
            </w:r>
            <w:r>
              <w:rPr>
                <w:sz w:val="17"/>
              </w:rPr>
              <w:tab/>
              <w:t xml:space="preserve">(приостановки </w:t>
            </w:r>
            <w:r>
              <w:rPr>
                <w:sz w:val="17"/>
              </w:rPr>
              <w:tab/>
              <w:t xml:space="preserve">осуществления </w:t>
            </w:r>
            <w:r>
              <w:rPr>
                <w:sz w:val="17"/>
              </w:rPr>
              <w:tab/>
              <w:t xml:space="preserve">логического </w:t>
            </w:r>
            <w:r>
              <w:rPr>
                <w:sz w:val="17"/>
              </w:rPr>
              <w:tab/>
              <w:t xml:space="preserve">доступа), 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предусмотренного мерами PQ.13 и РД.14 настоящей таблицы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5" w:firstLine="0"/>
              <w:jc w:val="center"/>
            </w:pPr>
            <w:r>
              <w:rPr>
                <w:sz w:val="24"/>
              </w:rPr>
              <w:t>т</w:t>
            </w:r>
          </w:p>
        </w:tc>
      </w:tr>
      <w:tr w:rsidR="003A07DB">
        <w:trPr>
          <w:trHeight w:val="99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8" w:firstLine="0"/>
              <w:jc w:val="center"/>
            </w:pPr>
            <w:r>
              <w:rPr>
                <w:sz w:val="17"/>
              </w:rPr>
              <w:t>РД.16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8" w:right="47" w:firstLine="0"/>
            </w:pPr>
            <w:r>
              <w:rPr>
                <w:sz w:val="17"/>
              </w:rPr>
              <w:t>Использование на АРМ субъектов логического доступа встроенных механизмов контроля изменения базовой конфигурации оборудования (пароль на изменение параметров конфигурации системы, хранящихся в энергонезависимой памяти)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5" w:firstLine="0"/>
              <w:jc w:val="center"/>
            </w:pPr>
            <w:r>
              <w:rPr>
                <w:sz w:val="24"/>
              </w:rPr>
              <w:t>т</w:t>
            </w:r>
          </w:p>
        </w:tc>
      </w:tr>
    </w:tbl>
    <w:p w:rsidR="003A07DB" w:rsidRDefault="00DC18A1">
      <w:pPr>
        <w:spacing w:after="226"/>
        <w:ind w:left="12" w:right="989"/>
      </w:pPr>
      <w:r>
        <w:t xml:space="preserve">7.2.2.3 Базовый состав мер по организации управления и организации защиты идентификационных и </w:t>
      </w:r>
      <w:proofErr w:type="spellStart"/>
      <w:r>
        <w:t>аутентификационных</w:t>
      </w:r>
      <w:proofErr w:type="spellEnd"/>
      <w:r>
        <w:t xml:space="preserve"> данных применительно к уровням защиты информации приведен в таблице 5.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Таблица 5 — Базовый состав мер по организации управления и организации защиты идентификационных и </w:t>
      </w:r>
      <w:proofErr w:type="spellStart"/>
      <w:r>
        <w:rPr>
          <w:sz w:val="17"/>
        </w:rPr>
        <w:t>аутентификационных</w:t>
      </w:r>
      <w:proofErr w:type="spellEnd"/>
      <w:r>
        <w:rPr>
          <w:sz w:val="17"/>
        </w:rPr>
        <w:t xml:space="preserve"> данных</w:t>
      </w:r>
    </w:p>
    <w:tbl>
      <w:tblPr>
        <w:tblStyle w:val="TableGrid"/>
        <w:tblW w:w="9657" w:type="dxa"/>
        <w:tblInd w:w="0" w:type="dxa"/>
        <w:tblCellMar>
          <w:top w:w="50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5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2" w:firstLine="0"/>
              <w:jc w:val="center"/>
            </w:pPr>
            <w:r>
              <w:rPr>
                <w:sz w:val="17"/>
              </w:rPr>
              <w:t>t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9" w:firstLine="0"/>
              <w:jc w:val="center"/>
            </w:pPr>
            <w:r>
              <w:rPr>
                <w:sz w:val="17"/>
              </w:rPr>
              <w:t>РД17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 xml:space="preserve">Запрет на использование технологии аутентификации с сохранением </w:t>
            </w:r>
            <w:proofErr w:type="spellStart"/>
            <w:r>
              <w:rPr>
                <w:sz w:val="17"/>
              </w:rPr>
              <w:t>аутентификационных</w:t>
            </w:r>
            <w:proofErr w:type="spellEnd"/>
            <w:r>
              <w:rPr>
                <w:sz w:val="17"/>
              </w:rPr>
              <w:t xml:space="preserve"> данных в открытом вида </w:t>
            </w:r>
            <w:proofErr w:type="gramStart"/>
            <w:r>
              <w:rPr>
                <w:sz w:val="17"/>
              </w:rPr>
              <w:t>в С</w:t>
            </w:r>
            <w:proofErr w:type="gramEnd"/>
            <w:r>
              <w:rPr>
                <w:sz w:val="17"/>
              </w:rPr>
              <w:t xml:space="preserve"> ВТ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4" w:firstLine="0"/>
              <w:jc w:val="center"/>
            </w:pPr>
            <w:r>
              <w:rPr>
                <w:sz w:val="24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Rfl-18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9"/>
            </w:pPr>
            <w:r>
              <w:rPr>
                <w:sz w:val="17"/>
              </w:rPr>
              <w:t xml:space="preserve">Запрет на передачу </w:t>
            </w:r>
            <w:proofErr w:type="spellStart"/>
            <w:r>
              <w:rPr>
                <w:sz w:val="17"/>
              </w:rPr>
              <w:t>аутентификационных</w:t>
            </w:r>
            <w:proofErr w:type="spellEnd"/>
            <w:r>
              <w:rPr>
                <w:sz w:val="17"/>
              </w:rPr>
              <w:t xml:space="preserve"> данных в открытом виде по каналам и линиям связи и их передачу куда-либо, кроме средств или систем аутентификации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4" w:firstLine="0"/>
              <w:jc w:val="center"/>
            </w:pPr>
            <w:r>
              <w:rPr>
                <w:sz w:val="24"/>
              </w:rPr>
              <w:t>т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8" w:firstLine="0"/>
              <w:jc w:val="center"/>
            </w:pPr>
            <w:r>
              <w:rPr>
                <w:sz w:val="17"/>
              </w:rPr>
              <w:t>РД-19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Смена паролей пользователей не реже одного </w:t>
            </w:r>
            <w:proofErr w:type="gramStart"/>
            <w:r>
              <w:rPr>
                <w:sz w:val="17"/>
              </w:rPr>
              <w:t>раза</w:t>
            </w:r>
            <w:proofErr w:type="gramEnd"/>
            <w:r>
              <w:rPr>
                <w:sz w:val="17"/>
              </w:rPr>
              <w:t xml:space="preserve"> а год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4" w:firstLine="0"/>
              <w:jc w:val="center"/>
            </w:pPr>
            <w:r>
              <w:rPr>
                <w:sz w:val="24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8" w:firstLine="0"/>
              <w:jc w:val="center"/>
            </w:pPr>
            <w:r>
              <w:rPr>
                <w:sz w:val="17"/>
              </w:rPr>
              <w:t>РД.20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Смена паролей эксплуатационного персонала не реже одного раза в квартал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4" w:firstLine="0"/>
              <w:jc w:val="center"/>
            </w:pPr>
            <w:r>
              <w:rPr>
                <w:sz w:val="24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РД-21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Использование пользователями паролей длиной не менее восьми символов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4" w:firstLine="0"/>
              <w:jc w:val="center"/>
            </w:pPr>
            <w:r>
              <w:rPr>
                <w:sz w:val="24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Fffl.22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Использование </w:t>
            </w:r>
            <w:r>
              <w:rPr>
                <w:sz w:val="17"/>
              </w:rPr>
              <w:tab/>
              <w:t xml:space="preserve">эксплуатационным </w:t>
            </w:r>
            <w:r>
              <w:rPr>
                <w:sz w:val="17"/>
              </w:rPr>
              <w:tab/>
              <w:t xml:space="preserve">персоналом </w:t>
            </w:r>
            <w:r>
              <w:rPr>
                <w:sz w:val="17"/>
              </w:rPr>
              <w:tab/>
              <w:t xml:space="preserve">паролей </w:t>
            </w:r>
            <w:r>
              <w:rPr>
                <w:sz w:val="17"/>
              </w:rPr>
              <w:tab/>
              <w:t xml:space="preserve">длиной </w:t>
            </w:r>
            <w:r>
              <w:rPr>
                <w:sz w:val="17"/>
              </w:rPr>
              <w:tab/>
              <w:t xml:space="preserve">не </w:t>
            </w:r>
            <w:r>
              <w:rPr>
                <w:sz w:val="17"/>
              </w:rPr>
              <w:tab/>
              <w:t>менее шестнадцати символов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4" w:firstLine="0"/>
              <w:jc w:val="center"/>
            </w:pPr>
            <w:r>
              <w:rPr>
                <w:sz w:val="24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lastRenderedPageBreak/>
              <w:t>РД.23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Использование при формировании паролей субъектов логического доступа символов, включающих буквы (в верхнем и нижнем регистрах) и цифры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4" w:firstLine="0"/>
              <w:jc w:val="center"/>
            </w:pPr>
            <w:r>
              <w:rPr>
                <w:sz w:val="24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РД-24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 xml:space="preserve">Запрет </w:t>
            </w:r>
            <w:proofErr w:type="spellStart"/>
            <w:r>
              <w:rPr>
                <w:sz w:val="17"/>
              </w:rPr>
              <w:t>испогъзования</w:t>
            </w:r>
            <w:proofErr w:type="spellEnd"/>
            <w:r>
              <w:rPr>
                <w:sz w:val="17"/>
              </w:rPr>
              <w:t xml:space="preserve"> в качестве паролей субъектов логического доступа легко вычисляемых сочетаний буке и цифр (например, имена, фамилии, 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наименования, общепринятые сокращения)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24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24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24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8" w:firstLine="0"/>
              <w:jc w:val="center"/>
            </w:pPr>
            <w:r>
              <w:rPr>
                <w:sz w:val="17"/>
              </w:rPr>
              <w:t>РД-25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Обеспечение </w:t>
            </w:r>
            <w:r>
              <w:rPr>
                <w:sz w:val="17"/>
              </w:rPr>
              <w:tab/>
              <w:t xml:space="preserve">возможности </w:t>
            </w:r>
            <w:r>
              <w:rPr>
                <w:sz w:val="17"/>
              </w:rPr>
              <w:tab/>
              <w:t xml:space="preserve">самостоятельной </w:t>
            </w:r>
            <w:r>
              <w:rPr>
                <w:sz w:val="17"/>
              </w:rPr>
              <w:tab/>
              <w:t xml:space="preserve">смены </w:t>
            </w:r>
            <w:r>
              <w:rPr>
                <w:sz w:val="17"/>
              </w:rPr>
              <w:tab/>
              <w:t xml:space="preserve">субъектами </w:t>
            </w:r>
            <w:r>
              <w:rPr>
                <w:sz w:val="17"/>
              </w:rPr>
              <w:tab/>
              <w:t>логического доступа своих паролей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24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4" w:firstLine="0"/>
              <w:jc w:val="center"/>
            </w:pPr>
            <w:r>
              <w:rPr>
                <w:sz w:val="24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РД26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</w:pPr>
            <w:r>
              <w:rPr>
                <w:sz w:val="17"/>
              </w:rPr>
              <w:t xml:space="preserve">Хранение копий </w:t>
            </w:r>
            <w:proofErr w:type="spellStart"/>
            <w:r>
              <w:rPr>
                <w:sz w:val="17"/>
              </w:rPr>
              <w:t>аутентификационных</w:t>
            </w:r>
            <w:proofErr w:type="spellEnd"/>
            <w:r>
              <w:rPr>
                <w:sz w:val="17"/>
              </w:rPr>
              <w:t xml:space="preserve"> данных эксплуатационного персонала на выделенных МНИ или на бумажных носителях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4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24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24"/>
              </w:rPr>
              <w:t>о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РД27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 xml:space="preserve">Реализация защиты копий </w:t>
            </w:r>
            <w:proofErr w:type="spellStart"/>
            <w:r>
              <w:rPr>
                <w:sz w:val="17"/>
              </w:rPr>
              <w:t>аутентификационных</w:t>
            </w:r>
            <w:proofErr w:type="spellEnd"/>
            <w:r>
              <w:rPr>
                <w:sz w:val="17"/>
              </w:rPr>
              <w:t xml:space="preserve"> данных эксплуатационного персонала от НСД при их хранении на МНИ или бумажных носителях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24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24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24"/>
              </w:rPr>
              <w:t>о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Окончание таблицы 5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148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0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63" w:right="0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60" w:right="0" w:firstLine="0"/>
              <w:jc w:val="center"/>
            </w:pPr>
            <w:r>
              <w:rPr>
                <w:sz w:val="17"/>
              </w:rPr>
              <w:t>РД.28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Регистрация персонификации, выдачи (передачи) и уничтожения персональных технических устройств аутентификации, реализующих многофакторную аутентификацию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37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60" w:right="0" w:firstLine="0"/>
              <w:jc w:val="center"/>
            </w:pPr>
            <w:r>
              <w:rPr>
                <w:sz w:val="17"/>
              </w:rPr>
              <w:t>Rfl.29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Смена </w:t>
            </w:r>
            <w:proofErr w:type="spellStart"/>
            <w:r>
              <w:rPr>
                <w:sz w:val="17"/>
              </w:rPr>
              <w:t>аутентификационных</w:t>
            </w:r>
            <w:proofErr w:type="spellEnd"/>
            <w:r>
              <w:rPr>
                <w:sz w:val="17"/>
              </w:rPr>
              <w:t xml:space="preserve"> данных в случае их компрометации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spacing w:after="206"/>
        <w:ind w:left="12" w:right="12"/>
      </w:pPr>
      <w:r>
        <w:rPr>
          <w:i/>
        </w:rPr>
        <w:t>7.2.2А</w:t>
      </w:r>
      <w:r>
        <w:t xml:space="preserve"> Базовый состав мер по авторизации (разграничению доступа) при осуществлении логического доступа применительно к уровням защиты информации приведен в таблице 6.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6 — Базовый состав мер по авторизации (разграничению доступа) при осуществлении логического доступа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5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4" w:firstLine="0"/>
              <w:jc w:val="center"/>
            </w:pPr>
            <w:r>
              <w:rPr>
                <w:sz w:val="17"/>
              </w:rPr>
              <w:t>t</w:t>
            </w:r>
          </w:p>
        </w:tc>
      </w:tr>
      <w:tr w:rsidR="003A07DB">
        <w:trPr>
          <w:trHeight w:val="37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РД.30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Авторизация логического доступа к ресурсам доступа, в том числе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РД-31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tabs>
                <w:tab w:val="center" w:pos="1609"/>
                <w:tab w:val="center" w:pos="2639"/>
                <w:tab w:val="center" w:pos="3779"/>
                <w:tab w:val="center" w:pos="5038"/>
                <w:tab w:val="right" w:pos="6347"/>
              </w:tabs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Реализация </w:t>
            </w:r>
            <w:r>
              <w:rPr>
                <w:sz w:val="17"/>
              </w:rPr>
              <w:tab/>
              <w:t xml:space="preserve">необходимых </w:t>
            </w:r>
            <w:r>
              <w:rPr>
                <w:sz w:val="17"/>
              </w:rPr>
              <w:tab/>
              <w:t xml:space="preserve">методов </w:t>
            </w:r>
            <w:r>
              <w:rPr>
                <w:sz w:val="17"/>
              </w:rPr>
              <w:tab/>
              <w:t xml:space="preserve">(дискреционный, </w:t>
            </w:r>
            <w:r>
              <w:rPr>
                <w:sz w:val="17"/>
              </w:rPr>
              <w:tab/>
              <w:t xml:space="preserve">мандатный, </w:t>
            </w:r>
            <w:r>
              <w:rPr>
                <w:sz w:val="17"/>
              </w:rPr>
              <w:tab/>
              <w:t xml:space="preserve">ролевой 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или иной метод) при разграничении логического доступа к ресурсам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РД-32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</w:pPr>
            <w:r>
              <w:rPr>
                <w:sz w:val="17"/>
              </w:rPr>
              <w:t>Реализация ролевого метода (с определением для каждой роли прав доступа) при разграничении логического доступа в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РД.ЗЗ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  <w:jc w:val="left"/>
            </w:pPr>
            <w:r>
              <w:rPr>
                <w:sz w:val="17"/>
              </w:rPr>
              <w:t xml:space="preserve">Реализация </w:t>
            </w:r>
            <w:r>
              <w:rPr>
                <w:sz w:val="17"/>
              </w:rPr>
              <w:tab/>
              <w:t xml:space="preserve">необходимых </w:t>
            </w:r>
            <w:r>
              <w:rPr>
                <w:sz w:val="17"/>
              </w:rPr>
              <w:tab/>
              <w:t xml:space="preserve">типов </w:t>
            </w:r>
            <w:r>
              <w:rPr>
                <w:sz w:val="17"/>
              </w:rPr>
              <w:tab/>
              <w:t xml:space="preserve">{чтение, </w:t>
            </w:r>
            <w:r>
              <w:rPr>
                <w:sz w:val="17"/>
              </w:rPr>
              <w:tab/>
              <w:t xml:space="preserve">запись, </w:t>
            </w:r>
            <w:r>
              <w:rPr>
                <w:sz w:val="17"/>
              </w:rPr>
              <w:tab/>
              <w:t xml:space="preserve">выполнение </w:t>
            </w:r>
            <w:r>
              <w:rPr>
                <w:sz w:val="17"/>
              </w:rPr>
              <w:tab/>
              <w:t xml:space="preserve">или </w:t>
            </w:r>
            <w:r>
              <w:rPr>
                <w:sz w:val="17"/>
              </w:rPr>
              <w:tab/>
              <w:t>иной тип) и правил разграничения логического доступа к ресурсам доступа, в том числе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РД.34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46" w:firstLine="0"/>
            </w:pPr>
            <w:r>
              <w:rPr>
                <w:sz w:val="17"/>
              </w:rPr>
              <w:t>Запрет реализации пользователями бизнес-процессов и технологических процессов финансовой организации с использования учетных записей эксплуатационного персонала, в том числе 8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РД-35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47" w:firstLine="0"/>
            </w:pPr>
            <w:r>
              <w:rPr>
                <w:sz w:val="17"/>
              </w:rPr>
              <w:t>Запрет выполнения пользователями бизнес-процессов с использованием привилегированных прав логического доступа, в том числе работы пользователей с правами локального администратора АРМ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" w:firstLine="0"/>
              <w:jc w:val="center"/>
            </w:pPr>
            <w:r>
              <w:rPr>
                <w:sz w:val="17"/>
              </w:rPr>
              <w:t>РД.36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18"/>
            </w:pPr>
            <w:r>
              <w:rPr>
                <w:sz w:val="17"/>
              </w:rPr>
              <w:t xml:space="preserve">Оповещение субъекта логического доступа после успешной </w:t>
            </w:r>
            <w:proofErr w:type="spellStart"/>
            <w:r>
              <w:rPr>
                <w:sz w:val="17"/>
              </w:rPr>
              <w:t>авгоризащм</w:t>
            </w:r>
            <w:proofErr w:type="spellEnd"/>
            <w:r>
              <w:rPr>
                <w:sz w:val="17"/>
              </w:rPr>
              <w:t xml:space="preserve"> о дате и времени его предыдущей авторизации в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РД-37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Контроль состава разрешенных действий в АС до выполнения идентификации и аутентификации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lastRenderedPageBreak/>
              <w:t>РД.38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  <w:jc w:val="left"/>
            </w:pPr>
            <w:r>
              <w:rPr>
                <w:sz w:val="17"/>
              </w:rPr>
              <w:t xml:space="preserve">Размещение </w:t>
            </w:r>
            <w:r>
              <w:rPr>
                <w:sz w:val="17"/>
              </w:rPr>
              <w:tab/>
              <w:t xml:space="preserve">устройств </w:t>
            </w:r>
            <w:r>
              <w:rPr>
                <w:sz w:val="17"/>
              </w:rPr>
              <w:tab/>
              <w:t xml:space="preserve">вывода </w:t>
            </w:r>
            <w:r>
              <w:rPr>
                <w:sz w:val="17"/>
              </w:rPr>
              <w:tab/>
              <w:t xml:space="preserve">(отображения) </w:t>
            </w:r>
            <w:r>
              <w:rPr>
                <w:sz w:val="17"/>
              </w:rPr>
              <w:tab/>
              <w:t xml:space="preserve">информации, </w:t>
            </w:r>
            <w:r>
              <w:rPr>
                <w:sz w:val="17"/>
              </w:rPr>
              <w:tab/>
              <w:t>исключающее ее несанкционированный просмотр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spacing w:after="207"/>
        <w:ind w:left="12" w:right="12"/>
      </w:pPr>
      <w:r>
        <w:t>7.2.2.5 Базовый состав мер по регистрации событий защиты информации, связанных с идентификацией, аутентификацией и авторизацией (разграничением доступа) при осуществлении логического доступа, применительно к уровням защиты информации приведен в таблице 7.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7 — Базовый состав мер по регистрации событий защиты информации, связанных с идентификацией, аутентификацией и авторизацией {разграничением доступа) при осуществлении логического доступа</w:t>
      </w:r>
    </w:p>
    <w:tbl>
      <w:tblPr>
        <w:tblStyle w:val="TableGrid"/>
        <w:tblW w:w="9657" w:type="dxa"/>
        <w:tblInd w:w="0" w:type="dxa"/>
        <w:tblCellMar>
          <w:top w:w="101" w:type="dxa"/>
          <w:right w:w="149" w:type="dxa"/>
        </w:tblCellMar>
        <w:tblLook w:val="04A0" w:firstRow="1" w:lastRow="0" w:firstColumn="1" w:lastColumn="0" w:noHBand="0" w:noVBand="1"/>
      </w:tblPr>
      <w:tblGrid>
        <w:gridCol w:w="1429"/>
        <w:gridCol w:w="5080"/>
        <w:gridCol w:w="553"/>
        <w:gridCol w:w="888"/>
        <w:gridCol w:w="558"/>
        <w:gridCol w:w="576"/>
        <w:gridCol w:w="573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98" w:right="0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5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right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55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383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43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53" w:right="0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4" w:right="0" w:firstLine="0"/>
              <w:jc w:val="center"/>
            </w:pPr>
            <w:r>
              <w:rPr>
                <w:sz w:val="17"/>
              </w:rPr>
              <w:t>t</w:t>
            </w:r>
          </w:p>
        </w:tc>
      </w:tr>
      <w:tr w:rsidR="003A07DB">
        <w:trPr>
          <w:trHeight w:val="567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69" w:right="0" w:firstLine="0"/>
              <w:jc w:val="center"/>
            </w:pPr>
            <w:r>
              <w:rPr>
                <w:sz w:val="17"/>
              </w:rPr>
              <w:t>РД.39</w:t>
            </w:r>
          </w:p>
        </w:tc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7DB" w:rsidRDefault="00DC18A1">
            <w:pPr>
              <w:spacing w:after="0" w:line="259" w:lineRule="auto"/>
              <w:ind w:left="117" w:right="0" w:firstLine="0"/>
            </w:pPr>
            <w:r>
              <w:rPr>
                <w:sz w:val="17"/>
              </w:rPr>
              <w:t xml:space="preserve">Регистрация выполнения субъектами логического доступа </w:t>
            </w:r>
            <w:proofErr w:type="spellStart"/>
            <w:r>
              <w:rPr>
                <w:sz w:val="17"/>
              </w:rPr>
              <w:t>ных</w:t>
            </w:r>
            <w:proofErr w:type="spellEnd"/>
            <w:r>
              <w:rPr>
                <w:sz w:val="17"/>
              </w:rPr>
              <w:t xml:space="preserve"> последовательных попыток аутентификации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07DB" w:rsidRDefault="00DC18A1">
            <w:p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рада 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17"/>
              </w:rPr>
              <w:t>неуспеш</w:t>
            </w:r>
            <w:proofErr w:type="spellEnd"/>
            <w:r>
              <w:rPr>
                <w:sz w:val="17"/>
              </w:rPr>
              <w:t>­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25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5" w:right="0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7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Окончание таблицы 7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6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РД-40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Регистрация </w:t>
            </w:r>
            <w:r>
              <w:rPr>
                <w:sz w:val="17"/>
              </w:rPr>
              <w:tab/>
              <w:t xml:space="preserve">осуществления </w:t>
            </w:r>
            <w:r>
              <w:rPr>
                <w:sz w:val="17"/>
              </w:rPr>
              <w:tab/>
              <w:t xml:space="preserve">субъектами </w:t>
            </w:r>
            <w:r>
              <w:rPr>
                <w:sz w:val="17"/>
              </w:rPr>
              <w:tab/>
              <w:t xml:space="preserve">логического </w:t>
            </w:r>
            <w:r>
              <w:rPr>
                <w:sz w:val="17"/>
              </w:rPr>
              <w:tab/>
              <w:t xml:space="preserve">доступа </w:t>
            </w:r>
            <w:r>
              <w:rPr>
                <w:sz w:val="17"/>
              </w:rPr>
              <w:tab/>
              <w:t>идентификации и аутентификации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РД-41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7" w:firstLine="9"/>
            </w:pPr>
            <w:r>
              <w:rPr>
                <w:sz w:val="17"/>
              </w:rPr>
              <w:t xml:space="preserve">Регистрация авторизации, завершения и (или) прерывания (приостановки) осуществления эксплуатационным персоналом и пользователями логического доступа, в том </w:t>
            </w:r>
            <w:proofErr w:type="spellStart"/>
            <w:r>
              <w:rPr>
                <w:sz w:val="17"/>
              </w:rPr>
              <w:t>чиспе</w:t>
            </w:r>
            <w:proofErr w:type="spellEnd"/>
            <w:r>
              <w:rPr>
                <w:sz w:val="17"/>
              </w:rPr>
              <w:t xml:space="preserve"> в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РД-42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18"/>
            </w:pPr>
            <w:r>
              <w:rPr>
                <w:sz w:val="17"/>
              </w:rPr>
              <w:t>Регистрация запуска программных сервисов, осуществляющих логический доступ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РД-43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  <w:jc w:val="left"/>
            </w:pPr>
            <w:r>
              <w:rPr>
                <w:sz w:val="17"/>
              </w:rPr>
              <w:t xml:space="preserve">Регистрация </w:t>
            </w:r>
            <w:r>
              <w:rPr>
                <w:sz w:val="17"/>
              </w:rPr>
              <w:tab/>
              <w:t xml:space="preserve">изменений 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аутентификационных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данных, </w:t>
            </w:r>
            <w:r>
              <w:rPr>
                <w:sz w:val="17"/>
              </w:rPr>
              <w:tab/>
              <w:t xml:space="preserve">используемых </w:t>
            </w:r>
            <w:r>
              <w:rPr>
                <w:sz w:val="17"/>
              </w:rPr>
              <w:tab/>
              <w:t>для осуществления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РД-44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46" w:firstLine="0"/>
            </w:pPr>
            <w:r>
              <w:rPr>
                <w:sz w:val="17"/>
              </w:rPr>
              <w:t xml:space="preserve">Регистрация действий пользователей и эксплуатационного персонала, предусмотренных в случае компрометации их </w:t>
            </w:r>
            <w:proofErr w:type="spellStart"/>
            <w:r>
              <w:rPr>
                <w:sz w:val="17"/>
              </w:rPr>
              <w:t>аутентификационных</w:t>
            </w:r>
            <w:proofErr w:type="spellEnd"/>
            <w:r>
              <w:rPr>
                <w:sz w:val="17"/>
              </w:rPr>
              <w:t xml:space="preserve"> данных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</w:tbl>
    <w:p w:rsidR="003A07DB" w:rsidRDefault="00DC18A1">
      <w:pPr>
        <w:ind w:left="522" w:right="12" w:firstLine="0"/>
      </w:pPr>
      <w:r>
        <w:t>7.2.3 Подпроцесс «Защита информации при осуществлении физического доступа»</w:t>
      </w:r>
    </w:p>
    <w:p w:rsidR="003A07DB" w:rsidRDefault="00DC18A1">
      <w:pPr>
        <w:ind w:left="12" w:right="1006"/>
      </w:pPr>
      <w:r>
        <w:t>7.2.3.1 Применяемые финансовой организацией меры по защите информации при осуществлении физического доступа должны обеспечивать:</w:t>
      </w:r>
    </w:p>
    <w:p w:rsidR="003A07DB" w:rsidRDefault="00DC18A1">
      <w:pPr>
        <w:numPr>
          <w:ilvl w:val="0"/>
          <w:numId w:val="29"/>
        </w:numPr>
        <w:ind w:right="778"/>
      </w:pPr>
      <w:r>
        <w:t>организацию и контроль физического доступа в помещения, в которых расположены объекты доступа (далее — помещения);</w:t>
      </w:r>
    </w:p>
    <w:p w:rsidR="003A07DB" w:rsidRDefault="00DC18A1">
      <w:pPr>
        <w:numPr>
          <w:ilvl w:val="0"/>
          <w:numId w:val="29"/>
        </w:numPr>
        <w:spacing w:after="0" w:line="265" w:lineRule="auto"/>
        <w:ind w:right="778"/>
      </w:pPr>
      <w:r>
        <w:t xml:space="preserve">организацию и контроль физического доступа к объектам доступа, расположенным в публичных </w:t>
      </w:r>
    </w:p>
    <w:p w:rsidR="003A07DB" w:rsidRDefault="00DC18A1">
      <w:pPr>
        <w:ind w:left="12" w:right="12" w:firstLine="0"/>
      </w:pPr>
      <w:r>
        <w:t>(общедоступных) местах (далее — общедоступные объекты доступа);</w:t>
      </w:r>
    </w:p>
    <w:p w:rsidR="003A07DB" w:rsidRDefault="00DC18A1">
      <w:pPr>
        <w:numPr>
          <w:ilvl w:val="0"/>
          <w:numId w:val="29"/>
        </w:numPr>
        <w:ind w:right="778"/>
      </w:pPr>
      <w:r>
        <w:t>регистрацию событий, связанных с физическим доступом.</w:t>
      </w:r>
    </w:p>
    <w:p w:rsidR="003A07DB" w:rsidRDefault="00DC18A1">
      <w:pPr>
        <w:spacing w:after="226"/>
        <w:ind w:left="12" w:right="410"/>
      </w:pPr>
      <w:r>
        <w:t>7.2.3.2 Базовый состав мер по организации и контролю физического доступа в помещения применительно к уровням защиты информации приведен в таблице 8.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8 — Базовый состав мер по организации и контролю физического доступа в помещения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5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ФД.1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>Документарное определение правил предоставления физического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7" w:firstLine="0"/>
              <w:jc w:val="center"/>
            </w:pPr>
            <w:r>
              <w:rPr>
                <w:sz w:val="17"/>
              </w:rPr>
              <w:lastRenderedPageBreak/>
              <w:t>ФД2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  <w:jc w:val="left"/>
            </w:pPr>
            <w:r>
              <w:rPr>
                <w:sz w:val="17"/>
              </w:rPr>
              <w:t xml:space="preserve">Контроль </w:t>
            </w:r>
            <w:r>
              <w:rPr>
                <w:sz w:val="17"/>
              </w:rPr>
              <w:tab/>
              <w:t xml:space="preserve">перечня </w:t>
            </w:r>
            <w:r>
              <w:rPr>
                <w:sz w:val="17"/>
              </w:rPr>
              <w:tab/>
              <w:t xml:space="preserve">лиц. </w:t>
            </w:r>
            <w:r>
              <w:rPr>
                <w:sz w:val="17"/>
              </w:rPr>
              <w:tab/>
              <w:t xml:space="preserve">которым </w:t>
            </w:r>
            <w:r>
              <w:rPr>
                <w:sz w:val="17"/>
              </w:rPr>
              <w:tab/>
              <w:t xml:space="preserve">предоставлено </w:t>
            </w:r>
            <w:r>
              <w:rPr>
                <w:sz w:val="17"/>
              </w:rPr>
              <w:tab/>
              <w:t xml:space="preserve">право </w:t>
            </w:r>
            <w:r>
              <w:rPr>
                <w:sz w:val="17"/>
              </w:rPr>
              <w:tab/>
              <w:t>самостоятельного физического доступа в помещения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ФД.Э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Контроль самостоятельного физического доступа в помещения для лиц. не являющихся работниками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ФД.4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  <w:jc w:val="left"/>
            </w:pPr>
            <w:r>
              <w:rPr>
                <w:sz w:val="17"/>
              </w:rPr>
              <w:t>Контроль самостоятельного физического доступа в помещения для технического (вспомогательного) персонала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ФД.5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8" w:firstLine="9"/>
            </w:pPr>
            <w:r>
              <w:rPr>
                <w:sz w:val="17"/>
              </w:rPr>
              <w:t>Осуществление физического доступе лицами, которым не предоставлено право самостоятельного доступа в помещения, только под контролем работников финансовой организации, которым предоставлено таков право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ФД.6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Назначение для всех помещений распорядителя физического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ФД.7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Предоставление права самостоятельного физического доступа в помещения по решению распорядителя физического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4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ФД.8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</w:pPr>
            <w:r>
              <w:rPr>
                <w:sz w:val="17"/>
              </w:rPr>
              <w:t>Оборудование входных дверей помещения механическими замками, обеспечивающими надежное закрытие помещений в нерабочее время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ФД.9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18"/>
            </w:pPr>
            <w:r>
              <w:rPr>
                <w:sz w:val="17"/>
              </w:rPr>
              <w:t>Оборудование помещений средствами (системами) контроля и управления доступом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Окончание таблицы </w:t>
      </w:r>
      <w:r>
        <w:rPr>
          <w:i/>
          <w:sz w:val="17"/>
        </w:rPr>
        <w:t>В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7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67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6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6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37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ФД.10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Оборудование помещений средствами </w:t>
            </w:r>
            <w:proofErr w:type="spellStart"/>
            <w:r>
              <w:rPr>
                <w:sz w:val="17"/>
              </w:rPr>
              <w:t>видеонаблодвтя</w:t>
            </w:r>
            <w:proofErr w:type="spellEnd"/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4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ФД-11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Оборудование помещений средствами охранной и пожарной сигнализации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ФД.12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Расположение серверного и сетевого оборудования в запираемых серверных стоечных шкафах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ФД.13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Контроль доступа к серверному и сетевому оборудованию, расположенному в запираемых серверных стоечных шкафах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ФД.14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  <w:jc w:val="left"/>
            </w:pPr>
            <w:r>
              <w:rPr>
                <w:sz w:val="17"/>
              </w:rPr>
              <w:t xml:space="preserve">Хранение </w:t>
            </w:r>
            <w:r>
              <w:rPr>
                <w:sz w:val="17"/>
              </w:rPr>
              <w:tab/>
              <w:t xml:space="preserve">архивов </w:t>
            </w:r>
            <w:r>
              <w:rPr>
                <w:sz w:val="17"/>
              </w:rPr>
              <w:tab/>
              <w:t xml:space="preserve">информации </w:t>
            </w:r>
            <w:r>
              <w:rPr>
                <w:sz w:val="17"/>
              </w:rPr>
              <w:tab/>
              <w:t xml:space="preserve">средств </w:t>
            </w:r>
            <w:r>
              <w:rPr>
                <w:sz w:val="17"/>
              </w:rPr>
              <w:tab/>
              <w:t xml:space="preserve">(систем) </w:t>
            </w:r>
            <w:r>
              <w:rPr>
                <w:sz w:val="17"/>
              </w:rPr>
              <w:tab/>
              <w:t xml:space="preserve">контроля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>управления доступом не менее трех лет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ФД.15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tabs>
                <w:tab w:val="center" w:pos="1273"/>
                <w:tab w:val="center" w:pos="2287"/>
                <w:tab w:val="center" w:pos="3291"/>
                <w:tab w:val="center" w:pos="4493"/>
                <w:tab w:val="center" w:pos="5500"/>
                <w:tab w:val="right" w:pos="6339"/>
              </w:tabs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Хранение </w:t>
            </w:r>
            <w:r>
              <w:rPr>
                <w:sz w:val="17"/>
              </w:rPr>
              <w:tab/>
              <w:t xml:space="preserve">архивов </w:t>
            </w:r>
            <w:r>
              <w:rPr>
                <w:sz w:val="17"/>
              </w:rPr>
              <w:tab/>
              <w:t xml:space="preserve">информации </w:t>
            </w:r>
            <w:r>
              <w:rPr>
                <w:sz w:val="17"/>
              </w:rPr>
              <w:tab/>
              <w:t xml:space="preserve">средств </w:t>
            </w:r>
            <w:r>
              <w:rPr>
                <w:sz w:val="17"/>
              </w:rPr>
              <w:tab/>
              <w:t xml:space="preserve">видеонаблюдения </w:t>
            </w:r>
            <w:r>
              <w:rPr>
                <w:sz w:val="17"/>
              </w:rPr>
              <w:tab/>
              <w:t xml:space="preserve">не </w:t>
            </w:r>
            <w:r>
              <w:rPr>
                <w:sz w:val="17"/>
              </w:rPr>
              <w:tab/>
              <w:t xml:space="preserve">менее </w:t>
            </w:r>
          </w:p>
          <w:p w:rsidR="003A07DB" w:rsidRDefault="00DC18A1">
            <w:pPr>
              <w:spacing w:after="0" w:line="259" w:lineRule="auto"/>
              <w:ind w:left="27" w:right="0" w:firstLine="0"/>
              <w:jc w:val="left"/>
            </w:pPr>
            <w:r>
              <w:rPr>
                <w:sz w:val="17"/>
              </w:rPr>
              <w:t>14 дней*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ФД.16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tabs>
                <w:tab w:val="center" w:pos="1273"/>
                <w:tab w:val="center" w:pos="2287"/>
                <w:tab w:val="center" w:pos="3291"/>
                <w:tab w:val="center" w:pos="4493"/>
                <w:tab w:val="center" w:pos="5500"/>
                <w:tab w:val="right" w:pos="6339"/>
              </w:tabs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Хранение </w:t>
            </w:r>
            <w:r>
              <w:rPr>
                <w:sz w:val="17"/>
              </w:rPr>
              <w:tab/>
              <w:t xml:space="preserve">архивов </w:t>
            </w:r>
            <w:r>
              <w:rPr>
                <w:sz w:val="17"/>
              </w:rPr>
              <w:tab/>
              <w:t xml:space="preserve">информации </w:t>
            </w:r>
            <w:r>
              <w:rPr>
                <w:sz w:val="17"/>
              </w:rPr>
              <w:tab/>
              <w:t xml:space="preserve">средств </w:t>
            </w:r>
            <w:r>
              <w:rPr>
                <w:sz w:val="17"/>
              </w:rPr>
              <w:tab/>
              <w:t xml:space="preserve">видеонаблюдения </w:t>
            </w:r>
            <w:r>
              <w:rPr>
                <w:sz w:val="17"/>
              </w:rPr>
              <w:tab/>
              <w:t xml:space="preserve">не </w:t>
            </w:r>
            <w:r>
              <w:rPr>
                <w:sz w:val="17"/>
              </w:rPr>
              <w:tab/>
              <w:t xml:space="preserve">менее 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90 дней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78"/>
        </w:trPr>
        <w:tc>
          <w:tcPr>
            <w:tcW w:w="7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7DB" w:rsidRDefault="00DC18A1">
            <w:pPr>
              <w:spacing w:after="0" w:line="259" w:lineRule="auto"/>
              <w:ind w:left="675" w:right="0" w:firstLine="0"/>
              <w:jc w:val="left"/>
            </w:pPr>
            <w:r>
              <w:rPr>
                <w:sz w:val="17"/>
              </w:rPr>
              <w:t>В случае применения средств видеонаблюдения.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</w:tr>
    </w:tbl>
    <w:p w:rsidR="003A07DB" w:rsidRDefault="00DC18A1">
      <w:pPr>
        <w:spacing w:after="207"/>
        <w:ind w:left="12" w:right="12"/>
      </w:pPr>
      <w:r>
        <w:t xml:space="preserve">7.2.3.3 </w:t>
      </w:r>
      <w:r>
        <w:tab/>
        <w:t xml:space="preserve">Базовый состав мер </w:t>
      </w:r>
      <w:proofErr w:type="spellStart"/>
      <w:r>
        <w:t>ло</w:t>
      </w:r>
      <w:proofErr w:type="spellEnd"/>
      <w:r>
        <w:t xml:space="preserve"> организации и контролю физического доступа к общедоступным объектам доступа применительно к уровням защиты информации приведен в таблице 9.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9 — Базовый состав мер по организации и контролю физического доступа к общедоступным объектам доступа</w:t>
      </w:r>
    </w:p>
    <w:tbl>
      <w:tblPr>
        <w:tblStyle w:val="TableGrid"/>
        <w:tblW w:w="9657" w:type="dxa"/>
        <w:tblInd w:w="0" w:type="dxa"/>
        <w:tblCellMar>
          <w:top w:w="83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49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67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t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ФД.17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  <w:jc w:val="left"/>
            </w:pPr>
            <w:r>
              <w:rPr>
                <w:sz w:val="17"/>
              </w:rPr>
              <w:t>Регистрация доступа к общедоступным объектам доступа с использованием средств видеонаблюдения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lastRenderedPageBreak/>
              <w:t>ФД.18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Хранение архивов информации средств видеонаблюдения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регистрирующих доступ к общедоступным объектам доступа, не менее 14 дней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ФД.19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Контроль состояния общедоступных объектов доступа с целью выявлений несанкционированных изменений в их аппаратном обеспечении и (или) ПО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138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ФД.20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9"/>
            </w:pPr>
            <w:r>
              <w:rPr>
                <w:sz w:val="17"/>
              </w:rPr>
              <w:t>Приведение общедоступных объектов доступа, для которых были выявлены несанкционированные изменения в их аппаратном обеспечении и (или) ПО (до устранения указанных несанкционированных изменений), в состояние, при котором невозможно их использование для осуществления операции (транзакции), приводящей к финансовым последствиям для финансовой организации, клиентов и контрагентов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spacing w:after="205"/>
        <w:ind w:left="12" w:right="12"/>
      </w:pPr>
      <w:r>
        <w:t xml:space="preserve">7.2.3.4 </w:t>
      </w:r>
      <w:r>
        <w:tab/>
        <w:t xml:space="preserve">Базовый состав мер </w:t>
      </w:r>
      <w:proofErr w:type="spellStart"/>
      <w:r>
        <w:t>ло</w:t>
      </w:r>
      <w:proofErr w:type="spellEnd"/>
      <w:r>
        <w:t xml:space="preserve"> регистрации событий, связанных с физическим доступом, </w:t>
      </w:r>
      <w:proofErr w:type="gramStart"/>
      <w:r>
        <w:t xml:space="preserve">приме* </w:t>
      </w:r>
      <w:proofErr w:type="spellStart"/>
      <w:r>
        <w:t>нительно</w:t>
      </w:r>
      <w:proofErr w:type="spellEnd"/>
      <w:proofErr w:type="gramEnd"/>
      <w:r>
        <w:t xml:space="preserve"> к уровням защиты информации приведен в таблице 10.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Таблица 10 — Базовый состав мер </w:t>
      </w:r>
      <w:proofErr w:type="spellStart"/>
      <w:r>
        <w:rPr>
          <w:sz w:val="17"/>
        </w:rPr>
        <w:t>ло</w:t>
      </w:r>
      <w:proofErr w:type="spellEnd"/>
      <w:r>
        <w:rPr>
          <w:sz w:val="17"/>
        </w:rPr>
        <w:t xml:space="preserve"> регистрации событий, связанных с физическим доступом</w:t>
      </w:r>
    </w:p>
    <w:tbl>
      <w:tblPr>
        <w:tblStyle w:val="TableGrid"/>
        <w:tblW w:w="9657" w:type="dxa"/>
        <w:tblInd w:w="0" w:type="dxa"/>
        <w:tblCellMar>
          <w:top w:w="110" w:type="dxa"/>
          <w:left w:w="117" w:type="dxa"/>
          <w:right w:w="61" w:type="dxa"/>
        </w:tblCellMar>
        <w:tblLook w:val="04A0" w:firstRow="1" w:lastRow="0" w:firstColumn="1" w:lastColumn="0" w:noHBand="0" w:noVBand="1"/>
      </w:tblPr>
      <w:tblGrid>
        <w:gridCol w:w="1435"/>
        <w:gridCol w:w="6512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87" w:right="150" w:firstLine="10"/>
              <w:jc w:val="center"/>
            </w:pPr>
            <w:r>
              <w:rPr>
                <w:sz w:val="17"/>
              </w:rPr>
              <w:t xml:space="preserve">Условное обозначение и номер </w:t>
            </w:r>
            <w:proofErr w:type="spellStart"/>
            <w:r>
              <w:rPr>
                <w:sz w:val="17"/>
              </w:rPr>
              <w:t>ыеры</w:t>
            </w:r>
            <w:proofErr w:type="spellEnd"/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74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66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2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2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9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5" w:firstLine="0"/>
              <w:jc w:val="center"/>
            </w:pPr>
            <w:r>
              <w:rPr>
                <w:sz w:val="17"/>
              </w:rPr>
              <w:t>ФД-21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</w:pPr>
            <w:r>
              <w:rPr>
                <w:sz w:val="17"/>
              </w:rPr>
              <w:t>Регистрация событий защиты информации, связанных с входом (выходом) в помещения (из помещений), в которых расположены объекты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5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tabs>
          <w:tab w:val="center" w:pos="713"/>
          <w:tab w:val="center" w:pos="3839"/>
        </w:tabs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7.2.4 </w:t>
      </w:r>
      <w:r>
        <w:tab/>
        <w:t>Подпроцесс «Идентификация и учет ресурсов и объектов доступа»</w:t>
      </w:r>
    </w:p>
    <w:p w:rsidR="003A07DB" w:rsidRDefault="00DC18A1">
      <w:pPr>
        <w:ind w:left="12" w:right="12"/>
      </w:pPr>
      <w:r>
        <w:t xml:space="preserve">7.2.4.1 </w:t>
      </w:r>
      <w:r>
        <w:tab/>
        <w:t>Применяемые финансовой организацией меры по идентификации и учету ресурсов и объектов доступа должны обеспечивать:</w:t>
      </w:r>
    </w:p>
    <w:p w:rsidR="003A07DB" w:rsidRDefault="00DC18A1">
      <w:pPr>
        <w:numPr>
          <w:ilvl w:val="0"/>
          <w:numId w:val="30"/>
        </w:numPr>
        <w:ind w:right="12"/>
      </w:pPr>
      <w:r>
        <w:t>организацию учета и контроль состава ресурсов и объектов доступа:</w:t>
      </w:r>
    </w:p>
    <w:p w:rsidR="003A07DB" w:rsidRDefault="00DC18A1">
      <w:pPr>
        <w:numPr>
          <w:ilvl w:val="0"/>
          <w:numId w:val="30"/>
        </w:numPr>
        <w:ind w:right="12"/>
      </w:pPr>
      <w:r>
        <w:t>регистрацию событий защиты информации, связанных с операциями по изменению состава ресурсов и объектов доступа.</w:t>
      </w:r>
    </w:p>
    <w:p w:rsidR="003A07DB" w:rsidRDefault="00DC18A1">
      <w:pPr>
        <w:ind w:left="12" w:right="12"/>
      </w:pPr>
      <w:r>
        <w:t>При реализации подпроцесса «Идентификация и учет ресурсов и объектов доступа» рекомендуется использовать ГОСТ Р 50739.</w:t>
      </w:r>
    </w:p>
    <w:p w:rsidR="003A07DB" w:rsidRDefault="00DC18A1">
      <w:pPr>
        <w:spacing w:after="208"/>
        <w:ind w:left="12" w:right="12"/>
      </w:pPr>
      <w:r>
        <w:t>7.2.4.2 Базовый состав мер по организации учета и контроля состава ресурсов и объектов доступа применительно к уровням защиты информации приведен в таблице 11.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11 — Базовый состав мер по организации учета и контроля состава ресурсов и объектов доступа</w:t>
      </w:r>
    </w:p>
    <w:tbl>
      <w:tblPr>
        <w:tblStyle w:val="TableGrid"/>
        <w:tblW w:w="9657" w:type="dxa"/>
        <w:tblInd w:w="0" w:type="dxa"/>
        <w:tblCellMar>
          <w:top w:w="83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49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3" w:firstLine="0"/>
              <w:jc w:val="center"/>
            </w:pPr>
            <w:r>
              <w:rPr>
                <w:sz w:val="17"/>
              </w:rPr>
              <w:t>t</w:t>
            </w:r>
          </w:p>
        </w:tc>
      </w:tr>
      <w:tr w:rsidR="003A07DB">
        <w:trPr>
          <w:trHeight w:val="369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ИУ.1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Учет созданных, используемых и (или) эксплуатируемых ресурсов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2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ИУ.2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Учет используемых и (или) эксплуатируемых объектов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ИУ.З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hanging="9"/>
              <w:jc w:val="left"/>
            </w:pPr>
            <w:r>
              <w:rPr>
                <w:sz w:val="17"/>
              </w:rPr>
              <w:t>Учет эксплуатируемых общедоступных объектов доступа (в том числе банкоматов. платежных терминалов)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ИУ.4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 xml:space="preserve">Контроль фактического состава созданных, используемых и (или) эксплуатируемых ресурсов доступа (баз данных, сетевых файловых ресурсов, </w:t>
            </w:r>
          </w:p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виртуальных машин) и их корректного размещения в сегментах вычислительных сетей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ИУ.5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7" w:firstLine="0"/>
            </w:pPr>
            <w:r>
              <w:rPr>
                <w:sz w:val="17"/>
              </w:rPr>
              <w:t>Контроль выполнения операций по созданию, удалению и резервному копированию ресурсов доступа (баз данных, сетевых файловых ресурсов, виртуальных машин}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9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ИУ.6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37" w:firstLine="9"/>
            </w:pPr>
            <w:r>
              <w:rPr>
                <w:sz w:val="17"/>
              </w:rPr>
              <w:t>Контроль фактического состава эксплуатируемых объектов доступа и их корректного размещения е сегментах вычислительных сетей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7"/>
        <w:ind w:left="12" w:right="12"/>
      </w:pPr>
      <w:r>
        <w:lastRenderedPageBreak/>
        <w:t>7.2.4.3 Базовый состав мер по регистрации событий защиты информации, связанных с операциями по изменению состава ресурсов и объектов доступа, применительно к уровням защиты информации приведен в таблице 12.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12 — Базовый состав мер по регистрации событий защиты информации, связанных с операциями по изменению состава ресурсов и объектов доступа</w:t>
      </w:r>
    </w:p>
    <w:tbl>
      <w:tblPr>
        <w:tblStyle w:val="TableGrid"/>
        <w:tblW w:w="9657" w:type="dxa"/>
        <w:tblInd w:w="0" w:type="dxa"/>
        <w:tblCellMar>
          <w:top w:w="92" w:type="dxa"/>
          <w:left w:w="117" w:type="dxa"/>
          <w:right w:w="78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81" w:right="67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66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6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ИУ.7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0"/>
            </w:pPr>
            <w:r>
              <w:rPr>
                <w:sz w:val="17"/>
              </w:rPr>
              <w:t xml:space="preserve">Регистрация событий защиты информации, связанных с созданием, копированием. е том числе резервным, и (или) удалением ресурсов доступа (баз данных, сетевых файловых ресурсов, </w:t>
            </w:r>
            <w:proofErr w:type="spellStart"/>
            <w:r>
              <w:rPr>
                <w:sz w:val="17"/>
              </w:rPr>
              <w:t>виртуагъных</w:t>
            </w:r>
            <w:proofErr w:type="spellEnd"/>
            <w:r>
              <w:rPr>
                <w:sz w:val="17"/>
              </w:rPr>
              <w:t xml:space="preserve"> машин)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3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8" w:firstLine="0"/>
              <w:jc w:val="center"/>
            </w:pPr>
            <w:proofErr w:type="spellStart"/>
            <w:proofErr w:type="gramStart"/>
            <w:r>
              <w:rPr>
                <w:sz w:val="17"/>
              </w:rPr>
              <w:t>ИУ.в</w:t>
            </w:r>
            <w:proofErr w:type="spellEnd"/>
            <w:proofErr w:type="gramEnd"/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</w:pPr>
            <w:r>
              <w:rPr>
                <w:sz w:val="17"/>
              </w:rPr>
              <w:t>Регистрация событий защиты информации, связанных с подключением (регистрацией) объектов доступа в вычислительных сетях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pStyle w:val="2"/>
        <w:spacing w:after="124"/>
        <w:ind w:left="969" w:right="12" w:hanging="447"/>
      </w:pPr>
      <w:bookmarkStart w:id="9" w:name="_Toc188854"/>
      <w:r>
        <w:t>Процесс 2 «Обеспечение защиты вычислительных сетей»</w:t>
      </w:r>
      <w:bookmarkEnd w:id="9"/>
    </w:p>
    <w:p w:rsidR="003A07DB" w:rsidRDefault="00DC18A1">
      <w:pPr>
        <w:ind w:left="522" w:right="12" w:firstLine="0"/>
      </w:pPr>
      <w:r>
        <w:t>7.3.1 Подпроцесс «Сегментация и межсетевое экранирование вычислительных сетей»</w:t>
      </w:r>
    </w:p>
    <w:p w:rsidR="003A07DB" w:rsidRDefault="00DC18A1">
      <w:pPr>
        <w:ind w:left="12" w:right="12"/>
      </w:pPr>
      <w:r>
        <w:t xml:space="preserve">7.3.1.1 </w:t>
      </w:r>
      <w:r>
        <w:tab/>
        <w:t>Применяемые финансовой организацией меры по сегментации и межсетевому экранированию вычислительных сетей должны обеспечивать:</w:t>
      </w:r>
    </w:p>
    <w:p w:rsidR="003A07DB" w:rsidRDefault="00DC18A1">
      <w:pPr>
        <w:ind w:left="522" w:right="12" w:firstLine="0"/>
      </w:pPr>
      <w:r>
        <w:t>- сегментацию и межсетевое экранирование внутренних вычислительных сетей;</w:t>
      </w:r>
    </w:p>
    <w:p w:rsidR="003A07DB" w:rsidRDefault="00DC18A1">
      <w:pPr>
        <w:numPr>
          <w:ilvl w:val="0"/>
          <w:numId w:val="31"/>
        </w:numPr>
        <w:ind w:right="281"/>
      </w:pPr>
      <w:r>
        <w:t>защиту внутренних вычислительных сетей при взаимодействии с сетью Интернет;</w:t>
      </w:r>
    </w:p>
    <w:p w:rsidR="003A07DB" w:rsidRDefault="00DC18A1">
      <w:pPr>
        <w:numPr>
          <w:ilvl w:val="0"/>
          <w:numId w:val="31"/>
        </w:numPr>
        <w:ind w:right="281"/>
      </w:pPr>
      <w:r>
        <w:t>регистрацию событий защиты информации, связанных с операциями по изменению параметров защиты вычислительных сетей.</w:t>
      </w:r>
    </w:p>
    <w:p w:rsidR="003A07DB" w:rsidRDefault="00DC18A1">
      <w:pPr>
        <w:spacing w:after="27"/>
        <w:ind w:left="12" w:right="1051"/>
      </w:pPr>
      <w:r>
        <w:t xml:space="preserve">При реализации подпроцесса «Сегментация и межсетевое экранирование вычислительных се* </w:t>
      </w:r>
      <w:proofErr w:type="spellStart"/>
      <w:r>
        <w:t>тейв</w:t>
      </w:r>
      <w:proofErr w:type="spellEnd"/>
      <w:r>
        <w:t xml:space="preserve"> рекомендуется использовать ГОСТ Р ИСО/МЭК 27033*1.</w:t>
      </w:r>
    </w:p>
    <w:p w:rsidR="003A07DB" w:rsidRDefault="00DC18A1">
      <w:pPr>
        <w:spacing w:after="207"/>
        <w:ind w:left="12" w:right="12"/>
      </w:pPr>
      <w:r>
        <w:t xml:space="preserve">7.3.1.2 </w:t>
      </w:r>
      <w:r>
        <w:tab/>
        <w:t xml:space="preserve">Базовый состав мер по сегментации и межсетевому экранированию внутренних </w:t>
      </w:r>
      <w:proofErr w:type="gramStart"/>
      <w:r>
        <w:t>вычисли* тельных</w:t>
      </w:r>
      <w:proofErr w:type="gramEnd"/>
      <w:r>
        <w:t xml:space="preserve"> сетей применительно к уровням защиты информации приведен в таблице 13.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13 — Базовый состав мер по сегментации и межсетевому экранированию внутренних вычислительных сетей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6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7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СМЭ.1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7" w:firstLine="9"/>
            </w:pPr>
            <w:r>
              <w:rPr>
                <w:sz w:val="17"/>
              </w:rPr>
              <w:t>Выделение в вычислительных сетях финансовой организации отдельных сегментов (групп сегментов), предназначенных для размещения информационной инфраструктуры каждого из контуров безопасности (далее — сегменты контуров безопасности)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54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СМЭ.2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9" w:lineRule="auto"/>
              <w:ind w:left="18" w:right="46" w:firstLine="0"/>
            </w:pPr>
            <w:r>
              <w:rPr>
                <w:sz w:val="17"/>
              </w:rPr>
              <w:t xml:space="preserve">Реализация сетевого взаимодействия и сетевой изоляции на уровне не выше третьего (сетевой) по семиуровневой стандартной модели взаимодействия открытых систем, определенной в ГОСТ Р ИСО/МЭК 7498-1. сегментов контуров безопасности и внутренних вычислительных сетей финансовой организации, не предназначенных для размещения </w:t>
            </w:r>
            <w:proofErr w:type="spellStart"/>
            <w:r>
              <w:rPr>
                <w:sz w:val="17"/>
              </w:rPr>
              <w:t>информаци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онной</w:t>
            </w:r>
            <w:proofErr w:type="spellEnd"/>
            <w:r>
              <w:rPr>
                <w:sz w:val="17"/>
              </w:rPr>
              <w:t xml:space="preserve"> инфраструктуры, входящей е контуры безопасности (далее — иные 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внутренние вычислительные сети финансовой организации)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СМЭ.З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9"/>
            </w:pPr>
            <w:r>
              <w:rPr>
                <w:sz w:val="17"/>
              </w:rPr>
              <w:t xml:space="preserve">Межсетевое экранирование вычислительных сетей сегментов контуров безопасности, включая фильтрацию данных на сетевом и прикладном </w:t>
            </w:r>
          </w:p>
          <w:p w:rsidR="003A07DB" w:rsidRDefault="00DC18A1">
            <w:pPr>
              <w:spacing w:after="0" w:line="259" w:lineRule="auto"/>
              <w:ind w:left="9" w:right="0" w:firstLine="9"/>
            </w:pPr>
            <w:r>
              <w:rPr>
                <w:sz w:val="17"/>
              </w:rPr>
              <w:t>уровнях семиуровневой стандартной модели взаимодействия открытых систем, определенной в ГОСТ Р ИСО/МЭК 7496*1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СМЭ.4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9"/>
            </w:pPr>
            <w:r>
              <w:rPr>
                <w:sz w:val="17"/>
              </w:rPr>
              <w:t xml:space="preserve">Реализация и контроль информационного взаимодействия между сегментами контуров безопасности и иными внутренними вычислительными </w:t>
            </w:r>
            <w:proofErr w:type="spellStart"/>
            <w:r>
              <w:rPr>
                <w:sz w:val="17"/>
              </w:rPr>
              <w:t>сетя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ми финансовой организации в соответствии с установленными правилами и протоколами сетевого взаимодействия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5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lastRenderedPageBreak/>
              <w:t>СМЭ.5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7" w:firstLine="9"/>
            </w:pPr>
            <w:r>
              <w:rPr>
                <w:sz w:val="17"/>
              </w:rPr>
              <w:t xml:space="preserve">Реализация и контроль информационного взаимодействия с применением программных шлюзов между сегментами контуров безопасности и иными внутренними вычислительными сетями финансовой организации с </w:t>
            </w:r>
            <w:proofErr w:type="spellStart"/>
            <w:r>
              <w:rPr>
                <w:sz w:val="17"/>
              </w:rPr>
              <w:t>цегъю</w:t>
            </w:r>
            <w:proofErr w:type="spellEnd"/>
            <w:r>
              <w:rPr>
                <w:sz w:val="17"/>
              </w:rPr>
              <w:t xml:space="preserve"> обеспечения ограничения и контроля на передачу данных по инициативе субъектов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5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proofErr w:type="spellStart"/>
            <w:r>
              <w:rPr>
                <w:sz w:val="17"/>
              </w:rPr>
              <w:t>СМЭ.б</w:t>
            </w:r>
            <w:proofErr w:type="spellEnd"/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7" w:firstLine="9"/>
            </w:pPr>
            <w:r>
              <w:rPr>
                <w:sz w:val="17"/>
              </w:rPr>
              <w:t xml:space="preserve">Выделение в вычислительных сетях финансовой организации отдельных сегментов (групп сегментов), предназначенных для размещения информационной инфраструктуры, используемой </w:t>
            </w:r>
            <w:proofErr w:type="spellStart"/>
            <w:r>
              <w:rPr>
                <w:sz w:val="17"/>
              </w:rPr>
              <w:t>тольхо</w:t>
            </w:r>
            <w:proofErr w:type="spellEnd"/>
            <w:r>
              <w:rPr>
                <w:sz w:val="17"/>
              </w:rPr>
              <w:t xml:space="preserve"> на этапе создания и (или) модернизации АС. в том числе тестирования ПО и С8Т (далее — сегмент разработки и тестирования)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СМЭ.7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9"/>
            </w:pPr>
            <w:r>
              <w:rPr>
                <w:sz w:val="17"/>
              </w:rPr>
              <w:t xml:space="preserve">Реализация запрета сетевого взаимодействия сегмента разработки и тестирования и иных внутренних вычислительных сетей финансовой </w:t>
            </w:r>
            <w:proofErr w:type="spellStart"/>
            <w:r>
              <w:rPr>
                <w:sz w:val="17"/>
              </w:rPr>
              <w:t>органи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rPr>
                <w:sz w:val="17"/>
              </w:rPr>
              <w:t>зации</w:t>
            </w:r>
            <w:proofErr w:type="spellEnd"/>
            <w:r>
              <w:rPr>
                <w:sz w:val="17"/>
              </w:rPr>
              <w:t xml:space="preserve"> по инициативе сегмента разработки и тестирования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СМЭ.8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Выделение в составе сегментов контуров безопасности отдельных пользовательских сегментов, в которых располагаются только АРМ пользователей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СМЭ.9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8" w:firstLine="9"/>
            </w:pPr>
            <w:r>
              <w:rPr>
                <w:sz w:val="17"/>
              </w:rPr>
              <w:t>Выделение в составе сегментов контуров безопасности отдельных сегментов управления, в которых располагаются только АРМ эксплуатационного персонала, используемые для выполнения задач администрирования информационной инфраструктуры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СМЭ.10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43" w:lineRule="auto"/>
              <w:ind w:right="47" w:firstLine="18"/>
            </w:pPr>
            <w:r>
              <w:rPr>
                <w:sz w:val="17"/>
              </w:rPr>
              <w:t xml:space="preserve">Выделение в составе сегментов контуров безопасности отдельных сегментов хранения и обработки данных, в которых располагаются ресурсы доступа, предназначенные для обработки и хранения данных, серверное 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оборудование и системы хранения данных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Окончание таблицы </w:t>
      </w:r>
      <w:r>
        <w:rPr>
          <w:rFonts w:ascii="Times New Roman" w:eastAsia="Times New Roman" w:hAnsi="Times New Roman" w:cs="Times New Roman"/>
          <w:i/>
          <w:sz w:val="21"/>
        </w:rPr>
        <w:t>13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6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СМЭ.11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tabs>
                <w:tab w:val="center" w:pos="1422"/>
                <w:tab w:val="center" w:pos="2362"/>
                <w:tab w:val="center" w:pos="3050"/>
                <w:tab w:val="center" w:pos="3825"/>
                <w:tab w:val="center" w:pos="5036"/>
                <w:tab w:val="right" w:pos="6347"/>
              </w:tabs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Выделение </w:t>
            </w:r>
            <w:r>
              <w:rPr>
                <w:sz w:val="17"/>
              </w:rPr>
              <w:tab/>
              <w:t xml:space="preserve">отдельных </w:t>
            </w:r>
            <w:r>
              <w:rPr>
                <w:sz w:val="17"/>
              </w:rPr>
              <w:tab/>
              <w:t xml:space="preserve">сегментов </w:t>
            </w:r>
            <w:r>
              <w:rPr>
                <w:sz w:val="17"/>
              </w:rPr>
              <w:tab/>
              <w:t xml:space="preserve">для </w:t>
            </w:r>
            <w:r>
              <w:rPr>
                <w:sz w:val="17"/>
              </w:rPr>
              <w:tab/>
              <w:t xml:space="preserve">размещения </w:t>
            </w:r>
            <w:r>
              <w:rPr>
                <w:sz w:val="17"/>
              </w:rPr>
              <w:tab/>
              <w:t xml:space="preserve">общедоступных 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объек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rPr>
                <w:sz w:val="17"/>
              </w:rPr>
              <w:t>тов</w:t>
            </w:r>
            <w:proofErr w:type="spellEnd"/>
            <w:r>
              <w:rPr>
                <w:sz w:val="17"/>
              </w:rPr>
              <w:t xml:space="preserve"> доступа (в том числе банкоматов, платежных терминалов)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СМЭ.12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7" w:firstLine="9"/>
            </w:pPr>
            <w:r>
              <w:rPr>
                <w:sz w:val="17"/>
              </w:rPr>
              <w:t xml:space="preserve">Реализация и контроль информационного взаимодействия между сегментами вычислительных сетей, определенных мерами </w:t>
            </w:r>
            <w:proofErr w:type="spellStart"/>
            <w:r>
              <w:rPr>
                <w:sz w:val="17"/>
              </w:rPr>
              <w:t>СМЭ.в</w:t>
            </w:r>
            <w:proofErr w:type="spellEnd"/>
            <w:r>
              <w:rPr>
                <w:sz w:val="17"/>
              </w:rPr>
              <w:t xml:space="preserve"> — СМЭ.11 настоящей таблицы, и иными сегментами вычислительных сетей в соответствии с установленными правилами и протоколами сетевого взаимодействия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СМЭ.13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18"/>
            </w:pPr>
            <w:r>
              <w:rPr>
                <w:sz w:val="17"/>
              </w:rPr>
              <w:t>Контроль содержимого информации при ее переносе из сегментов или в сегменты контуров безопасности с использованием переносных (отчуждаемых) носителей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6"/>
        <w:ind w:left="12" w:right="12"/>
      </w:pPr>
      <w:r>
        <w:t>7.3.1.3 Базовый состав мер по защите внутренних вычислительных сетей при взаимодействии с сетью Интернет применительно к уровням защиты информации приведен в таблице 14.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Таблица 14 — Базовый состав мер по защите внутренних вычислительных сетей при взаимодействии с сетью 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Интернет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6" w:firstLine="171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3"/>
              <w:jc w:val="left"/>
            </w:pPr>
            <w:r>
              <w:rPr>
                <w:sz w:val="17"/>
              </w:rPr>
              <w:t>Уровень зашиты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3" w:firstLine="0"/>
              <w:jc w:val="center"/>
            </w:pPr>
            <w:r>
              <w:rPr>
                <w:sz w:val="17"/>
              </w:rPr>
              <w:t>t</w:t>
            </w:r>
          </w:p>
        </w:tc>
      </w:tr>
      <w:tr w:rsidR="003A07DB">
        <w:trPr>
          <w:trHeight w:val="117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4" w:firstLine="0"/>
              <w:jc w:val="center"/>
            </w:pPr>
            <w:r>
              <w:rPr>
                <w:sz w:val="17"/>
              </w:rPr>
              <w:t>СМЭ.14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5" w:firstLine="0"/>
            </w:pPr>
            <w:r>
              <w:rPr>
                <w:sz w:val="17"/>
              </w:rPr>
              <w:t>Реализация сетевого взаимодействия и сетевой изоляции на уровне не выше второго (канальный) по семиуровневой стандартной модели взаимодействия открытых систем, определенной в ГОСТ Р ИСО/МЭК 7498-1. внутренних вычислительных сетей финансовой организации и сети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7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4" w:firstLine="0"/>
              <w:jc w:val="center"/>
            </w:pPr>
            <w:r>
              <w:rPr>
                <w:sz w:val="17"/>
              </w:rPr>
              <w:lastRenderedPageBreak/>
              <w:t>СМЭ.15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5" w:firstLine="0"/>
            </w:pPr>
            <w:r>
              <w:rPr>
                <w:sz w:val="17"/>
              </w:rPr>
              <w:t>Реализация сетевого взаимодействия и сетевой изоляции на уровне не выше третьего (сетевой) по семиуровневой стандартной модели взаимодействия открытых систем, определенной в ГОСТ Р ИСО/МЭК 7498-1. внутренних вычислительных сетей финансовой организации и сети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2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2" w:firstLine="0"/>
              <w:jc w:val="center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1" w:firstLine="0"/>
              <w:jc w:val="center"/>
            </w:pPr>
            <w:r>
              <w:rPr>
                <w:sz w:val="17"/>
              </w:rPr>
              <w:t>н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4" w:firstLine="0"/>
              <w:jc w:val="center"/>
            </w:pPr>
            <w:r>
              <w:rPr>
                <w:sz w:val="17"/>
              </w:rPr>
              <w:t>СМЭ.16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9"/>
            </w:pPr>
            <w:r>
              <w:rPr>
                <w:sz w:val="17"/>
              </w:rPr>
              <w:t>Межсетевое экранирование внутренних вычислительных сетей финансовой организации, включая фильтрацию данных на сетевом и прикладном уровнях семиуровневой стандартной модели взаимодействия открытых систем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определенной 8 ГОСТ Р ИСО/МЭК 7498-1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2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4" w:firstLine="0"/>
              <w:jc w:val="center"/>
            </w:pPr>
            <w:r>
              <w:rPr>
                <w:sz w:val="17"/>
              </w:rPr>
              <w:t>СМЭ.17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80" w:firstLine="9"/>
            </w:pPr>
            <w:r>
              <w:rPr>
                <w:sz w:val="17"/>
              </w:rPr>
              <w:t>Реализация и контроль информационного взаимодействия внутренних вычислительных сетей финансовой организации и сети Интернет в соответствии с установленными правилами и протоколами сетевого взаимодействия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4" w:firstLine="0"/>
              <w:jc w:val="center"/>
            </w:pPr>
            <w:r>
              <w:rPr>
                <w:sz w:val="17"/>
              </w:rPr>
              <w:t>СМЭ.16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Сокрытие топологии внутренних вычислительных сетей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4" w:firstLine="0"/>
              <w:jc w:val="center"/>
            </w:pPr>
            <w:r>
              <w:rPr>
                <w:sz w:val="17"/>
              </w:rPr>
              <w:t>СМЭ.19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 xml:space="preserve">Реализация сетевого взаимодействия внутренних вычислительных сетей финансовой организации и сети Интернет через ограниченное количество 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контролируемых точек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8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4" w:firstLine="0"/>
              <w:jc w:val="center"/>
            </w:pPr>
            <w:r>
              <w:rPr>
                <w:sz w:val="17"/>
              </w:rPr>
              <w:t>СМЭ.20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9"/>
            </w:pPr>
            <w:r>
              <w:rPr>
                <w:sz w:val="17"/>
              </w:rPr>
              <w:t>Реализация почтового обмена с сетью Интернет через ограниченное количество контролируемых точек информационного взаимодействия, состоящих из внешнего (подключенного к сети Интернет) и внутреннего (размещенного во внутренних сетях финансовой организации) почтовых серверов с безопасной репликацией почтовых сообщений между ними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2" w:firstLine="0"/>
              <w:jc w:val="center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8" w:line="264" w:lineRule="auto"/>
        <w:ind w:left="3" w:right="0"/>
        <w:jc w:val="left"/>
      </w:pPr>
      <w:r>
        <w:t xml:space="preserve">7.3.1.4 </w:t>
      </w:r>
      <w:r>
        <w:tab/>
        <w:t>Базовый состав мер по регистрации событий защиты информации, связанных с операциями по изменению параметров защиты вычислительных сетей, применительно к уровням защиты информации приведен в таблице 15.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Таблице 15 — Базовый состав мер по регистрации событий защиты информации, связанных с операциями по изменению параметров защиты вычислительных сетей</w:t>
      </w:r>
    </w:p>
    <w:tbl>
      <w:tblPr>
        <w:tblStyle w:val="TableGrid"/>
        <w:tblW w:w="9657" w:type="dxa"/>
        <w:tblInd w:w="0" w:type="dxa"/>
        <w:tblCellMar>
          <w:top w:w="101" w:type="dxa"/>
          <w:left w:w="108" w:type="dxa"/>
          <w:right w:w="14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0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64" w:right="0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64" w:right="0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83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СМЭ.21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>Регистрация изменений параметров настроек средств и систем защиты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обеспечивающих реализацию сегментации, межсетевого </w:t>
            </w:r>
            <w:proofErr w:type="spellStart"/>
            <w:r>
              <w:rPr>
                <w:sz w:val="17"/>
              </w:rPr>
              <w:t>экра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нирования</w:t>
            </w:r>
            <w:proofErr w:type="spellEnd"/>
            <w:r>
              <w:rPr>
                <w:sz w:val="17"/>
              </w:rPr>
              <w:t xml:space="preserve"> и защиты вычислительных сетей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3" w:right="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tabs>
          <w:tab w:val="center" w:pos="713"/>
          <w:tab w:val="center" w:pos="3253"/>
        </w:tabs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7.3.2 </w:t>
      </w:r>
      <w:r>
        <w:tab/>
        <w:t>Подпроцесс «Выявление вторжений и сетевых атак»</w:t>
      </w:r>
    </w:p>
    <w:p w:rsidR="003A07DB" w:rsidRDefault="00DC18A1">
      <w:pPr>
        <w:ind w:left="12" w:right="617"/>
      </w:pPr>
      <w:r>
        <w:t>7.3.2.1 Применяемые финансовой организацией меры по выявлению вторжений и сетевых атак должны обеспечивать:</w:t>
      </w:r>
    </w:p>
    <w:p w:rsidR="003A07DB" w:rsidRDefault="00DC18A1">
      <w:pPr>
        <w:numPr>
          <w:ilvl w:val="0"/>
          <w:numId w:val="32"/>
        </w:numPr>
        <w:ind w:right="101"/>
      </w:pPr>
      <w:r>
        <w:t>мониторинг и контроль содержимого сетевого графика:</w:t>
      </w:r>
    </w:p>
    <w:p w:rsidR="003A07DB" w:rsidRDefault="00DC18A1">
      <w:pPr>
        <w:numPr>
          <w:ilvl w:val="0"/>
          <w:numId w:val="32"/>
        </w:numPr>
        <w:ind w:right="101"/>
      </w:pPr>
      <w:r>
        <w:t>регистрацию событий защиты информации, связанных с результатами мониторинга и контроля содержимого сетевого трафика.</w:t>
      </w:r>
    </w:p>
    <w:p w:rsidR="003A07DB" w:rsidRDefault="00DC18A1">
      <w:pPr>
        <w:ind w:left="12" w:right="1030"/>
      </w:pPr>
      <w:r>
        <w:t>При реализации подпроцесса «Выявление вторжений и сетевых атак» рекомендуется использовать [12].</w:t>
      </w:r>
    </w:p>
    <w:p w:rsidR="003A07DB" w:rsidRDefault="00DC18A1">
      <w:pPr>
        <w:spacing w:after="199"/>
        <w:ind w:left="12" w:right="692"/>
      </w:pPr>
      <w:r>
        <w:t>7.3.2.2 Базовый состав мер по мониторингу и контролю содержимого сетевого трафика применительно к уровням защиты информации приведен в таблице 16.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16 — Базовый состав мер по мониторингу и контролю содержимого сетевого трафика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»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sz w:val="17"/>
              </w:rPr>
              <w:lastRenderedPageBreak/>
              <w:t>ВСА.1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15" w:line="243" w:lineRule="auto"/>
              <w:ind w:left="18" w:right="0" w:firstLine="0"/>
            </w:pPr>
            <w:r>
              <w:rPr>
                <w:sz w:val="17"/>
              </w:rPr>
              <w:t xml:space="preserve">Контроль отсутствия (выявление) аномальной сетевой активности, связанной с возможным несанкционированным информационным </w:t>
            </w:r>
            <w:proofErr w:type="spellStart"/>
            <w:r>
              <w:rPr>
                <w:sz w:val="17"/>
              </w:rPr>
              <w:t>взаимодей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tabs>
                <w:tab w:val="center" w:pos="948"/>
                <w:tab w:val="center" w:pos="1797"/>
                <w:tab w:val="center" w:pos="2729"/>
                <w:tab w:val="center" w:pos="3726"/>
                <w:tab w:val="center" w:pos="4453"/>
                <w:tab w:val="center" w:pos="4936"/>
                <w:tab w:val="right" w:pos="6347"/>
              </w:tabs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17"/>
              </w:rPr>
              <w:t>ствием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между </w:t>
            </w:r>
            <w:r>
              <w:rPr>
                <w:sz w:val="17"/>
              </w:rPr>
              <w:tab/>
              <w:t xml:space="preserve">сегментами </w:t>
            </w:r>
            <w:r>
              <w:rPr>
                <w:sz w:val="17"/>
              </w:rPr>
              <w:tab/>
              <w:t xml:space="preserve">контуров </w:t>
            </w:r>
            <w:r>
              <w:rPr>
                <w:sz w:val="17"/>
              </w:rPr>
              <w:tab/>
              <w:t xml:space="preserve">безопасности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 xml:space="preserve">иными </w:t>
            </w:r>
            <w:r>
              <w:rPr>
                <w:sz w:val="17"/>
              </w:rPr>
              <w:tab/>
              <w:t xml:space="preserve">внутренними 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вычислительными сетями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ВСА.2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6" w:firstLine="9"/>
            </w:pPr>
            <w:r>
              <w:rPr>
                <w:sz w:val="17"/>
              </w:rPr>
              <w:t>Контроль отсутствия (выявление) аномальной сетевой активности, связанной с возможным несанкционированным информационным взаимодействием между вычислительными сетями финансовой организации и сетью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5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ВСА.Э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18" w:right="47" w:firstLine="0"/>
            </w:pPr>
            <w:r>
              <w:rPr>
                <w:sz w:val="17"/>
              </w:rPr>
              <w:t xml:space="preserve">Контроль отсутствия (выявление) аномальной сетевой активности, связанной с возможным несанкционированным информационным взаимодействием между сегментами, предназначенными для размещения </w:t>
            </w:r>
          </w:p>
          <w:p w:rsidR="003A07DB" w:rsidRDefault="00DC18A1">
            <w:pPr>
              <w:spacing w:after="0" w:line="259" w:lineRule="auto"/>
              <w:ind w:left="18" w:right="0" w:hanging="9"/>
            </w:pPr>
            <w:r>
              <w:rPr>
                <w:sz w:val="17"/>
              </w:rPr>
              <w:t>общедоступных объектов доступа (в том числе банкоматов, платежных терминалов), и сетью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3" w:firstLine="0"/>
              <w:jc w:val="center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ВСА.4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4" w:lineRule="auto"/>
              <w:ind w:right="46" w:firstLine="18"/>
            </w:pPr>
            <w:r>
              <w:rPr>
                <w:sz w:val="17"/>
              </w:rPr>
              <w:t xml:space="preserve">Контроль отсутствия (выявление) аномальной сетевой активности, связанной с возможным несанкционированным логическим доступом к ресурсам доступа, размещенным в вычислительных сетях финансовой организации, 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подключенных к </w:t>
            </w:r>
            <w:proofErr w:type="spellStart"/>
            <w:r>
              <w:rPr>
                <w:sz w:val="17"/>
              </w:rPr>
              <w:t>сеги</w:t>
            </w:r>
            <w:proofErr w:type="spellEnd"/>
            <w:r>
              <w:rPr>
                <w:sz w:val="17"/>
              </w:rPr>
              <w:t xml:space="preserve">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ВСА.5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Контроль отсутствия (выявление) аномальной сетевой активности, связанной с возможным несанкционированным удаленным доступом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ВСА.6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46" w:firstLine="18"/>
            </w:pPr>
            <w:r>
              <w:rPr>
                <w:sz w:val="17"/>
              </w:rPr>
              <w:t xml:space="preserve">Контроль отсутствия (выявление) аномальной сетевой активности, связанной с возможным несанкционированным логическим доступом к ресурсам доступа, размещенным во внутренних вычислительных сетях финансовой 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3" w:firstLine="0"/>
              <w:jc w:val="center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ВСА.7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18"/>
            </w:pPr>
            <w:r>
              <w:rPr>
                <w:sz w:val="17"/>
              </w:rPr>
              <w:t xml:space="preserve">Контроль отсутствия (выявление) аномальной сетевой активности, связанной с возможным несанкционированным доступом к </w:t>
            </w:r>
            <w:proofErr w:type="spellStart"/>
            <w:r>
              <w:rPr>
                <w:sz w:val="17"/>
              </w:rPr>
              <w:t>аутентификационным</w:t>
            </w:r>
            <w:proofErr w:type="spellEnd"/>
            <w:r>
              <w:rPr>
                <w:sz w:val="17"/>
              </w:rPr>
              <w:t xml:space="preserve"> данным легальных субъектов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3" w:firstLine="0"/>
              <w:jc w:val="center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9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ВСА.6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43" w:lineRule="auto"/>
              <w:ind w:left="18" w:right="0" w:firstLine="0"/>
            </w:pPr>
            <w:r>
              <w:rPr>
                <w:sz w:val="17"/>
              </w:rPr>
              <w:t xml:space="preserve">Контроль отсутствия (выявление) аномальной сетевой активности, связанной с возможным осуществлением атак типа «отказ в обслуживании», </w:t>
            </w:r>
          </w:p>
          <w:p w:rsidR="003A07DB" w:rsidRDefault="00DC18A1">
            <w:pPr>
              <w:spacing w:after="0" w:line="259" w:lineRule="auto"/>
              <w:ind w:left="9" w:right="0" w:firstLine="9"/>
            </w:pPr>
            <w:r>
              <w:rPr>
                <w:sz w:val="17"/>
              </w:rPr>
              <w:t>предпринимаемых в отношении ресурсов доступа, размещенных в вычислительных сетях финансовой организации, подключенных к сети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Окончание таблицы 16</w:t>
      </w:r>
    </w:p>
    <w:tbl>
      <w:tblPr>
        <w:tblStyle w:val="TableGrid"/>
        <w:tblW w:w="9657" w:type="dxa"/>
        <w:tblInd w:w="0" w:type="dxa"/>
        <w:tblCellMar>
          <w:top w:w="92" w:type="dxa"/>
          <w:left w:w="99" w:type="dxa"/>
          <w:right w:w="78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67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7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6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9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" w:firstLine="0"/>
              <w:jc w:val="center"/>
            </w:pPr>
            <w:r>
              <w:rPr>
                <w:sz w:val="17"/>
              </w:rPr>
              <w:t>ВСА.9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Блокирование </w:t>
            </w:r>
            <w:r>
              <w:rPr>
                <w:sz w:val="17"/>
              </w:rPr>
              <w:tab/>
              <w:t xml:space="preserve">атак </w:t>
            </w:r>
            <w:r>
              <w:rPr>
                <w:sz w:val="17"/>
              </w:rPr>
              <w:tab/>
              <w:t xml:space="preserve">типа </w:t>
            </w:r>
            <w:r>
              <w:rPr>
                <w:sz w:val="17"/>
              </w:rPr>
              <w:tab/>
              <w:t xml:space="preserve">«отказ </w:t>
            </w:r>
            <w:r>
              <w:rPr>
                <w:sz w:val="17"/>
              </w:rPr>
              <w:tab/>
              <w:t xml:space="preserve">в </w:t>
            </w:r>
            <w:r>
              <w:rPr>
                <w:sz w:val="17"/>
              </w:rPr>
              <w:tab/>
              <w:t xml:space="preserve">обслуживании» </w:t>
            </w:r>
            <w:r>
              <w:rPr>
                <w:sz w:val="17"/>
              </w:rPr>
              <w:tab/>
              <w:t xml:space="preserve">в </w:t>
            </w:r>
            <w:r>
              <w:rPr>
                <w:sz w:val="17"/>
              </w:rPr>
              <w:tab/>
              <w:t xml:space="preserve">масштабе </w:t>
            </w:r>
            <w:r>
              <w:rPr>
                <w:sz w:val="17"/>
              </w:rPr>
              <w:tab/>
              <w:t>времени, близком к реальному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ВСА.10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Контроль и обеспечение возможности блокировки нежелательных сообщений электронной почты (SPAM)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9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ВСА.11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18"/>
            </w:pPr>
            <w:r>
              <w:rPr>
                <w:sz w:val="17"/>
              </w:rPr>
              <w:t>Реализация контроля, предусмотренного мерами ВСА.1 — ВСА.9 настоящей таблицы, путем сканирования и анализа сетевого трафика между группами сегментов вычислительных сетей финансовой организации, входящих в разные контуры безопасности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ВСА.12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8" w:firstLine="9"/>
            </w:pPr>
            <w:r>
              <w:rPr>
                <w:sz w:val="17"/>
              </w:rPr>
              <w:t>Реализация контроля, предусмотренного мерами ВСА.1 — ВСА.9 настоящей таблицы, путем сканирования и анализа сетевого трафика в пределах сегмента контура безопасности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9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ВСА.13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" w:right="70" w:firstLine="9"/>
            </w:pPr>
            <w:r>
              <w:rPr>
                <w:sz w:val="17"/>
              </w:rPr>
              <w:t>Реализация контроля, предусмотренного мерами ВСА.1 — ВСА.9 настоящей таблицы, путем сканирования и анализа сетевого графика между вычислительными сетями финансовой организации и сетью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8" w:line="264" w:lineRule="auto"/>
        <w:ind w:left="3" w:right="0"/>
        <w:jc w:val="left"/>
      </w:pPr>
      <w:r>
        <w:lastRenderedPageBreak/>
        <w:t xml:space="preserve">7.3.2.3 </w:t>
      </w:r>
      <w:r>
        <w:tab/>
        <w:t>Базовый состав мер по регистрации событий защиты информации, связанных с результатами мониторинга и контроля содержимого сетевого трафика, применительно к уровням защиты информации приведен в таблице 17.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17 — Базовый состав мер по регистрации событий защиты информации, связанных с результатами мониторинга и контроля содержимого сетевого трафика</w:t>
      </w:r>
    </w:p>
    <w:tbl>
      <w:tblPr>
        <w:tblStyle w:val="TableGrid"/>
        <w:tblW w:w="9657" w:type="dxa"/>
        <w:tblInd w:w="0" w:type="dxa"/>
        <w:tblCellMar>
          <w:top w:w="92" w:type="dxa"/>
          <w:left w:w="117" w:type="dxa"/>
          <w:right w:w="7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81" w:right="67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66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9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6" w:firstLine="0"/>
              <w:jc w:val="center"/>
            </w:pPr>
            <w:r>
              <w:rPr>
                <w:sz w:val="17"/>
              </w:rPr>
              <w:t>ВСА.14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</w:pPr>
            <w:r>
              <w:rPr>
                <w:sz w:val="17"/>
              </w:rPr>
              <w:t>Регистрация фактов выявления аномальной сетевой активности в рамках контроля, предусмотренного мерами ВСА.1 — ВСА.8 таблицы 16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3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7"/>
        <w:ind w:left="522" w:right="12" w:firstLine="0"/>
      </w:pPr>
      <w:r>
        <w:t>7.3.3 Подпроцесс «Защита информации, передаваемой по вычислительным сетям»</w:t>
      </w:r>
    </w:p>
    <w:p w:rsidR="003A07DB" w:rsidRDefault="00DC18A1">
      <w:pPr>
        <w:ind w:left="12" w:right="12"/>
      </w:pPr>
      <w:r>
        <w:t xml:space="preserve">7.3.3.1 </w:t>
      </w:r>
      <w:r>
        <w:tab/>
        <w:t>Финансовая организация должна применять меры по защите информации, передаваемой по вычислительным сетям.</w:t>
      </w:r>
    </w:p>
    <w:p w:rsidR="003A07DB" w:rsidRDefault="00DC18A1">
      <w:pPr>
        <w:spacing w:after="205"/>
        <w:ind w:left="12" w:right="12"/>
      </w:pPr>
      <w:r>
        <w:t xml:space="preserve">7.3.3.2 </w:t>
      </w:r>
      <w:r>
        <w:tab/>
        <w:t>Базовый состав мер по защите информации, передаваемой по вычислительным сетям, применительно к уровням защиты информации приведен в таблице 18.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18 — Базовый состав мер по защите информации, передаваемой по вычислительным сетям</w:t>
      </w:r>
    </w:p>
    <w:tbl>
      <w:tblPr>
        <w:tblStyle w:val="TableGrid"/>
        <w:tblW w:w="9657" w:type="dxa"/>
        <w:tblInd w:w="0" w:type="dxa"/>
        <w:tblCellMar>
          <w:top w:w="92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7" w:right="0" w:hanging="137"/>
              <w:jc w:val="left"/>
            </w:pPr>
            <w:r>
              <w:rPr>
                <w:sz w:val="17"/>
              </w:rPr>
              <w:t xml:space="preserve">Уровень защиты </w:t>
            </w:r>
            <w:proofErr w:type="spellStart"/>
            <w:r>
              <w:rPr>
                <w:sz w:val="17"/>
              </w:rPr>
              <w:t>информвции</w:t>
            </w:r>
            <w:proofErr w:type="spellEnd"/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5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136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ЗВС.1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7" w:firstLine="0"/>
            </w:pPr>
            <w:r>
              <w:rPr>
                <w:sz w:val="17"/>
              </w:rPr>
              <w:t>Применение сетевых протоколов, обеспечивающих защиту подлинности сетевого соединения, контроль целостности сетевого взаимодействия и реализацию технологии двухсторонней аутентификации при осуществлении логического доступа с использованием телекоммуникационных каналов и (или) линий связи, не контролируемых финансовой организацией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9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ЗВС.2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15" w:line="243" w:lineRule="auto"/>
              <w:ind w:left="9" w:right="0" w:firstLine="0"/>
            </w:pPr>
            <w:r>
              <w:rPr>
                <w:sz w:val="17"/>
              </w:rPr>
              <w:t xml:space="preserve">Реализация защиты информации от раскрытия и модификации, применение двухсторонней аутентификации при ее передаче с использованием </w:t>
            </w:r>
          </w:p>
          <w:p w:rsidR="003A07DB" w:rsidRDefault="00DC18A1">
            <w:pPr>
              <w:tabs>
                <w:tab w:val="center" w:pos="864"/>
                <w:tab w:val="center" w:pos="2257"/>
                <w:tab w:val="center" w:pos="3583"/>
                <w:tab w:val="center" w:pos="4105"/>
                <w:tab w:val="center" w:pos="4516"/>
                <w:tab w:val="center" w:pos="5099"/>
                <w:tab w:val="center" w:pos="5721"/>
                <w:tab w:val="right" w:pos="6338"/>
              </w:tabs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сети </w:t>
            </w:r>
            <w:r>
              <w:rPr>
                <w:sz w:val="17"/>
              </w:rPr>
              <w:tab/>
              <w:t xml:space="preserve">Интернет, </w:t>
            </w:r>
            <w:r>
              <w:rPr>
                <w:sz w:val="17"/>
              </w:rPr>
              <w:tab/>
              <w:t xml:space="preserve">телекоммуникационных </w:t>
            </w:r>
            <w:r>
              <w:rPr>
                <w:sz w:val="17"/>
              </w:rPr>
              <w:tab/>
              <w:t xml:space="preserve">каналов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 xml:space="preserve">(или) </w:t>
            </w:r>
            <w:r>
              <w:rPr>
                <w:sz w:val="17"/>
              </w:rPr>
              <w:tab/>
              <w:t xml:space="preserve">линий </w:t>
            </w:r>
            <w:r>
              <w:rPr>
                <w:sz w:val="17"/>
              </w:rPr>
              <w:tab/>
              <w:t xml:space="preserve">связи, </w:t>
            </w:r>
            <w:r>
              <w:rPr>
                <w:sz w:val="17"/>
              </w:rPr>
              <w:tab/>
              <w:t xml:space="preserve">не 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контролируемых финансовой организацией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tabs>
          <w:tab w:val="center" w:pos="713"/>
          <w:tab w:val="center" w:pos="2916"/>
        </w:tabs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7.3.4 </w:t>
      </w:r>
      <w:r>
        <w:tab/>
        <w:t>Подпроцесс «Защита беспроводных сетей»</w:t>
      </w:r>
    </w:p>
    <w:p w:rsidR="003A07DB" w:rsidRDefault="00DC18A1">
      <w:pPr>
        <w:ind w:left="12" w:right="177"/>
      </w:pPr>
      <w:r>
        <w:t>7.3.4.1 Применяемые финансовой организацией меры по защите беспроводных сетей должны обеспечивать:</w:t>
      </w:r>
    </w:p>
    <w:p w:rsidR="003A07DB" w:rsidRDefault="00DC18A1">
      <w:pPr>
        <w:numPr>
          <w:ilvl w:val="0"/>
          <w:numId w:val="33"/>
        </w:numPr>
        <w:ind w:right="12" w:hanging="162"/>
      </w:pPr>
      <w:r>
        <w:t>защиту информации от раскрытия и модификации при использовании беспроводных сетей:</w:t>
      </w:r>
    </w:p>
    <w:p w:rsidR="003A07DB" w:rsidRDefault="00DC18A1">
      <w:pPr>
        <w:numPr>
          <w:ilvl w:val="0"/>
          <w:numId w:val="33"/>
        </w:numPr>
        <w:ind w:right="12" w:hanging="162"/>
      </w:pPr>
      <w:r>
        <w:t>защиту внутренних вычислительных сетей при использовании беспроводных сетей;</w:t>
      </w:r>
    </w:p>
    <w:p w:rsidR="003A07DB" w:rsidRDefault="00DC18A1">
      <w:pPr>
        <w:numPr>
          <w:ilvl w:val="0"/>
          <w:numId w:val="33"/>
        </w:numPr>
        <w:ind w:right="12" w:hanging="162"/>
      </w:pPr>
      <w:r>
        <w:t>регистрацию событий защиты информации, связанных с использованием беспроводных сетей.</w:t>
      </w:r>
    </w:p>
    <w:p w:rsidR="003A07DB" w:rsidRDefault="00DC18A1">
      <w:pPr>
        <w:spacing w:after="226"/>
        <w:ind w:left="12" w:right="861"/>
      </w:pPr>
      <w:r>
        <w:t>7.3.4.2 Базовый состав мер по защите информации от раскрытия и модификации при использовании беспроводных сетей применительно к уровням защиты информации приведен в таблице 19.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Таблице 19 — Базовый состав мер по защите информации от раскрытия и модификации при использовании беспроводных сетей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5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5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ЗБС.1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7" w:hanging="9"/>
            </w:pPr>
            <w:r>
              <w:rPr>
                <w:sz w:val="17"/>
              </w:rPr>
              <w:t xml:space="preserve">Аутентификация устройств доступа техническими средствами, реализующими функции беспроводного сетевого соединения (точками доступа по протоколу </w:t>
            </w:r>
            <w:proofErr w:type="spellStart"/>
            <w:r>
              <w:rPr>
                <w:sz w:val="17"/>
              </w:rPr>
              <w:t>Wi-Fi</w:t>
            </w:r>
            <w:proofErr w:type="spellEnd"/>
            <w:r>
              <w:rPr>
                <w:sz w:val="17"/>
              </w:rPr>
              <w:t>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2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2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ЗБС.2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Защита информации от раскрытия и модификации при ев передаче с использованием протоколов беспроводного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2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5"/>
        <w:ind w:left="12" w:right="12"/>
      </w:pPr>
      <w:r>
        <w:lastRenderedPageBreak/>
        <w:t xml:space="preserve">7.3.4.3 </w:t>
      </w:r>
      <w:r>
        <w:tab/>
        <w:t>Базовый состав мер по защите внутренних вычислительных сетей при использовании беспроводных сетей применительно к уровням защиты информации приведен в таблице 20.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Таблица 20 — Базовый состав мер по защите внутренних вычислительных сетей при </w:t>
      </w:r>
      <w:proofErr w:type="spellStart"/>
      <w:r>
        <w:rPr>
          <w:sz w:val="17"/>
        </w:rPr>
        <w:t>испотъзовании</w:t>
      </w:r>
      <w:proofErr w:type="spellEnd"/>
      <w:r>
        <w:rPr>
          <w:sz w:val="17"/>
        </w:rPr>
        <w:t xml:space="preserve"> беспроводных сетей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71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5" w:firstLine="171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2" w:firstLine="0"/>
              <w:jc w:val="center"/>
            </w:pPr>
            <w:r>
              <w:rPr>
                <w:sz w:val="17"/>
              </w:rPr>
              <w:t>t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7" w:firstLine="0"/>
              <w:jc w:val="center"/>
            </w:pPr>
            <w:r>
              <w:rPr>
                <w:sz w:val="17"/>
              </w:rPr>
              <w:t>ЗБС.З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9"/>
            </w:pPr>
            <w:r>
              <w:rPr>
                <w:sz w:val="17"/>
              </w:rPr>
              <w:t>Размещение технических средств, реализующих функции беспроводного соединения, в выделенных сегментах вычислительных сетей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1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5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ЗБС.4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0"/>
            </w:pPr>
            <w:r>
              <w:rPr>
                <w:sz w:val="17"/>
              </w:rPr>
              <w:t xml:space="preserve">Реализация сетевого взаимодействия и сетевой изоляции на уровне не выше второго (канальный) по семиуровневой стандартной модели взаимодействия </w:t>
            </w:r>
          </w:p>
          <w:p w:rsidR="003A07DB" w:rsidRDefault="00DC18A1">
            <w:pPr>
              <w:spacing w:after="0" w:line="243" w:lineRule="auto"/>
              <w:ind w:right="0" w:firstLine="0"/>
            </w:pPr>
            <w:r>
              <w:rPr>
                <w:sz w:val="17"/>
              </w:rPr>
              <w:t>открытых систем, определенной в ГОСТ Р ИСО/МЭК 7498-1. внутренних вы- чист тельных сетей финансовой организации и сегментов вычисленных се­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тей</w:t>
            </w:r>
            <w:proofErr w:type="spellEnd"/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выделенных в соответствии с пунктом ЗБС.З настоящей таблицы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7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ЗБС.5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0"/>
            </w:pPr>
            <w:proofErr w:type="spellStart"/>
            <w:r>
              <w:rPr>
                <w:sz w:val="17"/>
              </w:rPr>
              <w:t>Рватзация</w:t>
            </w:r>
            <w:proofErr w:type="spellEnd"/>
            <w:r>
              <w:rPr>
                <w:sz w:val="17"/>
              </w:rPr>
              <w:t xml:space="preserve"> сетевого взаимодействия и сетевой </w:t>
            </w:r>
            <w:proofErr w:type="spellStart"/>
            <w:r>
              <w:rPr>
                <w:sz w:val="17"/>
              </w:rPr>
              <w:t>изолздм</w:t>
            </w:r>
            <w:proofErr w:type="spellEnd"/>
            <w:r>
              <w:rPr>
                <w:sz w:val="17"/>
              </w:rPr>
              <w:t xml:space="preserve"> на уровне не выше третьего (сетевой) по семиуровневой стандартной модели взаимодействия </w:t>
            </w:r>
          </w:p>
          <w:p w:rsidR="003A07DB" w:rsidRDefault="00DC18A1">
            <w:pPr>
              <w:spacing w:after="0" w:line="243" w:lineRule="auto"/>
              <w:ind w:right="0" w:firstLine="0"/>
            </w:pPr>
            <w:r>
              <w:rPr>
                <w:sz w:val="17"/>
              </w:rPr>
              <w:t>открытых систем, определенной в ГОСТ Р ИСО/МЭК 7498-1, внутренних вычислительных сетей финансовой организации и сегментов вычисленных се­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тей</w:t>
            </w:r>
            <w:proofErr w:type="spellEnd"/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выделенных в соответствии с мерой ЗБС.З настоящей таблицы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115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ЗБС.6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18" w:line="243" w:lineRule="auto"/>
              <w:ind w:left="9" w:right="0" w:firstLine="0"/>
            </w:pPr>
            <w:r>
              <w:rPr>
                <w:sz w:val="17"/>
              </w:rPr>
              <w:t xml:space="preserve">Межсетевое экранирование внутренних вычислительных сетей финансовой организации и сегментов вычисленных сетей, выделенных в </w:t>
            </w:r>
            <w:proofErr w:type="spellStart"/>
            <w:r>
              <w:rPr>
                <w:sz w:val="17"/>
              </w:rPr>
              <w:t>соответ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43" w:lineRule="auto"/>
              <w:ind w:right="0" w:firstLine="0"/>
            </w:pPr>
            <w:proofErr w:type="spellStart"/>
            <w:r>
              <w:rPr>
                <w:sz w:val="17"/>
              </w:rPr>
              <w:t>ствии</w:t>
            </w:r>
            <w:proofErr w:type="spellEnd"/>
            <w:r>
              <w:rPr>
                <w:sz w:val="17"/>
              </w:rPr>
              <w:t xml:space="preserve"> с мерой ЗБС.З настоящей таблицы, включая фильтрацию данных на сетевом и прикладном уровнях семиуровневой стандартной модели </w:t>
            </w:r>
            <w:proofErr w:type="spellStart"/>
            <w:r>
              <w:rPr>
                <w:sz w:val="17"/>
              </w:rPr>
              <w:t>вза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имодействия</w:t>
            </w:r>
            <w:proofErr w:type="spellEnd"/>
            <w:r>
              <w:rPr>
                <w:sz w:val="17"/>
              </w:rPr>
              <w:t xml:space="preserve"> открытых систем, определенной в ГОСТ Р ИСО/МЭК 7498-1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ЗБС.7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 xml:space="preserve">Реализация и контроль информационного взаимодействия внутренних вычислительных сетей финансовой организации и сегментов </w:t>
            </w:r>
            <w:proofErr w:type="spellStart"/>
            <w:r>
              <w:rPr>
                <w:sz w:val="17"/>
              </w:rPr>
              <w:t>вьмислеииых</w:t>
            </w:r>
            <w:proofErr w:type="spellEnd"/>
            <w:r>
              <w:rPr>
                <w:sz w:val="17"/>
              </w:rPr>
              <w:t xml:space="preserve"> сетей, </w:t>
            </w:r>
          </w:p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выделенных е соответствии с мерой ЗБС.З настоящей таблицы. 8 соответствии с установленными правилами и протоколами сетевого взаимодействия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35С.8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79" w:firstLine="0"/>
            </w:pPr>
            <w:r>
              <w:rPr>
                <w:sz w:val="17"/>
              </w:rPr>
              <w:t>Блокирование попыток подключения к беспроводным точкам доступа с незарегистрированных устройств доступа, в том числе из-за пределов зданий и сооружений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8" w:line="264" w:lineRule="auto"/>
        <w:ind w:left="3" w:right="0"/>
        <w:jc w:val="left"/>
      </w:pPr>
      <w:r>
        <w:t xml:space="preserve">7.3.4.4 </w:t>
      </w:r>
      <w:r>
        <w:tab/>
        <w:t xml:space="preserve">Базовый состав мер по регистрации событий защиты информации, связанных с использованием </w:t>
      </w:r>
      <w:r>
        <w:tab/>
        <w:t xml:space="preserve">беспроводных </w:t>
      </w:r>
      <w:r>
        <w:tab/>
        <w:t xml:space="preserve">сетей, </w:t>
      </w:r>
      <w:r>
        <w:tab/>
        <w:t xml:space="preserve">применительно </w:t>
      </w:r>
      <w:r>
        <w:tab/>
        <w:t xml:space="preserve">к </w:t>
      </w:r>
      <w:r>
        <w:tab/>
        <w:t xml:space="preserve">уровням </w:t>
      </w:r>
      <w:r>
        <w:tab/>
        <w:t xml:space="preserve">защиты </w:t>
      </w:r>
      <w:r>
        <w:tab/>
        <w:t xml:space="preserve">информации </w:t>
      </w:r>
      <w:r>
        <w:tab/>
        <w:t xml:space="preserve">приведен </w:t>
      </w:r>
      <w:r>
        <w:tab/>
        <w:t>в таблице 21.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21 — Базовый состав мер по регистрации событий защиты информации, связанных с использованием беспроводных сетей</w:t>
      </w:r>
    </w:p>
    <w:tbl>
      <w:tblPr>
        <w:tblStyle w:val="TableGrid"/>
        <w:tblW w:w="9657" w:type="dxa"/>
        <w:tblInd w:w="0" w:type="dxa"/>
        <w:tblCellMar>
          <w:top w:w="92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5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4" w:firstLine="0"/>
              <w:jc w:val="center"/>
            </w:pPr>
            <w:r>
              <w:rPr>
                <w:sz w:val="17"/>
              </w:rPr>
              <w:t>Содержание мер системы защити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ЗБС.9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9" w:firstLine="9"/>
            </w:pPr>
            <w:r>
              <w:rPr>
                <w:sz w:val="17"/>
              </w:rPr>
              <w:t>Регистрация попыток подключения к беспроводным точкам доступа с незарегистрированных устройств доступа, в том числе из-за пределов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7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ЗБС.10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0"/>
            </w:pPr>
            <w:r>
              <w:rPr>
                <w:sz w:val="17"/>
              </w:rPr>
              <w:t xml:space="preserve">Регистрация изменений параметров настроек средств и систем защиты информации, обеспечивающих реализацию сегментации, межсетевого </w:t>
            </w:r>
          </w:p>
          <w:p w:rsidR="003A07DB" w:rsidRDefault="00DC18A1">
            <w:pPr>
              <w:spacing w:after="0" w:line="259" w:lineRule="auto"/>
              <w:ind w:right="45" w:firstLine="0"/>
            </w:pPr>
            <w:r>
              <w:rPr>
                <w:sz w:val="17"/>
              </w:rPr>
              <w:t>экранирования и защиты внутренних вычислительных сетей финансовой организации и сегментов вычисленных сетей, выделенных в соответствии с мерой ЗБС.З таблицы 20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pStyle w:val="2"/>
        <w:spacing w:after="115"/>
        <w:ind w:left="522" w:right="1667" w:firstLine="0"/>
      </w:pPr>
      <w:bookmarkStart w:id="10" w:name="_Toc188855"/>
      <w:r>
        <w:lastRenderedPageBreak/>
        <w:t xml:space="preserve">Процесс 3 «Контроль целостности и защищенности </w:t>
      </w:r>
      <w:proofErr w:type="spellStart"/>
      <w:r>
        <w:t>информационнойинфраструктуры</w:t>
      </w:r>
      <w:proofErr w:type="spellEnd"/>
      <w:r>
        <w:t>»</w:t>
      </w:r>
      <w:bookmarkEnd w:id="10"/>
    </w:p>
    <w:p w:rsidR="003A07DB" w:rsidRDefault="00DC18A1">
      <w:pPr>
        <w:ind w:left="12" w:right="12"/>
      </w:pPr>
      <w:r>
        <w:t xml:space="preserve">7.4.1 </w:t>
      </w:r>
      <w:r>
        <w:tab/>
        <w:t>Применяемые финансовой организацией меры по контролю целостности и защищенности информационной инфраструктуры должны обеспечивать:</w:t>
      </w:r>
    </w:p>
    <w:p w:rsidR="003A07DB" w:rsidRDefault="00DC18A1">
      <w:pPr>
        <w:numPr>
          <w:ilvl w:val="0"/>
          <w:numId w:val="34"/>
        </w:numPr>
        <w:spacing w:after="27"/>
        <w:ind w:right="12"/>
      </w:pPr>
      <w:r>
        <w:t>контроль отсутствия известных (описанных) уязвимостей защиты информации объектов информатизации;</w:t>
      </w:r>
    </w:p>
    <w:p w:rsidR="003A07DB" w:rsidRDefault="00DC18A1">
      <w:pPr>
        <w:numPr>
          <w:ilvl w:val="0"/>
          <w:numId w:val="34"/>
        </w:numPr>
        <w:spacing w:after="0" w:line="265" w:lineRule="auto"/>
        <w:ind w:right="12"/>
      </w:pPr>
      <w:r>
        <w:t>организацию и контроль размещения, хранения и обновления ПО информационной инфра­</w:t>
      </w:r>
    </w:p>
    <w:p w:rsidR="003A07DB" w:rsidRDefault="00DC18A1">
      <w:pPr>
        <w:ind w:left="12" w:right="12" w:firstLine="0"/>
      </w:pPr>
      <w:r>
        <w:t>структуры;</w:t>
      </w:r>
    </w:p>
    <w:p w:rsidR="003A07DB" w:rsidRDefault="00DC18A1">
      <w:pPr>
        <w:numPr>
          <w:ilvl w:val="0"/>
          <w:numId w:val="34"/>
        </w:numPr>
        <w:spacing w:after="27"/>
        <w:ind w:right="12"/>
      </w:pPr>
      <w:r>
        <w:t>контроль состава и целостности ПО информационной инфраструктуры;</w:t>
      </w:r>
    </w:p>
    <w:p w:rsidR="003A07DB" w:rsidRDefault="00DC18A1">
      <w:pPr>
        <w:numPr>
          <w:ilvl w:val="0"/>
          <w:numId w:val="34"/>
        </w:numPr>
        <w:ind w:right="12"/>
      </w:pPr>
      <w:r>
        <w:t>регистрацию событий защиты информации, связанных с результатами контроля целостности и защищенности информационной инфраструктуры.</w:t>
      </w:r>
    </w:p>
    <w:p w:rsidR="003A07DB" w:rsidRDefault="00DC18A1">
      <w:pPr>
        <w:spacing w:after="206"/>
        <w:ind w:left="12" w:right="12"/>
      </w:pPr>
      <w:r>
        <w:t>7.4.2 Базовый состав мер по контролю отсутствия известных (описанных) уязвимостей защиты информации объектов информатизации применительно к уровням защиты информации приведен в таблице 22.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22 — Базовый состав мер по контролю отсутствия известных {описанных) уязвимостей защиты информации объектов информатизации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115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ЦЗИ.1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7" w:firstLine="9"/>
            </w:pPr>
            <w:r>
              <w:rPr>
                <w:sz w:val="17"/>
              </w:rPr>
              <w:t>Контроль отсутствия и обеспечение оперативного устранения известных (описанных) уязвимостей защиты информации, использование которых может позволить осуществить несанкционированное {неконтролируемое) информационное взаимодействие между сегментами контуров безопасности и иными внутренними сетями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7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ЦЗИ.2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18" w:right="38" w:firstLine="0"/>
            </w:pPr>
            <w:r>
              <w:rPr>
                <w:sz w:val="17"/>
              </w:rPr>
              <w:t xml:space="preserve">Контроль отсутствия и обеспечение оперативного устранения известных (описанных) уязвимостей защиты информации, использование которых может позволить осуществить несанкционированное {неконтролируемое) </w:t>
            </w:r>
          </w:p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информационное взаимодействие между внутренними вычислительными сетями финансовой организации и сетью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36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ЦЗИ.З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18" w:line="243" w:lineRule="auto"/>
              <w:ind w:left="18" w:right="38" w:firstLine="0"/>
            </w:pPr>
            <w:r>
              <w:rPr>
                <w:sz w:val="17"/>
              </w:rPr>
              <w:t xml:space="preserve">Контроль отсутствия и обеспечение оперативного устранения известных (описанных) уязвимостей защиты информации, использование которых может позволить осуществить несанкционированное {неконтролируемое) информационное взаимодействие между сегментами, предназначенными </w:t>
            </w:r>
          </w:p>
          <w:p w:rsidR="003A07DB" w:rsidRDefault="00DC18A1">
            <w:pPr>
              <w:spacing w:after="0" w:line="259" w:lineRule="auto"/>
              <w:ind w:left="18" w:right="0" w:hanging="18"/>
            </w:pPr>
            <w:r>
              <w:rPr>
                <w:sz w:val="17"/>
              </w:rPr>
              <w:t>для размещения общедоступных объектов доступа (в том числе банкоматов. платежных терминалов), и сетью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0" w:line="259" w:lineRule="auto"/>
        <w:ind w:left="13" w:right="0" w:hanging="10"/>
        <w:jc w:val="left"/>
      </w:pPr>
      <w:r>
        <w:rPr>
          <w:sz w:val="17"/>
        </w:rPr>
        <w:t xml:space="preserve">Окончание </w:t>
      </w:r>
      <w:r>
        <w:rPr>
          <w:i/>
          <w:sz w:val="17"/>
        </w:rPr>
        <w:t>таблицы 22</w:t>
      </w:r>
    </w:p>
    <w:tbl>
      <w:tblPr>
        <w:tblStyle w:val="TableGrid"/>
        <w:tblW w:w="9666" w:type="dxa"/>
        <w:tblInd w:w="-9" w:type="dxa"/>
        <w:tblCellMar>
          <w:top w:w="74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440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86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65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16"/>
              <w:jc w:val="left"/>
            </w:pPr>
            <w:r>
              <w:rPr>
                <w:sz w:val="17"/>
              </w:rPr>
              <w:t>Уровень зашит»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117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ЦЗИ.4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9"/>
            </w:pPr>
            <w:r>
              <w:rPr>
                <w:sz w:val="17"/>
              </w:rPr>
              <w:t xml:space="preserve">Контроль отсутствия и обеспечение оперативного устранения известных (описанных) уязвимостей защиты информации, использование которых может позволить осуществить несанкционированный логический доступ к ресурсам доступа, размещенным в </w:t>
            </w:r>
            <w:proofErr w:type="spellStart"/>
            <w:r>
              <w:rPr>
                <w:sz w:val="17"/>
              </w:rPr>
              <w:t>еычислигегъных</w:t>
            </w:r>
            <w:proofErr w:type="spellEnd"/>
            <w:r>
              <w:rPr>
                <w:sz w:val="17"/>
              </w:rPr>
              <w:t xml:space="preserve"> сетях финансовой организации, подключенных к сети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ЦЗИ.5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7" w:firstLine="0"/>
            </w:pPr>
            <w:r>
              <w:rPr>
                <w:sz w:val="17"/>
              </w:rPr>
              <w:t>Контроль отсутствия и обеспечение оперативного устранения известных (описанных) уязвимостей защиты информации, использование которых может позволить осуществить несанкционированный удаленный доступ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5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ЦЗИ.6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9"/>
            </w:pPr>
            <w:r>
              <w:rPr>
                <w:sz w:val="17"/>
              </w:rPr>
              <w:t xml:space="preserve">Контроль отсутствия и обеспечение оперативного устранения известных (описанных) уязвимостей защиты информации, использование которых может позволить осуществить несанкционированный логический доступ к ресурсам доступа, размещенным </w:t>
            </w:r>
            <w:proofErr w:type="spellStart"/>
            <w:r>
              <w:rPr>
                <w:sz w:val="17"/>
              </w:rPr>
              <w:t>ео</w:t>
            </w:r>
            <w:proofErr w:type="spellEnd"/>
            <w:r>
              <w:rPr>
                <w:sz w:val="17"/>
              </w:rPr>
              <w:t xml:space="preserve"> внутренних вычислительных сетях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7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lastRenderedPageBreak/>
              <w:t>ЦЗИ.7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7" w:firstLine="0"/>
            </w:pPr>
            <w:r>
              <w:rPr>
                <w:sz w:val="17"/>
              </w:rPr>
              <w:t>Контроль отсутствия и обеспечение оперативного устранения известных (описанных) уязвимостей, предусмотренных мерами ЦЗИ.1 — ЦЗИ.6 настоящей таблицы, путем сканирования и анализа параметров настроек серверного и сетевого оборудования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54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ЦЗИ.8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8" w:firstLine="0"/>
            </w:pPr>
            <w:r>
              <w:rPr>
                <w:sz w:val="17"/>
              </w:rPr>
              <w:t xml:space="preserve">Контроль отсутствия и обеспечение оперативного устранения известных (описанных) уязвимостей, указанных в пунктах ЦЗИ.1 — </w:t>
            </w:r>
            <w:proofErr w:type="spellStart"/>
            <w:r>
              <w:rPr>
                <w:sz w:val="17"/>
              </w:rPr>
              <w:t>ЦЗИ.б</w:t>
            </w:r>
            <w:proofErr w:type="spellEnd"/>
            <w:r>
              <w:rPr>
                <w:sz w:val="17"/>
              </w:rPr>
              <w:t xml:space="preserve"> настоящей таблицы, путем сканирования и анализа состава, версий и параметров настроек прикладного ПО. ПО АС и системного ПО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реализующего функции обеспечения защиты информации и (или) влияющего на обеспечение защиты информации (далее в настоящем разделе — системное ПО)', установленного на серверном и сетевом оборудовании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7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ЦЗИ.9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57" w:firstLine="0"/>
            </w:pPr>
            <w:r>
              <w:rPr>
                <w:sz w:val="17"/>
              </w:rPr>
              <w:t>Контроль отсутствия и обеспечение оперативного устранения известных (описанных) уязвимостей, предусмотренных мерами ЦЗИ.1 — ЦЗИ.6 настоящей таблицы, путем сканирования и анализа состава, версий и параметров настроек прикладного ПО, ПО АС и (или) системного ПО. установленного на АРМ пользователей и эксплуатационного персонала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ЦЗИ.10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57" w:firstLine="0"/>
            </w:pPr>
            <w:r>
              <w:rPr>
                <w:sz w:val="17"/>
              </w:rPr>
              <w:t>Контроль отсутствия и обеспечение оперативного устранения известных (описанных) уязвимостей, предусмотренных мерами ЦЗИ.1 — ЦЗИ.6 настоящей таблицы, путем сканирования и анализа состава, версий и параметров настроек средств и систем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7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ЦЗИ.11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18" w:line="243" w:lineRule="auto"/>
              <w:ind w:left="9" w:right="0" w:firstLine="0"/>
            </w:pPr>
            <w:r>
              <w:rPr>
                <w:sz w:val="17"/>
              </w:rPr>
              <w:t xml:space="preserve">Ограничение (запрет) использования на АРМ пользователей и эксплуатационного персонала, задействованных в выполнении бизнес-процессов </w:t>
            </w:r>
          </w:p>
          <w:p w:rsidR="003A07DB" w:rsidRDefault="00DC18A1">
            <w:pPr>
              <w:spacing w:after="0" w:line="259" w:lineRule="auto"/>
              <w:ind w:right="0" w:firstLine="0"/>
            </w:pPr>
            <w:r>
              <w:rPr>
                <w:sz w:val="17"/>
              </w:rPr>
              <w:t>финансовой организации. ПО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реализующего функции по разработке, отладке и (или) тестированию ПО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spacing w:after="305" w:line="265" w:lineRule="auto"/>
        <w:ind w:left="28" w:right="746" w:hanging="10"/>
        <w:jc w:val="center"/>
      </w:pPr>
      <w:r>
        <w:rPr>
          <w:sz w:val="17"/>
        </w:rPr>
        <w:t>В том числе ПО операционных систем. ПО СУБД. ПО серверов приложений. ПО систем виртуализации.</w:t>
      </w:r>
    </w:p>
    <w:p w:rsidR="003A07DB" w:rsidRDefault="00DC18A1">
      <w:pPr>
        <w:spacing w:after="205"/>
        <w:ind w:left="12" w:right="12"/>
      </w:pPr>
      <w:r>
        <w:t xml:space="preserve">7.4.3 </w:t>
      </w:r>
      <w:r>
        <w:tab/>
        <w:t>Базовый состав мер по организации и контролю размещения, хранения и обновления ПО применительно к уровням защиты информации приведен в таблице 23.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Таблица 23 — </w:t>
      </w:r>
      <w:proofErr w:type="spellStart"/>
      <w:r>
        <w:rPr>
          <w:sz w:val="17"/>
        </w:rPr>
        <w:t>Баэовьм</w:t>
      </w:r>
      <w:proofErr w:type="spellEnd"/>
      <w:r>
        <w:rPr>
          <w:sz w:val="17"/>
        </w:rPr>
        <w:t xml:space="preserve"> состав мер по организации и контролю размещения, хранения и обновления ПО</w:t>
      </w:r>
    </w:p>
    <w:tbl>
      <w:tblPr>
        <w:tblStyle w:val="TableGrid"/>
        <w:tblW w:w="9657" w:type="dxa"/>
        <w:tblInd w:w="0" w:type="dxa"/>
        <w:tblCellMar>
          <w:top w:w="110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67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26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ЦЗИ.12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9"/>
            </w:pPr>
            <w:r>
              <w:rPr>
                <w:sz w:val="17"/>
              </w:rPr>
              <w:t>Контроль размещения и своевременного обновления на серверном и сетевом оборудовании ПО средств и систем защиты информации, прикладного ПО. ПО АС. системного ПО и сигнатурных без средств защиты информации, в том числе с целью устранения выявленных уязвимостей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2" w:firstLine="0"/>
              <w:jc w:val="center"/>
            </w:pPr>
            <w:r>
              <w:rPr>
                <w:sz w:val="17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Окончание таблицы </w:t>
      </w:r>
      <w:r>
        <w:rPr>
          <w:rFonts w:ascii="Times New Roman" w:eastAsia="Times New Roman" w:hAnsi="Times New Roman" w:cs="Times New Roman"/>
          <w:i/>
          <w:sz w:val="21"/>
        </w:rPr>
        <w:t>23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7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7" w:firstLine="0"/>
              <w:jc w:val="center"/>
            </w:pPr>
            <w:r>
              <w:rPr>
                <w:sz w:val="17"/>
              </w:rPr>
              <w:t>ЦЗИ.1Э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 xml:space="preserve">Контроль размещения и своевременного обновления на АРМ пользователей и эксплуатационного персонала ПО средств и систем защиты </w:t>
            </w:r>
            <w:proofErr w:type="spellStart"/>
            <w:r>
              <w:rPr>
                <w:sz w:val="17"/>
              </w:rPr>
              <w:t>инфор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9" w:right="0" w:firstLine="0"/>
            </w:pPr>
            <w:proofErr w:type="spellStart"/>
            <w:r>
              <w:rPr>
                <w:sz w:val="17"/>
              </w:rPr>
              <w:t>мации</w:t>
            </w:r>
            <w:proofErr w:type="spellEnd"/>
            <w:r>
              <w:rPr>
                <w:sz w:val="17"/>
              </w:rPr>
              <w:t>. прикладного ПО. ПО АС и системного ПО. в том числе с целью устранения выявленных уязвимостей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5" w:firstLine="0"/>
              <w:jc w:val="center"/>
            </w:pPr>
            <w:r>
              <w:rPr>
                <w:sz w:val="17"/>
              </w:rPr>
              <w:t>ЦЗИ.14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6" w:firstLine="0"/>
            </w:pPr>
            <w:r>
              <w:rPr>
                <w:sz w:val="17"/>
              </w:rPr>
              <w:t>Контроль работоспособности (тестирование) и правильности функционирования АС после выполнения обновлений ПО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предусмотренного мерами ЦЗИ.12 и ЦЗИ.1Э настоящей таблицы, выполняемого в сегментах разработки и тестирования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5" w:firstLine="0"/>
              <w:jc w:val="center"/>
            </w:pPr>
            <w:r>
              <w:rPr>
                <w:sz w:val="17"/>
              </w:rPr>
              <w:lastRenderedPageBreak/>
              <w:t>ЦЗИ.15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9"/>
            </w:pPr>
            <w:r>
              <w:rPr>
                <w:sz w:val="17"/>
              </w:rPr>
              <w:t>Контроль отсутствия и обеспечение оперативного устранения известных (описанных) уязвимостей защиты информации после выполнения обновлений ПО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предусмотренного мерой ЦЗИ.12 настоящей таблицы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5" w:firstLine="0"/>
              <w:jc w:val="center"/>
            </w:pPr>
            <w:r>
              <w:rPr>
                <w:sz w:val="17"/>
              </w:rPr>
              <w:t>ЦЗИ.16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 xml:space="preserve">Обеспечение возможности восстановления эталонных копий ПО АС. ПО средств и систем защиты информации, системного ПО в случаях </w:t>
            </w:r>
            <w:proofErr w:type="spellStart"/>
            <w:r>
              <w:rPr>
                <w:sz w:val="17"/>
              </w:rPr>
              <w:t>нештат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ных</w:t>
            </w:r>
            <w:proofErr w:type="spellEnd"/>
            <w:r>
              <w:rPr>
                <w:sz w:val="17"/>
              </w:rPr>
              <w:t xml:space="preserve"> ситуаций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5" w:firstLine="0"/>
              <w:jc w:val="center"/>
            </w:pPr>
            <w:r>
              <w:rPr>
                <w:sz w:val="17"/>
              </w:rPr>
              <w:t>ЦЗИ.17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Наличие, учет и контроль целостности эталонных копий ПО АС. ПО средств и систем защиты информации, системного ПО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5" w:firstLine="0"/>
              <w:jc w:val="center"/>
            </w:pPr>
            <w:r>
              <w:rPr>
                <w:sz w:val="17"/>
              </w:rPr>
              <w:t>ЦЗИ.18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 xml:space="preserve">Наличие, учет и контроль целостности эталонных значений параметров настроек ПО АС, системного ПО. ПО средств и систем защиты информации, </w:t>
            </w:r>
          </w:p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возможность восстановления указанных настроек в случаях нештатных ситуаций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5" w:firstLine="0"/>
              <w:jc w:val="center"/>
            </w:pPr>
            <w:r>
              <w:rPr>
                <w:sz w:val="17"/>
              </w:rPr>
              <w:t>ЦЗИ.19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 xml:space="preserve">Контроль целостности и достоверности источников получения при распространении и (или) обновлении ПО АС. ПО средств и систем защиты </w:t>
            </w:r>
            <w:proofErr w:type="spellStart"/>
            <w:r>
              <w:rPr>
                <w:sz w:val="17"/>
              </w:rPr>
              <w:t>инфор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мации</w:t>
            </w:r>
            <w:proofErr w:type="spellEnd"/>
            <w:r>
              <w:rPr>
                <w:sz w:val="17"/>
              </w:rPr>
              <w:t>. системного ПО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25"/>
        <w:ind w:left="12" w:right="311"/>
      </w:pPr>
      <w:r>
        <w:t xml:space="preserve">7.4.4 </w:t>
      </w:r>
      <w:r>
        <w:tab/>
        <w:t>Базовый состав мер по контролю состава и целостности ПО информационной инфраструктуры применительно к уровням защиты информации приведен в таблице 24.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24 — Базовый состав мер по контролю состава и целостности ПО информационной инфраструктуры</w:t>
      </w:r>
    </w:p>
    <w:tbl>
      <w:tblPr>
        <w:tblStyle w:val="TableGrid"/>
        <w:tblW w:w="9657" w:type="dxa"/>
        <w:tblInd w:w="0" w:type="dxa"/>
        <w:tblCellMar>
          <w:top w:w="92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67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9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ЦЗИ.20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  <w:jc w:val="left"/>
            </w:pPr>
            <w:r>
              <w:rPr>
                <w:sz w:val="17"/>
              </w:rPr>
              <w:t>Контроль состава разрешенного для использования ПО АРМ пользователей и эксплуатационного персонала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ЦЗИ.21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Исключение возможности установки и (или) запуска неразрешенного для использования ПО АРМ пользователей и эксплуатационного персонала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7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ЦЗИ.22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Контроль состава ПО серверного оборудования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9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ЦЗИ.23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Контроль состава ПО АРМ пользователей и эксплуатационного персонала, запускаемого при загрузке операционной системы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ЦЗИ.24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  <w:jc w:val="left"/>
            </w:pPr>
            <w:r>
              <w:rPr>
                <w:sz w:val="17"/>
              </w:rPr>
              <w:t>Контроль целостности запускаемых компонентов ПО АС на АРМ пользователей и эксплуатационного персонала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ЦЗИ.25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  <w:jc w:val="left"/>
            </w:pPr>
            <w:r>
              <w:rPr>
                <w:sz w:val="17"/>
              </w:rPr>
              <w:t xml:space="preserve">Реализация </w:t>
            </w:r>
            <w:r>
              <w:rPr>
                <w:sz w:val="17"/>
              </w:rPr>
              <w:tab/>
              <w:t xml:space="preserve">доверенной </w:t>
            </w:r>
            <w:r>
              <w:rPr>
                <w:sz w:val="17"/>
              </w:rPr>
              <w:tab/>
              <w:t xml:space="preserve">загрузки </w:t>
            </w:r>
            <w:r>
              <w:rPr>
                <w:sz w:val="17"/>
              </w:rPr>
              <w:tab/>
              <w:t xml:space="preserve">операционных </w:t>
            </w:r>
            <w:r>
              <w:rPr>
                <w:sz w:val="17"/>
              </w:rPr>
              <w:tab/>
              <w:t xml:space="preserve">систем </w:t>
            </w:r>
            <w:r>
              <w:rPr>
                <w:sz w:val="17"/>
              </w:rPr>
              <w:tab/>
              <w:t xml:space="preserve">АРМ </w:t>
            </w:r>
            <w:r>
              <w:rPr>
                <w:sz w:val="17"/>
              </w:rPr>
              <w:tab/>
              <w:t>пользователей и эксплуатационного персонала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7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5" w:firstLine="0"/>
              <w:jc w:val="center"/>
            </w:pPr>
            <w:r>
              <w:rPr>
                <w:sz w:val="17"/>
              </w:rPr>
              <w:t>ЦЗИ.26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Контроль (выявление) использования технологии мобильного кода*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78"/>
        </w:trPr>
        <w:tc>
          <w:tcPr>
            <w:tcW w:w="7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7DB" w:rsidRDefault="00DC18A1">
            <w:pPr>
              <w:spacing w:after="0" w:line="259" w:lineRule="auto"/>
              <w:ind w:left="531" w:right="0" w:firstLine="0"/>
              <w:jc w:val="left"/>
            </w:pPr>
            <w:r>
              <w:rPr>
                <w:sz w:val="17"/>
              </w:rPr>
              <w:t xml:space="preserve">‘ В том числе </w:t>
            </w:r>
            <w:proofErr w:type="spellStart"/>
            <w:r>
              <w:rPr>
                <w:sz w:val="17"/>
              </w:rPr>
              <w:t>Java</w:t>
            </w:r>
            <w:proofErr w:type="spellEnd"/>
            <w:r>
              <w:rPr>
                <w:sz w:val="17"/>
              </w:rPr>
              <w:t xml:space="preserve">. </w:t>
            </w:r>
            <w:proofErr w:type="spellStart"/>
            <w:r>
              <w:rPr>
                <w:sz w:val="17"/>
              </w:rPr>
              <w:t>JavaScript</w:t>
            </w:r>
            <w:proofErr w:type="spellEnd"/>
            <w:r>
              <w:rPr>
                <w:sz w:val="17"/>
              </w:rPr>
              <w:t xml:space="preserve">. </w:t>
            </w:r>
            <w:proofErr w:type="spellStart"/>
            <w:r>
              <w:rPr>
                <w:sz w:val="17"/>
              </w:rPr>
              <w:t>ActiveX</w:t>
            </w:r>
            <w:proofErr w:type="spellEnd"/>
            <w:r>
              <w:rPr>
                <w:sz w:val="17"/>
              </w:rPr>
              <w:t xml:space="preserve">. </w:t>
            </w:r>
            <w:proofErr w:type="spellStart"/>
            <w:r>
              <w:rPr>
                <w:sz w:val="17"/>
              </w:rPr>
              <w:t>VBScript</w:t>
            </w:r>
            <w:proofErr w:type="spellEnd"/>
            <w:r>
              <w:rPr>
                <w:sz w:val="17"/>
              </w:rPr>
              <w:t xml:space="preserve"> и иные аналогичные технологии.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</w:tr>
    </w:tbl>
    <w:p w:rsidR="003A07DB" w:rsidRDefault="00DC18A1">
      <w:pPr>
        <w:spacing w:after="208" w:line="264" w:lineRule="auto"/>
        <w:ind w:left="3" w:right="0"/>
        <w:jc w:val="left"/>
      </w:pPr>
      <w:r>
        <w:t xml:space="preserve">7.4.5 </w:t>
      </w:r>
      <w:r>
        <w:tab/>
        <w:t>Базовый состав мер по регистрации событий защиты информации, связанных с результатами контроля целостности и защищенности информационной инфраструктуры, применительно к уровням защиты информации приведен в таблице 25.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25 — Базовый состав мер по регистрации событий защиты информации, связанных с результатами контроля целостности и защищенности информационной инфраструктуры</w:t>
      </w:r>
    </w:p>
    <w:tbl>
      <w:tblPr>
        <w:tblStyle w:val="TableGrid"/>
        <w:tblW w:w="9657" w:type="dxa"/>
        <w:tblInd w:w="0" w:type="dxa"/>
        <w:tblCellMar>
          <w:top w:w="56" w:type="dxa"/>
          <w:left w:w="99" w:type="dxa"/>
          <w:right w:w="6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6" w:firstLine="0"/>
              <w:jc w:val="center"/>
            </w:pPr>
            <w:r>
              <w:rPr>
                <w:sz w:val="17"/>
              </w:rPr>
              <w:lastRenderedPageBreak/>
              <w:t>ЦЗИ.27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Регистрация фактов выявления уязвимостей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3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6" w:firstLine="0"/>
              <w:jc w:val="center"/>
            </w:pPr>
            <w:r>
              <w:rPr>
                <w:sz w:val="17"/>
              </w:rPr>
              <w:t>ЦЗИ.28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9"/>
            </w:pPr>
            <w:r>
              <w:rPr>
                <w:sz w:val="17"/>
              </w:rPr>
              <w:t>Регистрация установки, обновления и (или) удаления ПО АС. ПО средств и систем защиты информации, системного ПО на серверном и сетевом обо­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rPr>
                <w:sz w:val="17"/>
              </w:rPr>
              <w:t>рудовании</w:t>
            </w:r>
            <w:proofErr w:type="spellEnd"/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2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6" w:firstLine="0"/>
              <w:jc w:val="center"/>
            </w:pPr>
            <w:r>
              <w:rPr>
                <w:sz w:val="17"/>
              </w:rPr>
              <w:t>ЦЗИ.29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18"/>
            </w:pPr>
            <w:r>
              <w:rPr>
                <w:sz w:val="17"/>
              </w:rPr>
              <w:t>Регистрация установки, обновления и (или) удаления прикладного ПО. ПО АС. ПО средств и систем защиты информации, системного ПО на АРМ пользователей и эксплуатационного персонала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4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0" w:firstLine="0"/>
              <w:jc w:val="center"/>
            </w:pPr>
            <w:r>
              <w:rPr>
                <w:sz w:val="17"/>
              </w:rPr>
              <w:t>ЦЗИ.ЗО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Регистрация запуска программных сервисов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4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6" w:firstLine="0"/>
              <w:jc w:val="center"/>
            </w:pPr>
            <w:r>
              <w:rPr>
                <w:sz w:val="17"/>
              </w:rPr>
              <w:t>ЦЗИ.31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Регистрация результатов выполнения операций по контролю состава ПО серверного оборудования. АРМ пользователей и эксплуатационного персонала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2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6" w:firstLine="0"/>
              <w:jc w:val="center"/>
            </w:pPr>
            <w:r>
              <w:rPr>
                <w:sz w:val="17"/>
              </w:rPr>
              <w:t>ЦЗИ.32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</w:pPr>
            <w:r>
              <w:rPr>
                <w:sz w:val="17"/>
              </w:rPr>
              <w:t>Регистрация результатов выполнения операций по контролю состава ПО АРМ пользователей и эксплуатационного персонала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3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9" w:firstLine="0"/>
              <w:jc w:val="center"/>
            </w:pPr>
            <w:r>
              <w:rPr>
                <w:sz w:val="17"/>
              </w:rPr>
              <w:t>ЦЗИ.ЗЗ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7" w:firstLine="9"/>
            </w:pPr>
            <w:r>
              <w:rPr>
                <w:sz w:val="17"/>
              </w:rPr>
              <w:t xml:space="preserve">Регистрация результатов выполнения операций по </w:t>
            </w:r>
            <w:proofErr w:type="spellStart"/>
            <w:r>
              <w:rPr>
                <w:sz w:val="17"/>
              </w:rPr>
              <w:t>контрогео</w:t>
            </w:r>
            <w:proofErr w:type="spellEnd"/>
            <w:r>
              <w:rPr>
                <w:sz w:val="17"/>
              </w:rPr>
              <w:t xml:space="preserve"> состава ПО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запускаемого при загрузке операционной системы АРМ пользователей и эксплуатационного персонала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4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6" w:firstLine="0"/>
              <w:jc w:val="center"/>
            </w:pPr>
            <w:r>
              <w:rPr>
                <w:sz w:val="17"/>
              </w:rPr>
              <w:t>ЦЗИ.34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Регистрация 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реэугътагов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выполнения </w:t>
            </w:r>
            <w:r>
              <w:rPr>
                <w:sz w:val="17"/>
              </w:rPr>
              <w:tab/>
              <w:t xml:space="preserve">операций </w:t>
            </w:r>
            <w:r>
              <w:rPr>
                <w:sz w:val="17"/>
              </w:rPr>
              <w:tab/>
              <w:t xml:space="preserve">контроля </w:t>
            </w:r>
            <w:r>
              <w:rPr>
                <w:sz w:val="17"/>
              </w:rPr>
              <w:tab/>
              <w:t xml:space="preserve">целостности </w:t>
            </w:r>
            <w:r>
              <w:rPr>
                <w:sz w:val="17"/>
              </w:rPr>
              <w:tab/>
              <w:t>запускаемых компонентов ПО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4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6" w:firstLine="0"/>
              <w:jc w:val="center"/>
            </w:pPr>
            <w:r>
              <w:rPr>
                <w:sz w:val="17"/>
              </w:rPr>
              <w:t>ЦЗИ.35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Регистрация выявления использования технологии </w:t>
            </w:r>
            <w:proofErr w:type="spellStart"/>
            <w:r>
              <w:rPr>
                <w:sz w:val="17"/>
              </w:rPr>
              <w:t>мобигъного</w:t>
            </w:r>
            <w:proofErr w:type="spellEnd"/>
            <w:r>
              <w:rPr>
                <w:sz w:val="17"/>
              </w:rPr>
              <w:t xml:space="preserve"> кода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3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6" w:firstLine="0"/>
              <w:jc w:val="center"/>
            </w:pPr>
            <w:r>
              <w:rPr>
                <w:sz w:val="17"/>
              </w:rPr>
              <w:t>ЦЗИ.36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0"/>
              <w:jc w:val="center"/>
            </w:pPr>
            <w:r>
              <w:rPr>
                <w:sz w:val="17"/>
              </w:rPr>
              <w:t xml:space="preserve">Регистрация результатов выполнения операций по контролю целостности и достоверности источников получения при распространении и (или) </w:t>
            </w:r>
            <w:proofErr w:type="spellStart"/>
            <w:r>
              <w:rPr>
                <w:sz w:val="17"/>
              </w:rPr>
              <w:t>обновле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rPr>
                <w:sz w:val="17"/>
              </w:rPr>
              <w:t>нии</w:t>
            </w:r>
            <w:proofErr w:type="spellEnd"/>
            <w:r>
              <w:rPr>
                <w:sz w:val="17"/>
              </w:rPr>
              <w:t xml:space="preserve"> ПО АС. ПО средств и систем защиты информации, системного ПО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pStyle w:val="2"/>
        <w:spacing w:after="124"/>
        <w:ind w:left="969" w:right="12" w:hanging="447"/>
      </w:pPr>
      <w:bookmarkStart w:id="11" w:name="_Toc188856"/>
      <w:r>
        <w:t>Процесс 4 «Защита от вредоносного кода»</w:t>
      </w:r>
      <w:bookmarkEnd w:id="11"/>
    </w:p>
    <w:p w:rsidR="003A07DB" w:rsidRDefault="00DC18A1">
      <w:pPr>
        <w:spacing w:after="27"/>
        <w:ind w:left="12" w:right="12"/>
      </w:pPr>
      <w:r>
        <w:t>7.5.1 Применяемые финансовой организацией меры по защите от вредоносного кода должны обеспечивать:</w:t>
      </w:r>
    </w:p>
    <w:p w:rsidR="003A07DB" w:rsidRDefault="00DC18A1">
      <w:pPr>
        <w:numPr>
          <w:ilvl w:val="0"/>
          <w:numId w:val="35"/>
        </w:numPr>
        <w:ind w:right="12" w:firstLine="256"/>
      </w:pPr>
      <w:r>
        <w:t>организацию эшелонированной защиты от вредоносного кода на разных уровнях информационной инфраструктуры;</w:t>
      </w:r>
    </w:p>
    <w:p w:rsidR="003A07DB" w:rsidRDefault="00DC18A1">
      <w:pPr>
        <w:numPr>
          <w:ilvl w:val="0"/>
          <w:numId w:val="35"/>
        </w:numPr>
        <w:ind w:right="12" w:firstLine="256"/>
      </w:pPr>
      <w:r>
        <w:t>организацию и контроль применения средств защиты от вредоносного кода;</w:t>
      </w:r>
    </w:p>
    <w:p w:rsidR="003A07DB" w:rsidRDefault="00DC18A1">
      <w:pPr>
        <w:numPr>
          <w:ilvl w:val="0"/>
          <w:numId w:val="35"/>
        </w:numPr>
        <w:ind w:right="12" w:firstLine="256"/>
      </w:pPr>
      <w:r>
        <w:t>регистрацию событий защиты информации, связанных с реализацией защиты от вредоносного кода. При реализации процесса «Защита от вредоносного кода» рекомендуется использовать [13].</w:t>
      </w:r>
    </w:p>
    <w:p w:rsidR="003A07DB" w:rsidRDefault="00DC18A1">
      <w:pPr>
        <w:spacing w:after="208" w:line="264" w:lineRule="auto"/>
        <w:ind w:left="3" w:right="0"/>
        <w:jc w:val="left"/>
      </w:pPr>
      <w:r>
        <w:t xml:space="preserve">7.5.2 </w:t>
      </w:r>
      <w:r>
        <w:tab/>
        <w:t>Базовый состав мер по организации эшелонированной защиты от вредоносного кода на разных уровнях информационной инфраструктуры применительно к уровням защиты информации приведен в таблице 26.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Таблице 26 — Базовый состав мер по организации эшелонированной защиты от вредоносного кода на разных уровнях информационной инфраструктуры</w:t>
      </w:r>
    </w:p>
    <w:tbl>
      <w:tblPr>
        <w:tblStyle w:val="TableGrid"/>
        <w:tblW w:w="9657" w:type="dxa"/>
        <w:tblInd w:w="0" w:type="dxa"/>
        <w:tblCellMar>
          <w:top w:w="92" w:type="dxa"/>
          <w:right w:w="79" w:type="dxa"/>
        </w:tblCellMar>
        <w:tblLook w:val="04A0" w:firstRow="1" w:lastRow="0" w:firstColumn="1" w:lastColumn="0" w:noHBand="0" w:noVBand="1"/>
      </w:tblPr>
      <w:tblGrid>
        <w:gridCol w:w="1431"/>
        <w:gridCol w:w="6051"/>
        <w:gridCol w:w="465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98" w:right="6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A07DB" w:rsidRDefault="00DC18A1">
            <w:pPr>
              <w:spacing w:after="0" w:line="259" w:lineRule="auto"/>
              <w:ind w:left="1548" w:right="0" w:firstLine="0"/>
              <w:jc w:val="left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46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383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43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17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71" w:right="0" w:firstLine="0"/>
              <w:jc w:val="center"/>
            </w:pPr>
            <w:r>
              <w:rPr>
                <w:sz w:val="17"/>
              </w:rPr>
              <w:t>ЗВК.1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7DB" w:rsidRDefault="00DC18A1">
            <w:pPr>
              <w:spacing w:after="0" w:line="259" w:lineRule="auto"/>
              <w:ind w:left="117" w:right="0" w:firstLine="0"/>
            </w:pPr>
            <w:r>
              <w:rPr>
                <w:sz w:val="17"/>
              </w:rPr>
              <w:t>Реализация защиты от вредоносного кеда на уровне физических пользователей и эксплуатационного персонала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</w:pPr>
            <w:r>
              <w:rPr>
                <w:sz w:val="17"/>
              </w:rPr>
              <w:t xml:space="preserve">АРМ 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75" w:right="0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75" w:right="0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61" w:right="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Окончание таблицы </w:t>
      </w:r>
      <w:r>
        <w:rPr>
          <w:rFonts w:ascii="Times New Roman" w:eastAsia="Times New Roman" w:hAnsi="Times New Roman" w:cs="Times New Roman"/>
          <w:i/>
          <w:sz w:val="21"/>
        </w:rPr>
        <w:t>26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6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ЗВК.2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Реализация защиты от вредоносного кода на уровне виртуальной информационной инфраструктуры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lastRenderedPageBreak/>
              <w:t>ЗВК.З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Реализация защиты от вредоносного хода на уровне серверного оборудования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6" w:firstLine="0"/>
              <w:jc w:val="center"/>
            </w:pPr>
            <w:r>
              <w:rPr>
                <w:sz w:val="17"/>
              </w:rPr>
              <w:t>ЗВК.4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Реализация защиты от вредоносного кода на уровне контроля межсетевого трафика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8" w:firstLine="0"/>
              <w:jc w:val="center"/>
            </w:pPr>
            <w:r>
              <w:rPr>
                <w:sz w:val="17"/>
              </w:rPr>
              <w:t>ЗВК.5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Реализация защиты от вредоносного кода на уровне контроля почтового трафика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8" w:firstLine="0"/>
              <w:jc w:val="center"/>
            </w:pPr>
            <w:r>
              <w:rPr>
                <w:sz w:val="17"/>
              </w:rPr>
              <w:t>ЗВК.6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Реализация защиты от вредоносного кода на уровне входного контроля устройств и переносных (отчуждаемых) носителей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ЗВК.7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Реализация защиты от вредоносного кода на уровне контроля общедоступных объектов доступа (в том числе банкоматов, платежных терминалов)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59"/>
        <w:ind w:left="12" w:right="345"/>
      </w:pPr>
      <w:r>
        <w:t xml:space="preserve">7.5.3 </w:t>
      </w:r>
      <w:r>
        <w:tab/>
        <w:t xml:space="preserve">Базовый состав мер по организации и контролю применения средств защиты от </w:t>
      </w:r>
      <w:proofErr w:type="gramStart"/>
      <w:r>
        <w:t xml:space="preserve">вредоносно* </w:t>
      </w:r>
      <w:proofErr w:type="spellStart"/>
      <w:r>
        <w:t>го</w:t>
      </w:r>
      <w:proofErr w:type="spellEnd"/>
      <w:proofErr w:type="gramEnd"/>
      <w:r>
        <w:t xml:space="preserve"> кода применительно к уровням защиты информации приведен в таблице 27.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27 — Базовый состав мер по организации и контролю применения средств защиты от вредоносного кода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71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5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8" w:firstLine="0"/>
              <w:jc w:val="center"/>
            </w:pPr>
            <w:r>
              <w:rPr>
                <w:sz w:val="17"/>
              </w:rPr>
              <w:t>ЗВК.8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5" w:firstLine="9"/>
            </w:pPr>
            <w:r>
              <w:rPr>
                <w:sz w:val="17"/>
              </w:rPr>
              <w:t>Функционирование средств защиты от вредоносного хода в постоянном, автоматическом режиме, в том числе в части установки их обновлений и сигнатурных баз данных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7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8" w:firstLine="0"/>
              <w:jc w:val="center"/>
            </w:pPr>
            <w:r>
              <w:rPr>
                <w:sz w:val="17"/>
              </w:rPr>
              <w:t>ЗВК.9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18" w:right="45" w:hanging="9"/>
            </w:pPr>
            <w:r>
              <w:rPr>
                <w:sz w:val="17"/>
              </w:rPr>
              <w:t xml:space="preserve">Функционирование средств защиты от вредоносного кода на АРМ пользователей и эксплуатационного персонала в резидентном режиме (е режиме </w:t>
            </w:r>
            <w:proofErr w:type="spellStart"/>
            <w:r>
              <w:rPr>
                <w:sz w:val="17"/>
              </w:rPr>
              <w:t>service</w:t>
            </w:r>
            <w:proofErr w:type="spellEnd"/>
            <w:r>
              <w:rPr>
                <w:sz w:val="17"/>
              </w:rPr>
              <w:t xml:space="preserve"> — для операционной системы </w:t>
            </w:r>
            <w:proofErr w:type="spellStart"/>
            <w:r>
              <w:rPr>
                <w:sz w:val="17"/>
              </w:rPr>
              <w:t>Windows</w:t>
            </w:r>
            <w:proofErr w:type="spellEnd"/>
            <w:r>
              <w:rPr>
                <w:sz w:val="17"/>
              </w:rPr>
              <w:t xml:space="preserve">, в режиме </w:t>
            </w:r>
            <w:proofErr w:type="spellStart"/>
            <w:r>
              <w:rPr>
                <w:sz w:val="17"/>
              </w:rPr>
              <w:t>daemon</w:t>
            </w:r>
            <w:proofErr w:type="spellEnd"/>
            <w:r>
              <w:rPr>
                <w:sz w:val="17"/>
              </w:rPr>
              <w:t xml:space="preserve"> — для 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операционной системы </w:t>
            </w:r>
            <w:proofErr w:type="spellStart"/>
            <w:r>
              <w:rPr>
                <w:sz w:val="17"/>
              </w:rPr>
              <w:t>Unix</w:t>
            </w:r>
            <w:proofErr w:type="spellEnd"/>
            <w:r>
              <w:rPr>
                <w:sz w:val="17"/>
              </w:rPr>
              <w:t xml:space="preserve">), их автоматический запуск при загрузке </w:t>
            </w:r>
            <w:proofErr w:type="spellStart"/>
            <w:r>
              <w:rPr>
                <w:sz w:val="17"/>
              </w:rPr>
              <w:t>опе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рационной системы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ЗВК.10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Применение средств защиты от вредоносного кода, реализующих функцию контроля целостности их программных компонентов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4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ЗВК.11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Контроль </w:t>
            </w:r>
            <w:r>
              <w:rPr>
                <w:sz w:val="17"/>
              </w:rPr>
              <w:tab/>
              <w:t xml:space="preserve">отключения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 xml:space="preserve">своевременного </w:t>
            </w:r>
            <w:r>
              <w:rPr>
                <w:sz w:val="17"/>
              </w:rPr>
              <w:tab/>
              <w:t xml:space="preserve">обновления </w:t>
            </w:r>
            <w:r>
              <w:rPr>
                <w:sz w:val="17"/>
              </w:rPr>
              <w:tab/>
              <w:t xml:space="preserve">средств </w:t>
            </w:r>
            <w:r>
              <w:rPr>
                <w:sz w:val="17"/>
              </w:rPr>
              <w:tab/>
              <w:t xml:space="preserve">защиты </w:t>
            </w:r>
            <w:r>
              <w:rPr>
                <w:sz w:val="17"/>
              </w:rPr>
              <w:tab/>
              <w:t>от вредоносного кода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ЗВК.12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  <w:jc w:val="left"/>
            </w:pPr>
            <w:r>
              <w:rPr>
                <w:sz w:val="17"/>
              </w:rPr>
              <w:t xml:space="preserve">Выполнение </w:t>
            </w:r>
            <w:r>
              <w:rPr>
                <w:sz w:val="17"/>
              </w:rPr>
              <w:tab/>
              <w:t xml:space="preserve">еженедельных </w:t>
            </w:r>
            <w:r>
              <w:rPr>
                <w:sz w:val="17"/>
              </w:rPr>
              <w:tab/>
              <w:t xml:space="preserve">операций </w:t>
            </w:r>
            <w:r>
              <w:rPr>
                <w:sz w:val="17"/>
              </w:rPr>
              <w:tab/>
              <w:t xml:space="preserve">по </w:t>
            </w:r>
            <w:r>
              <w:rPr>
                <w:sz w:val="17"/>
              </w:rPr>
              <w:tab/>
              <w:t xml:space="preserve">проведению </w:t>
            </w:r>
            <w:r>
              <w:rPr>
                <w:sz w:val="17"/>
              </w:rPr>
              <w:tab/>
              <w:t xml:space="preserve">проверок </w:t>
            </w:r>
            <w:r>
              <w:rPr>
                <w:sz w:val="17"/>
              </w:rPr>
              <w:tab/>
              <w:t xml:space="preserve">на </w:t>
            </w:r>
            <w:r>
              <w:rPr>
                <w:sz w:val="17"/>
              </w:rPr>
              <w:tab/>
              <w:t>отсутствие вредоносного кеда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3BK.13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18"/>
              <w:jc w:val="left"/>
            </w:pPr>
            <w:proofErr w:type="spellStart"/>
            <w:r>
              <w:rPr>
                <w:sz w:val="17"/>
              </w:rPr>
              <w:t>Испогъзование</w:t>
            </w:r>
            <w:proofErr w:type="spellEnd"/>
            <w:r>
              <w:rPr>
                <w:sz w:val="17"/>
              </w:rPr>
              <w:t xml:space="preserve"> средств защиты от вредоносного кода различных производителей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как минимум для уровней:</w:t>
            </w:r>
          </w:p>
          <w:p w:rsidR="003A07DB" w:rsidRDefault="00DC18A1">
            <w:pPr>
              <w:spacing w:after="0" w:line="259" w:lineRule="auto"/>
              <w:ind w:left="9" w:right="1468" w:firstLine="0"/>
            </w:pPr>
            <w:r>
              <w:rPr>
                <w:sz w:val="17"/>
              </w:rPr>
              <w:t>• физические АРМ пользователей и эксплуатационного персонала; • серверное оборудование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115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ЗВК.14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18"/>
              <w:jc w:val="left"/>
            </w:pPr>
            <w:r>
              <w:rPr>
                <w:sz w:val="17"/>
              </w:rPr>
              <w:t xml:space="preserve">Использование средств защиты от вредоносного кода различных производителей, как </w:t>
            </w:r>
            <w:proofErr w:type="spellStart"/>
            <w:r>
              <w:rPr>
                <w:sz w:val="17"/>
              </w:rPr>
              <w:t>ьмнимум</w:t>
            </w:r>
            <w:proofErr w:type="spellEnd"/>
            <w:r>
              <w:rPr>
                <w:sz w:val="17"/>
              </w:rPr>
              <w:t xml:space="preserve"> для уровней:</w:t>
            </w:r>
          </w:p>
          <w:p w:rsidR="003A07DB" w:rsidRDefault="00DC18A1">
            <w:pPr>
              <w:numPr>
                <w:ilvl w:val="0"/>
                <w:numId w:val="62"/>
              </w:numPr>
              <w:spacing w:line="259" w:lineRule="auto"/>
              <w:ind w:right="0" w:hanging="153"/>
              <w:jc w:val="left"/>
            </w:pPr>
            <w:r>
              <w:rPr>
                <w:sz w:val="17"/>
              </w:rPr>
              <w:t>физические АРМ пользователей и эксплуатационного персонала:</w:t>
            </w:r>
          </w:p>
          <w:p w:rsidR="003A07DB" w:rsidRDefault="00DC18A1">
            <w:pPr>
              <w:numPr>
                <w:ilvl w:val="0"/>
                <w:numId w:val="62"/>
              </w:numPr>
              <w:spacing w:after="0" w:line="259" w:lineRule="auto"/>
              <w:ind w:right="0" w:hanging="153"/>
              <w:jc w:val="left"/>
            </w:pPr>
            <w:r>
              <w:rPr>
                <w:sz w:val="17"/>
              </w:rPr>
              <w:t>серверное оборудование:</w:t>
            </w:r>
          </w:p>
          <w:p w:rsidR="003A07DB" w:rsidRDefault="00DC18A1">
            <w:pPr>
              <w:numPr>
                <w:ilvl w:val="0"/>
                <w:numId w:val="62"/>
              </w:numPr>
              <w:spacing w:after="0" w:line="259" w:lineRule="auto"/>
              <w:ind w:right="0" w:hanging="153"/>
              <w:jc w:val="left"/>
            </w:pPr>
            <w:r>
              <w:rPr>
                <w:sz w:val="17"/>
              </w:rPr>
              <w:t>контроль межсетевого трафика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ЗВК.15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9"/>
            </w:pPr>
            <w:r>
              <w:rPr>
                <w:sz w:val="17"/>
              </w:rPr>
              <w:t xml:space="preserve">Выполнение проверок на отсутствие вредоносного кода путем анализа информационных потоков между сегментами контуров безопасности и иными 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внутренними вычислительными сетями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Окончание таблицы 27</w:t>
      </w:r>
    </w:p>
    <w:tbl>
      <w:tblPr>
        <w:tblStyle w:val="TableGrid"/>
        <w:tblW w:w="9657" w:type="dxa"/>
        <w:tblInd w:w="0" w:type="dxa"/>
        <w:tblCellMar>
          <w:top w:w="92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7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9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lastRenderedPageBreak/>
              <w:t>ЗВК.16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9"/>
            </w:pPr>
            <w:r>
              <w:rPr>
                <w:sz w:val="17"/>
              </w:rPr>
              <w:t>Выполнение проверок на отсутствие вредоносного кода путем анализа информационных потоков между внутренними вычислительными сетями финансовой организации и сетью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9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1" w:firstLine="0"/>
              <w:jc w:val="center"/>
            </w:pPr>
            <w:r>
              <w:rPr>
                <w:sz w:val="17"/>
              </w:rPr>
              <w:t>ЗВК.17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9"/>
            </w:pPr>
            <w:r>
              <w:rPr>
                <w:sz w:val="17"/>
              </w:rPr>
              <w:t>Выполнение проверок на отсутствие вредоносного кода путем анализа информационных потоков между сегментами, предназначенными для размещения общедоступных объектов доступа (в том «меле банкоматов, платежных терминалов), и сетью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1" w:firstLine="0"/>
              <w:jc w:val="center"/>
            </w:pPr>
            <w:r>
              <w:rPr>
                <w:sz w:val="17"/>
              </w:rPr>
              <w:t>ЗВК.18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Входной контроль всех устройств и переносных {отчуждаемых) носителей </w:t>
            </w:r>
          </w:p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 xml:space="preserve">информации {включая мобильные компьютеры и </w:t>
            </w:r>
            <w:proofErr w:type="spellStart"/>
            <w:r>
              <w:rPr>
                <w:sz w:val="17"/>
              </w:rPr>
              <w:t>флеш</w:t>
            </w:r>
            <w:proofErr w:type="spellEnd"/>
            <w:r>
              <w:rPr>
                <w:sz w:val="17"/>
              </w:rPr>
              <w:t>-накопители) перед их использованием в вычислительных сетях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58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ЗВК.19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9"/>
            </w:pPr>
            <w:r>
              <w:rPr>
                <w:sz w:val="17"/>
              </w:rPr>
              <w:t>Входной контроль устройств и переносных (отчуждаемых) носителей информации перед их использованием в вычислительных сетях финансовой организации, в выделенном сегменте вычислительной сети, с исключением возможности информационного взаимодействия указанного сегмента и иных сегментов вычислительных сетей финансовой организации (кроме управляющего информационного взаимодействия по установленным правилам и протоколам)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ЗВК.20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9"/>
            </w:pPr>
            <w:r>
              <w:rPr>
                <w:sz w:val="17"/>
              </w:rPr>
              <w:t>Выполнение предварительных проверок на отсутствие вредоносного кода устанавливаемого или изменяемого ПО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а также выполнение проводки после установки и (или) изменения ПО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9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sz w:val="17"/>
              </w:rPr>
              <w:t>ЗВК.21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 xml:space="preserve">Запрет неконтролируемого открытия </w:t>
            </w:r>
            <w:proofErr w:type="spellStart"/>
            <w:r>
              <w:rPr>
                <w:sz w:val="17"/>
              </w:rPr>
              <w:t>самораспаховывающихся</w:t>
            </w:r>
            <w:proofErr w:type="spellEnd"/>
            <w:r>
              <w:rPr>
                <w:sz w:val="17"/>
              </w:rPr>
              <w:t xml:space="preserve"> архивов и исполняемых файлов, полученных из сети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8" w:line="264" w:lineRule="auto"/>
        <w:ind w:left="3" w:right="0"/>
        <w:jc w:val="left"/>
      </w:pPr>
      <w:r>
        <w:t xml:space="preserve">7.5.4 </w:t>
      </w:r>
      <w:r>
        <w:tab/>
        <w:t>Базовый состав мер по регистрации событий защиты информации, связанных с реализацией защиты от вредоносного кода, применительно к уровням защиты информации приведен в таблице 28.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28 — Базовый состав мер по регистрации событий защиты информации, связанных с реализацией защиты от вредоносного кода</w:t>
      </w:r>
    </w:p>
    <w:tbl>
      <w:tblPr>
        <w:tblStyle w:val="TableGrid"/>
        <w:tblW w:w="9657" w:type="dxa"/>
        <w:tblInd w:w="0" w:type="dxa"/>
        <w:tblCellMar>
          <w:top w:w="92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5" w:firstLine="171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5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3" w:firstLine="0"/>
              <w:jc w:val="center"/>
            </w:pPr>
            <w:r>
              <w:rPr>
                <w:sz w:val="17"/>
              </w:rPr>
              <w:t>t</w:t>
            </w:r>
          </w:p>
        </w:tc>
      </w:tr>
      <w:tr w:rsidR="003A07DB">
        <w:trPr>
          <w:trHeight w:val="59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ЗВК.22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Регистрация </w:t>
            </w:r>
            <w:r>
              <w:rPr>
                <w:sz w:val="17"/>
              </w:rPr>
              <w:tab/>
              <w:t xml:space="preserve">операций </w:t>
            </w:r>
            <w:r>
              <w:rPr>
                <w:sz w:val="17"/>
              </w:rPr>
              <w:tab/>
              <w:t xml:space="preserve">по </w:t>
            </w:r>
            <w:r>
              <w:rPr>
                <w:sz w:val="17"/>
              </w:rPr>
              <w:tab/>
              <w:t xml:space="preserve">проведению </w:t>
            </w:r>
            <w:r>
              <w:rPr>
                <w:sz w:val="17"/>
              </w:rPr>
              <w:tab/>
              <w:t xml:space="preserve">проверок </w:t>
            </w:r>
            <w:r>
              <w:rPr>
                <w:sz w:val="17"/>
              </w:rPr>
              <w:tab/>
              <w:t xml:space="preserve">на </w:t>
            </w:r>
            <w:r>
              <w:rPr>
                <w:sz w:val="17"/>
              </w:rPr>
              <w:tab/>
              <w:t xml:space="preserve">отсутствие </w:t>
            </w:r>
            <w:r>
              <w:rPr>
                <w:sz w:val="17"/>
              </w:rPr>
              <w:tab/>
              <w:t>вредоносного кода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7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ЗВК.2Э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Регистрация фактов выявления вредоносного кода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ЗВК.24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Регистрация неконтролируемого использования технологии мобильного кода*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9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ЗВК.25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Регистрация сбоев в функционировании средств защиты от вредоносного кода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ЗВК.26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18"/>
              <w:jc w:val="left"/>
            </w:pPr>
            <w:r>
              <w:rPr>
                <w:sz w:val="17"/>
              </w:rPr>
              <w:t>Регистрация сбоев в выполнении контроля (проверок) на отсутствие вредоносного кода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7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ЗВК.27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Регистрация отключения средств защиты от вредоносного кода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ЗВК.28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Регистрация </w:t>
            </w:r>
            <w:r>
              <w:rPr>
                <w:sz w:val="17"/>
              </w:rPr>
              <w:tab/>
              <w:t xml:space="preserve">нарушений </w:t>
            </w:r>
            <w:r>
              <w:rPr>
                <w:sz w:val="17"/>
              </w:rPr>
              <w:tab/>
              <w:t xml:space="preserve">целостности </w:t>
            </w:r>
            <w:r>
              <w:rPr>
                <w:sz w:val="17"/>
              </w:rPr>
              <w:tab/>
              <w:t xml:space="preserve">программных </w:t>
            </w:r>
            <w:r>
              <w:rPr>
                <w:sz w:val="17"/>
              </w:rPr>
              <w:tab/>
              <w:t xml:space="preserve">компонентов </w:t>
            </w:r>
            <w:r>
              <w:rPr>
                <w:sz w:val="17"/>
              </w:rPr>
              <w:tab/>
              <w:t>средств защиты от вредоносного хода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96"/>
        </w:trPr>
        <w:tc>
          <w:tcPr>
            <w:tcW w:w="7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7DB" w:rsidRDefault="00DC18A1">
            <w:pPr>
              <w:spacing w:after="0" w:line="259" w:lineRule="auto"/>
              <w:ind w:left="675" w:right="0" w:firstLine="0"/>
              <w:jc w:val="left"/>
            </w:pPr>
            <w:r>
              <w:rPr>
                <w:sz w:val="17"/>
              </w:rPr>
              <w:t xml:space="preserve">В том числе </w:t>
            </w:r>
            <w:proofErr w:type="spellStart"/>
            <w:r>
              <w:rPr>
                <w:sz w:val="17"/>
              </w:rPr>
              <w:t>Java</w:t>
            </w:r>
            <w:proofErr w:type="spellEnd"/>
            <w:r>
              <w:rPr>
                <w:sz w:val="17"/>
              </w:rPr>
              <w:t xml:space="preserve">. </w:t>
            </w:r>
            <w:proofErr w:type="spellStart"/>
            <w:r>
              <w:rPr>
                <w:sz w:val="17"/>
              </w:rPr>
              <w:t>JavaScnpt</w:t>
            </w:r>
            <w:proofErr w:type="spellEnd"/>
            <w:r>
              <w:rPr>
                <w:sz w:val="17"/>
              </w:rPr>
              <w:t xml:space="preserve">, </w:t>
            </w:r>
            <w:proofErr w:type="spellStart"/>
            <w:r>
              <w:rPr>
                <w:sz w:val="17"/>
              </w:rPr>
              <w:t>ActiveX</w:t>
            </w:r>
            <w:proofErr w:type="spellEnd"/>
            <w:r>
              <w:rPr>
                <w:sz w:val="17"/>
              </w:rPr>
              <w:t xml:space="preserve">. </w:t>
            </w:r>
            <w:proofErr w:type="spellStart"/>
            <w:r>
              <w:rPr>
                <w:sz w:val="17"/>
              </w:rPr>
              <w:t>VBScript</w:t>
            </w:r>
            <w:proofErr w:type="spellEnd"/>
            <w:r>
              <w:rPr>
                <w:sz w:val="17"/>
              </w:rPr>
              <w:t xml:space="preserve"> и иные аналогичные технологии.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</w:tr>
    </w:tbl>
    <w:p w:rsidR="003A07DB" w:rsidRDefault="00DC18A1">
      <w:pPr>
        <w:pStyle w:val="2"/>
        <w:spacing w:after="135"/>
        <w:ind w:left="933" w:right="12" w:hanging="411"/>
      </w:pPr>
      <w:bookmarkStart w:id="12" w:name="_Toc188857"/>
      <w:r>
        <w:lastRenderedPageBreak/>
        <w:t>Процесс 5 «Предотвращение утечек информации»</w:t>
      </w:r>
      <w:bookmarkEnd w:id="12"/>
    </w:p>
    <w:p w:rsidR="003A07DB" w:rsidRDefault="00DC18A1">
      <w:pPr>
        <w:ind w:left="12" w:right="12"/>
      </w:pPr>
      <w:r>
        <w:t xml:space="preserve">7.6.1 </w:t>
      </w:r>
      <w:r>
        <w:tab/>
        <w:t xml:space="preserve">Применяемые </w:t>
      </w:r>
      <w:r>
        <w:tab/>
        <w:t xml:space="preserve">финансовой </w:t>
      </w:r>
      <w:r>
        <w:tab/>
        <w:t xml:space="preserve">организацией </w:t>
      </w:r>
      <w:r>
        <w:tab/>
        <w:t xml:space="preserve">меры </w:t>
      </w:r>
      <w:r>
        <w:tab/>
        <w:t xml:space="preserve">по </w:t>
      </w:r>
      <w:r>
        <w:tab/>
        <w:t xml:space="preserve">предотвращению </w:t>
      </w:r>
      <w:r>
        <w:tab/>
        <w:t xml:space="preserve">утечек </w:t>
      </w:r>
      <w:r>
        <w:tab/>
        <w:t>информации должны обеспечивать:</w:t>
      </w:r>
    </w:p>
    <w:p w:rsidR="003A07DB" w:rsidRDefault="00DC18A1">
      <w:pPr>
        <w:ind w:left="12" w:right="12"/>
      </w:pPr>
      <w:r>
        <w:t xml:space="preserve">- блокирование неразрешенных к использованию и контроль разрешенных к использованию </w:t>
      </w:r>
      <w:proofErr w:type="gramStart"/>
      <w:r>
        <w:t xml:space="preserve">по* </w:t>
      </w:r>
      <w:proofErr w:type="spellStart"/>
      <w:r>
        <w:t>тенциальных</w:t>
      </w:r>
      <w:proofErr w:type="spellEnd"/>
      <w:proofErr w:type="gramEnd"/>
      <w:r>
        <w:t xml:space="preserve"> каналов утечки информации:</w:t>
      </w:r>
    </w:p>
    <w:p w:rsidR="003A07DB" w:rsidRDefault="00DC18A1">
      <w:pPr>
        <w:numPr>
          <w:ilvl w:val="0"/>
          <w:numId w:val="36"/>
        </w:numPr>
        <w:ind w:right="12"/>
      </w:pPr>
      <w:r>
        <w:t>контроль (анализ) информации, передаваемой по разрешенным к использованию потенциальным каналам утечки информации:</w:t>
      </w:r>
    </w:p>
    <w:p w:rsidR="003A07DB" w:rsidRDefault="00DC18A1">
      <w:pPr>
        <w:numPr>
          <w:ilvl w:val="0"/>
          <w:numId w:val="36"/>
        </w:numPr>
        <w:ind w:right="12"/>
      </w:pPr>
      <w:r>
        <w:t>организацию защиты машинных носителей информации (МНИ);</w:t>
      </w:r>
    </w:p>
    <w:p w:rsidR="003A07DB" w:rsidRDefault="00DC18A1">
      <w:pPr>
        <w:numPr>
          <w:ilvl w:val="0"/>
          <w:numId w:val="36"/>
        </w:numPr>
        <w:spacing w:after="114"/>
        <w:ind w:right="12"/>
      </w:pPr>
      <w:r>
        <w:t>регистрацию событий защиты информации, связанных с реализацией защиты по предотвращению утечки информации.</w:t>
      </w:r>
    </w:p>
    <w:p w:rsidR="003A07DB" w:rsidRDefault="00DC18A1">
      <w:pPr>
        <w:spacing w:after="125" w:line="265" w:lineRule="auto"/>
        <w:ind w:left="3" w:right="3" w:firstLine="522"/>
      </w:pPr>
      <w:r>
        <w:rPr>
          <w:sz w:val="17"/>
        </w:rPr>
        <w:t xml:space="preserve">Примечание </w:t>
      </w:r>
      <w:r>
        <w:rPr>
          <w:sz w:val="17"/>
        </w:rPr>
        <w:tab/>
        <w:t xml:space="preserve">— </w:t>
      </w:r>
      <w:r>
        <w:rPr>
          <w:sz w:val="17"/>
        </w:rPr>
        <w:tab/>
        <w:t xml:space="preserve">Рекомендации, </w:t>
      </w:r>
      <w:r>
        <w:rPr>
          <w:sz w:val="17"/>
        </w:rPr>
        <w:tab/>
        <w:t xml:space="preserve">обеспечивающие </w:t>
      </w:r>
      <w:r>
        <w:rPr>
          <w:sz w:val="17"/>
        </w:rPr>
        <w:tab/>
        <w:t xml:space="preserve">снижение </w:t>
      </w:r>
      <w:r>
        <w:rPr>
          <w:sz w:val="17"/>
        </w:rPr>
        <w:tab/>
        <w:t xml:space="preserve">рисков </w:t>
      </w:r>
      <w:r>
        <w:rPr>
          <w:sz w:val="17"/>
        </w:rPr>
        <w:tab/>
        <w:t xml:space="preserve">утечки </w:t>
      </w:r>
      <w:r>
        <w:rPr>
          <w:sz w:val="17"/>
        </w:rPr>
        <w:tab/>
        <w:t xml:space="preserve">информации </w:t>
      </w:r>
      <w:r>
        <w:rPr>
          <w:sz w:val="17"/>
        </w:rPr>
        <w:tab/>
        <w:t xml:space="preserve">путем </w:t>
      </w:r>
      <w:r>
        <w:rPr>
          <w:sz w:val="17"/>
        </w:rPr>
        <w:tab/>
        <w:t>мониторинга и контроля информационных потоков, приведены в [14].</w:t>
      </w:r>
    </w:p>
    <w:p w:rsidR="003A07DB" w:rsidRDefault="00DC18A1">
      <w:pPr>
        <w:ind w:left="12" w:right="12"/>
      </w:pPr>
      <w:r>
        <w:t xml:space="preserve">7.6.2 Базовый состав мер по блокированию неразрешенных к использованию и контролю разрешенных к использованию потенциальных каналов утечки информации применительно к уровням </w:t>
      </w:r>
      <w:proofErr w:type="spellStart"/>
      <w:r>
        <w:t>защи</w:t>
      </w:r>
      <w:proofErr w:type="spellEnd"/>
      <w:r>
        <w:t>­</w:t>
      </w:r>
    </w:p>
    <w:p w:rsidR="003A07DB" w:rsidRDefault="00DC18A1">
      <w:pPr>
        <w:spacing w:after="262"/>
        <w:ind w:left="12" w:right="12" w:firstLine="0"/>
      </w:pPr>
      <w:r>
        <w:t>ты информации приведен в таблице 29.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Таблице 29 — Базовый состав мер по блокированию неразрешенных к использованию и контролю разрешенных к использованию потенциальных каналов утечки информации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78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49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68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7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ПУИ.1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Блокирование </w:t>
            </w:r>
            <w:r>
              <w:rPr>
                <w:sz w:val="17"/>
              </w:rPr>
              <w:tab/>
              <w:t xml:space="preserve">неразрешенной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 xml:space="preserve">контроль </w:t>
            </w:r>
            <w:r>
              <w:rPr>
                <w:sz w:val="17"/>
              </w:rPr>
              <w:tab/>
              <w:t xml:space="preserve">(анализ) </w:t>
            </w:r>
            <w:r>
              <w:rPr>
                <w:sz w:val="17"/>
              </w:rPr>
              <w:tab/>
              <w:t xml:space="preserve">разрешенной </w:t>
            </w:r>
            <w:r>
              <w:rPr>
                <w:sz w:val="17"/>
              </w:rPr>
              <w:tab/>
              <w:t xml:space="preserve">передачи информации 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хонфиденциатъного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характера </w:t>
            </w:r>
            <w:r>
              <w:rPr>
                <w:sz w:val="17"/>
              </w:rPr>
              <w:tab/>
              <w:t xml:space="preserve">на </w:t>
            </w:r>
            <w:r>
              <w:rPr>
                <w:sz w:val="17"/>
              </w:rPr>
              <w:tab/>
              <w:t xml:space="preserve">внешние </w:t>
            </w:r>
            <w:r>
              <w:rPr>
                <w:sz w:val="17"/>
              </w:rPr>
              <w:tab/>
              <w:t xml:space="preserve">адреса </w:t>
            </w:r>
            <w:r>
              <w:rPr>
                <w:sz w:val="17"/>
              </w:rPr>
              <w:tab/>
              <w:t>электронной почты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" w:firstLine="0"/>
              <w:jc w:val="center"/>
            </w:pPr>
            <w:r>
              <w:rPr>
                <w:sz w:val="17"/>
              </w:rPr>
              <w:t>ПУИ.2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38" w:firstLine="0"/>
            </w:pPr>
            <w:r>
              <w:rPr>
                <w:sz w:val="17"/>
              </w:rPr>
              <w:t>Блокирование неразрешенной и контроль (анализ) разрешенной передачи информации конфиденциального характера в сеть Интернет с использованием информационной инфраструктуры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7"/>
              </w:rPr>
              <w:t>ПУИ.З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 xml:space="preserve">Блокирование неразрешенной и </w:t>
            </w:r>
            <w:proofErr w:type="spellStart"/>
            <w:r>
              <w:rPr>
                <w:sz w:val="17"/>
              </w:rPr>
              <w:t>контротъ</w:t>
            </w:r>
            <w:proofErr w:type="spellEnd"/>
            <w:r>
              <w:rPr>
                <w:sz w:val="17"/>
              </w:rPr>
              <w:t xml:space="preserve"> (анализ) разрешенной печати информации конфиденциального характера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ПУИ.4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72" w:firstLine="18"/>
            </w:pPr>
            <w:r>
              <w:rPr>
                <w:sz w:val="17"/>
              </w:rPr>
              <w:t>Блокирование неразрешенного и контроль (анализ) разрешенного копирования информации конфиденциального характера на переносные (отчуждаемые) носители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63" w:line="264" w:lineRule="auto"/>
        <w:ind w:left="3" w:right="0"/>
        <w:jc w:val="left"/>
      </w:pPr>
      <w:r>
        <w:t xml:space="preserve">7.6.3 </w:t>
      </w:r>
      <w:r>
        <w:tab/>
        <w:t>Базовый состав мер по контролю (анализу) информации, передаваемой по разрешенным к использованию потенциальным каналам утечки информации, применительно к уровням защиты информации приведен в таблице 30.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Таблица 30 — Базовый состав мер по </w:t>
      </w:r>
      <w:proofErr w:type="spellStart"/>
      <w:r>
        <w:rPr>
          <w:sz w:val="17"/>
        </w:rPr>
        <w:t>хонтродо</w:t>
      </w:r>
      <w:proofErr w:type="spellEnd"/>
      <w:r>
        <w:rPr>
          <w:sz w:val="17"/>
        </w:rPr>
        <w:t xml:space="preserve"> (анализу) информации, передаваемой по разрешенным к использованию потенциальным каналам утечки информации</w:t>
      </w:r>
    </w:p>
    <w:tbl>
      <w:tblPr>
        <w:tblStyle w:val="TableGrid"/>
        <w:tblW w:w="9657" w:type="dxa"/>
        <w:tblInd w:w="0" w:type="dxa"/>
        <w:tblCellMar>
          <w:top w:w="92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ПУИ.5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Контентный </w:t>
            </w:r>
            <w:r>
              <w:rPr>
                <w:sz w:val="17"/>
              </w:rPr>
              <w:tab/>
              <w:t xml:space="preserve">анализ </w:t>
            </w:r>
            <w:r>
              <w:rPr>
                <w:sz w:val="17"/>
              </w:rPr>
              <w:tab/>
              <w:t xml:space="preserve">передаваемой </w:t>
            </w:r>
            <w:r>
              <w:rPr>
                <w:sz w:val="17"/>
              </w:rPr>
              <w:tab/>
              <w:t xml:space="preserve">информации </w:t>
            </w:r>
            <w:r>
              <w:rPr>
                <w:sz w:val="17"/>
              </w:rPr>
              <w:tab/>
              <w:t xml:space="preserve">по </w:t>
            </w:r>
            <w:r>
              <w:rPr>
                <w:sz w:val="17"/>
              </w:rPr>
              <w:tab/>
              <w:t xml:space="preserve">протоколам </w:t>
            </w:r>
            <w:r>
              <w:rPr>
                <w:sz w:val="17"/>
              </w:rPr>
              <w:tab/>
              <w:t>исходящего почтового обмена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2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ПУИ.6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Ведение единого архива электронных сообщений с архивным доступом на срок не менее б мес. и оперативным доступом не срок не менее 1 мес.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ПУИ.7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Ведение единого архива электронных сообщений с архивным доступом не срок не менее одного годе и оперативным доступом на срок не менее 3 мес.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lastRenderedPageBreak/>
              <w:t>ПУИ.8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Ограничение на перечень протоколов сетевого взаимодействия, используемых для осуществления передачи сообщений электронной почты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Окончание таблицы </w:t>
      </w:r>
      <w:r>
        <w:rPr>
          <w:i/>
          <w:sz w:val="17"/>
        </w:rPr>
        <w:t>30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6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86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ПУИ.9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18"/>
            </w:pPr>
            <w:r>
              <w:rPr>
                <w:sz w:val="17"/>
              </w:rPr>
              <w:t xml:space="preserve">Ограничение на перечень форматов файлов данных, разрешенных к передаче е качестве вложений в сообщения электронной </w:t>
            </w:r>
            <w:proofErr w:type="spellStart"/>
            <w:r>
              <w:rPr>
                <w:sz w:val="17"/>
              </w:rPr>
              <w:t>почгы</w:t>
            </w:r>
            <w:proofErr w:type="spellEnd"/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ПУМ.10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</w:pPr>
            <w:r>
              <w:rPr>
                <w:sz w:val="17"/>
              </w:rPr>
              <w:t>Ограничение на размеры файлов данных, передаваемых е качестве вложений в сообщения электронной почты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ПУИ.11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Контентный анализ информации, передаваемой в сеть Интернет с использованием информационной инфраструктуры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ПУМ.12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9"/>
            </w:pPr>
            <w:r>
              <w:rPr>
                <w:sz w:val="17"/>
              </w:rPr>
              <w:t xml:space="preserve">Классификация ресурсов сети Интернет с целью блокировки доступа к сайтам или типам сайтов, запрещенных к использованию в соответствии с 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установленными правилами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ПУМ.13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56" w:firstLine="0"/>
            </w:pPr>
            <w:r>
              <w:rPr>
                <w:sz w:val="17"/>
              </w:rPr>
              <w:t>Ограничение на перечень протоколов сетевого взаимодействия и сетевых портов, используемых при осуществлении взаимодействия с сетью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ПУМ.14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55" w:firstLine="9"/>
            </w:pPr>
            <w:r>
              <w:rPr>
                <w:sz w:val="17"/>
              </w:rPr>
              <w:t xml:space="preserve">Запрет хранения и обработки информации конфиденциального характера на объектах доступа, размещенных в вычислительных сетях финансовой организации, подключенных </w:t>
            </w:r>
            <w:r>
              <w:rPr>
                <w:i/>
                <w:sz w:val="17"/>
              </w:rPr>
              <w:t>к</w:t>
            </w:r>
            <w:r>
              <w:rPr>
                <w:sz w:val="17"/>
              </w:rPr>
              <w:t xml:space="preserve"> сети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ПУМ.15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Контентный анализ информации, выводимой на печать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ПУМ.16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38" w:firstLine="0"/>
            </w:pPr>
            <w:r>
              <w:rPr>
                <w:sz w:val="17"/>
              </w:rPr>
              <w:t>Использование многофункциональных устройств печати с возможностью получения результатов выполнения задания на печать по паролю и (или) персональной карточке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ПУМ.17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Контентный </w:t>
            </w:r>
            <w:r>
              <w:rPr>
                <w:sz w:val="17"/>
              </w:rPr>
              <w:tab/>
              <w:t xml:space="preserve">анализ </w:t>
            </w:r>
            <w:r>
              <w:rPr>
                <w:sz w:val="17"/>
              </w:rPr>
              <w:tab/>
              <w:t xml:space="preserve">информации, </w:t>
            </w:r>
            <w:r>
              <w:rPr>
                <w:sz w:val="17"/>
              </w:rPr>
              <w:tab/>
              <w:t xml:space="preserve">копируемой </w:t>
            </w:r>
            <w:r>
              <w:rPr>
                <w:sz w:val="17"/>
              </w:rPr>
              <w:tab/>
              <w:t xml:space="preserve">на </w:t>
            </w:r>
            <w:r>
              <w:rPr>
                <w:sz w:val="17"/>
              </w:rPr>
              <w:tab/>
              <w:t xml:space="preserve">переносные </w:t>
            </w:r>
            <w:r>
              <w:rPr>
                <w:sz w:val="17"/>
              </w:rPr>
              <w:tab/>
              <w:t>(отчуждаемые) носители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ПУМ. 18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  <w:jc w:val="left"/>
            </w:pPr>
            <w:r>
              <w:rPr>
                <w:sz w:val="17"/>
              </w:rPr>
              <w:t xml:space="preserve">Блокирование </w:t>
            </w:r>
            <w:r>
              <w:rPr>
                <w:sz w:val="17"/>
              </w:rPr>
              <w:tab/>
              <w:t xml:space="preserve">неразрешенных </w:t>
            </w:r>
            <w:r>
              <w:rPr>
                <w:sz w:val="17"/>
              </w:rPr>
              <w:tab/>
              <w:t xml:space="preserve">к </w:t>
            </w:r>
            <w:r>
              <w:rPr>
                <w:sz w:val="17"/>
              </w:rPr>
              <w:tab/>
              <w:t xml:space="preserve">использованию </w:t>
            </w:r>
            <w:r>
              <w:rPr>
                <w:sz w:val="17"/>
              </w:rPr>
              <w:tab/>
              <w:t xml:space="preserve">портов </w:t>
            </w:r>
            <w:r>
              <w:rPr>
                <w:sz w:val="17"/>
              </w:rPr>
              <w:tab/>
              <w:t xml:space="preserve">ввода-вывода </w:t>
            </w:r>
            <w:r>
              <w:rPr>
                <w:sz w:val="17"/>
              </w:rPr>
              <w:tab/>
              <w:t>информации С ВТ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ПУМ.19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55" w:firstLine="0"/>
            </w:pPr>
            <w:r>
              <w:rPr>
                <w:sz w:val="17"/>
              </w:rPr>
              <w:t>Блокирование возможности использования незарегистрированных (неразрешенных к использованию) переносных (отчуждаемых) носителей информации в информационной инфраструктуре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7"/>
        <w:ind w:left="12" w:right="258"/>
      </w:pPr>
      <w:r>
        <w:t xml:space="preserve">7.6.4 </w:t>
      </w:r>
      <w:r>
        <w:tab/>
        <w:t>Базовый состав мер по организации защиты машинных носителей информации применительно к уровням защиты информации приведен в таблице 31.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31 —</w:t>
      </w:r>
      <w:proofErr w:type="spellStart"/>
      <w:r>
        <w:rPr>
          <w:sz w:val="17"/>
        </w:rPr>
        <w:t>Баэоаьы</w:t>
      </w:r>
      <w:proofErr w:type="spellEnd"/>
      <w:r>
        <w:rPr>
          <w:sz w:val="17"/>
        </w:rPr>
        <w:t xml:space="preserve"> состав мер по организации защиты машинных носителей информации</w:t>
      </w:r>
    </w:p>
    <w:tbl>
      <w:tblPr>
        <w:tblStyle w:val="TableGrid"/>
        <w:tblW w:w="9657" w:type="dxa"/>
        <w:tblInd w:w="0" w:type="dxa"/>
        <w:tblCellMar>
          <w:top w:w="92" w:type="dxa"/>
          <w:left w:w="99" w:type="dxa"/>
          <w:right w:w="78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68" w:firstLine="162"/>
              <w:jc w:val="left"/>
            </w:pPr>
            <w:r>
              <w:rPr>
                <w:sz w:val="17"/>
              </w:rPr>
              <w:t xml:space="preserve">Условное обозначение и номер </w:t>
            </w:r>
            <w:proofErr w:type="spellStart"/>
            <w:r>
              <w:rPr>
                <w:sz w:val="17"/>
              </w:rPr>
              <w:t>ыеры</w:t>
            </w:r>
            <w:proofErr w:type="spellEnd"/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28"/>
              <w:jc w:val="left"/>
            </w:pPr>
            <w:proofErr w:type="spellStart"/>
            <w:r>
              <w:rPr>
                <w:sz w:val="17"/>
              </w:rPr>
              <w:t>Уроеекь</w:t>
            </w:r>
            <w:proofErr w:type="spellEnd"/>
            <w:r>
              <w:rPr>
                <w:sz w:val="17"/>
              </w:rPr>
              <w:t xml:space="preserve">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7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t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85" w:firstLine="0"/>
              <w:jc w:val="center"/>
            </w:pPr>
            <w:r>
              <w:rPr>
                <w:sz w:val="17"/>
              </w:rPr>
              <w:t>ПУИ.20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Учет и контроль использования МНИ, предназначенных для хранения информации конфиденциального характера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ПУМ .21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37" w:hanging="18"/>
            </w:pPr>
            <w:r>
              <w:rPr>
                <w:sz w:val="17"/>
              </w:rPr>
              <w:t>Документарное определение порядка использования и доступа к МНИ. предназначенным для хранения информации конфиденциального характера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lastRenderedPageBreak/>
              <w:t>ПУМ .22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Маркирование учтенных МНИ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118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ПУМ .23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" w:right="38" w:firstLine="9"/>
            </w:pPr>
            <w:r>
              <w:rPr>
                <w:sz w:val="17"/>
              </w:rPr>
              <w:t>Стирание информации конфиденциального характера с МНИ средствами, обеспечивающими полную перезапись данных, при осуществлении вывода МНИ из эксплуатации или вывода из эксплуатации С8Т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 состав которых входят указанные МНИ. а также при необходимости их передачи в сторонние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Окончание таблицы </w:t>
      </w:r>
      <w:r>
        <w:rPr>
          <w:rFonts w:ascii="Times New Roman" w:eastAsia="Times New Roman" w:hAnsi="Times New Roman" w:cs="Times New Roman"/>
          <w:i/>
          <w:sz w:val="21"/>
        </w:rPr>
        <w:t>31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6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136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3" w:firstLine="0"/>
              <w:jc w:val="center"/>
            </w:pPr>
            <w:r>
              <w:rPr>
                <w:sz w:val="17"/>
              </w:rPr>
              <w:t>ПУИ.24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0" w:lineRule="auto"/>
              <w:ind w:right="37" w:firstLine="9"/>
            </w:pPr>
            <w:r>
              <w:rPr>
                <w:sz w:val="17"/>
              </w:rPr>
              <w:t>Стирание информации конфиденциального характера с МНИ средствами гарантированного стирания или способом (средством)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обеспечивающим невозможность их восстановления, при осуществлении вывода МНИ из эксплуатации или вывода из эксплуатации СВТ, в состав которых входят 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указанные МНИ. а </w:t>
            </w:r>
            <w:proofErr w:type="spellStart"/>
            <w:r>
              <w:rPr>
                <w:sz w:val="17"/>
              </w:rPr>
              <w:t>тахже</w:t>
            </w:r>
            <w:proofErr w:type="spellEnd"/>
            <w:r>
              <w:rPr>
                <w:sz w:val="17"/>
              </w:rPr>
              <w:t xml:space="preserve"> при необходимости их передачи в сторонние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3" w:firstLine="0"/>
              <w:jc w:val="center"/>
            </w:pPr>
            <w:r>
              <w:rPr>
                <w:sz w:val="17"/>
              </w:rPr>
              <w:t>ПУИ.25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>Стирание информации конфиденциального характера с МНИ средствами, обеспечивающими полную перезапись данных, при передаче (</w:t>
            </w:r>
            <w:proofErr w:type="spellStart"/>
            <w:r>
              <w:rPr>
                <w:sz w:val="17"/>
              </w:rPr>
              <w:t>лерезахре</w:t>
            </w:r>
            <w:proofErr w:type="spellEnd"/>
            <w:r>
              <w:rPr>
                <w:sz w:val="17"/>
              </w:rPr>
              <w:t xml:space="preserve">- </w:t>
            </w:r>
          </w:p>
          <w:p w:rsidR="003A07DB" w:rsidRDefault="00DC18A1">
            <w:pPr>
              <w:spacing w:after="0" w:line="259" w:lineRule="auto"/>
              <w:ind w:right="0" w:firstLine="9"/>
            </w:pPr>
            <w:proofErr w:type="spellStart"/>
            <w:r>
              <w:rPr>
                <w:sz w:val="17"/>
              </w:rPr>
              <w:t>плении</w:t>
            </w:r>
            <w:proofErr w:type="spellEnd"/>
            <w:r>
              <w:rPr>
                <w:sz w:val="17"/>
              </w:rPr>
              <w:t>) МНИ между работниками и (или) структурными подразделениями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</w:tr>
      <w:tr w:rsidR="003A07DB">
        <w:trPr>
          <w:trHeight w:val="117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3" w:firstLine="0"/>
              <w:jc w:val="center"/>
            </w:pPr>
            <w:r>
              <w:rPr>
                <w:sz w:val="17"/>
              </w:rPr>
              <w:t>ПУИ.26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9"/>
            </w:pPr>
            <w:r>
              <w:rPr>
                <w:sz w:val="17"/>
              </w:rPr>
              <w:t>Стирание информации конфиденциального характера с МНИ средствами гарантированного стирания или способом (средством), обеспечивающим невозможность их восстановления, при передаче (</w:t>
            </w:r>
            <w:proofErr w:type="spellStart"/>
            <w:r>
              <w:rPr>
                <w:sz w:val="17"/>
              </w:rPr>
              <w:t>перезакреплении</w:t>
            </w:r>
            <w:proofErr w:type="spellEnd"/>
            <w:r>
              <w:rPr>
                <w:sz w:val="17"/>
              </w:rPr>
              <w:t>) МНИ между работниками и (или) структурными подразделениями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3" w:firstLine="0"/>
              <w:jc w:val="center"/>
            </w:pPr>
            <w:r>
              <w:rPr>
                <w:sz w:val="17"/>
              </w:rPr>
              <w:t>ПУИ.27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Шифрование информации конфиденциального характера при ее хранении на МНИ. выносимых за пределы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63" w:line="264" w:lineRule="auto"/>
        <w:ind w:left="3" w:right="0"/>
        <w:jc w:val="left"/>
      </w:pPr>
      <w:r>
        <w:t xml:space="preserve">7.6.5 </w:t>
      </w:r>
      <w:r>
        <w:tab/>
        <w:t xml:space="preserve">Базовый состав мер по регистрации событий защиты информации, связанных с реализацией защиты по предотвращению утечки информации, применительно к уровням защиты информации </w:t>
      </w:r>
      <w:proofErr w:type="gramStart"/>
      <w:r>
        <w:t>при* веден</w:t>
      </w:r>
      <w:proofErr w:type="gramEnd"/>
      <w:r>
        <w:t xml:space="preserve"> в таблице 32.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32 — Базовый состав мер по регистрации событий защиты информации, связанных с реализацией защиты по предотвращению утечки информации</w:t>
      </w:r>
    </w:p>
    <w:tbl>
      <w:tblPr>
        <w:tblStyle w:val="TableGrid"/>
        <w:tblW w:w="9657" w:type="dxa"/>
        <w:tblInd w:w="0" w:type="dxa"/>
        <w:tblCellMar>
          <w:top w:w="92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49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4" w:firstLine="0"/>
              <w:jc w:val="center"/>
            </w:pPr>
            <w:r>
              <w:rPr>
                <w:sz w:val="17"/>
              </w:rPr>
              <w:t>ПУИ.28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Регистрация </w:t>
            </w:r>
            <w:r>
              <w:rPr>
                <w:sz w:val="17"/>
              </w:rPr>
              <w:tab/>
              <w:t xml:space="preserve">использования </w:t>
            </w:r>
            <w:r>
              <w:rPr>
                <w:sz w:val="17"/>
              </w:rPr>
              <w:tab/>
              <w:t xml:space="preserve">разблокированных </w:t>
            </w:r>
            <w:r>
              <w:rPr>
                <w:sz w:val="17"/>
              </w:rPr>
              <w:tab/>
              <w:t xml:space="preserve">портов </w:t>
            </w:r>
            <w:r>
              <w:rPr>
                <w:sz w:val="17"/>
              </w:rPr>
              <w:tab/>
              <w:t xml:space="preserve">ввода-вывода </w:t>
            </w:r>
            <w:r>
              <w:rPr>
                <w:sz w:val="17"/>
              </w:rPr>
              <w:tab/>
              <w:t>информации СВТ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0"/>
              <w:jc w:val="center"/>
            </w:pPr>
            <w:r>
              <w:rPr>
                <w:sz w:val="17"/>
              </w:rPr>
              <w:t>ПУМ .29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</w:pPr>
            <w:r>
              <w:rPr>
                <w:sz w:val="17"/>
              </w:rPr>
              <w:t>Регистрация операций, связанных с осуществлением доступа работниками финансовой организации к ресурсам сети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0"/>
              <w:jc w:val="center"/>
            </w:pPr>
            <w:r>
              <w:rPr>
                <w:sz w:val="17"/>
              </w:rPr>
              <w:t>ПУМ .30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Регистрация фактов вывода информации на печать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4" w:firstLine="0"/>
              <w:jc w:val="center"/>
            </w:pPr>
            <w:r>
              <w:rPr>
                <w:sz w:val="17"/>
              </w:rPr>
              <w:t>ПУИ.31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Регистрация результатов выполнения контентного анализа информации, предусмотренного мерами ПУИ.5. ПУИ.11. ПУИ.15. ПУИ.17 таблицы 30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4" w:firstLine="0"/>
              <w:jc w:val="center"/>
            </w:pPr>
            <w:r>
              <w:rPr>
                <w:sz w:val="17"/>
              </w:rPr>
              <w:t>ПУИ.32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18"/>
            </w:pPr>
            <w:r>
              <w:rPr>
                <w:sz w:val="17"/>
              </w:rPr>
              <w:t>Регистрация действий по учету и снятию с учета МНИ. предназначенных для хранения информации конфиденциального характера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37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7" w:firstLine="0"/>
              <w:jc w:val="center"/>
            </w:pPr>
            <w:r>
              <w:rPr>
                <w:sz w:val="17"/>
              </w:rPr>
              <w:t>ПУИ.ЗЗ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Регистрация фактов стирания информации с МНИ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pStyle w:val="2"/>
        <w:spacing w:after="118"/>
        <w:ind w:left="957" w:right="12" w:hanging="435"/>
      </w:pPr>
      <w:bookmarkStart w:id="13" w:name="_Toc188858"/>
      <w:r>
        <w:lastRenderedPageBreak/>
        <w:t>Процесс 6 «Управление инцидентами защиты информации»</w:t>
      </w:r>
      <w:bookmarkEnd w:id="13"/>
    </w:p>
    <w:p w:rsidR="003A07DB" w:rsidRDefault="00DC18A1">
      <w:pPr>
        <w:ind w:left="522" w:right="12" w:firstLine="0"/>
      </w:pPr>
      <w:r>
        <w:t>7.7.1 Подпроцесс «Мониторинг и анализ событий защиты информации»</w:t>
      </w:r>
    </w:p>
    <w:p w:rsidR="003A07DB" w:rsidRDefault="00DC18A1">
      <w:pPr>
        <w:ind w:left="12" w:right="12"/>
      </w:pPr>
      <w:r>
        <w:t xml:space="preserve">7.7.1.1 </w:t>
      </w:r>
      <w:r>
        <w:tab/>
        <w:t>Применяемые финансовой организацией меры по мониторингу и анализу событий защиты информации должны обеспечивать:</w:t>
      </w:r>
    </w:p>
    <w:p w:rsidR="003A07DB" w:rsidRDefault="00DC18A1">
      <w:pPr>
        <w:numPr>
          <w:ilvl w:val="0"/>
          <w:numId w:val="37"/>
        </w:numPr>
        <w:ind w:right="12"/>
      </w:pPr>
      <w:r>
        <w:t xml:space="preserve">организацию мониторинга данных регистрации о событиях защиты информации, </w:t>
      </w:r>
      <w:proofErr w:type="spellStart"/>
      <w:proofErr w:type="gramStart"/>
      <w:r>
        <w:t>формируе</w:t>
      </w:r>
      <w:proofErr w:type="spellEnd"/>
      <w:r>
        <w:t xml:space="preserve">* </w:t>
      </w:r>
      <w:proofErr w:type="spellStart"/>
      <w:r>
        <w:t>мых</w:t>
      </w:r>
      <w:proofErr w:type="spellEnd"/>
      <w:proofErr w:type="gramEnd"/>
      <w:r>
        <w:t xml:space="preserve"> средствами и системами защиты информации, объектами информатизации, в том числе в со* </w:t>
      </w:r>
    </w:p>
    <w:p w:rsidR="003A07DB" w:rsidRDefault="00DC18A1">
      <w:pPr>
        <w:ind w:left="12" w:right="12" w:firstLine="0"/>
      </w:pPr>
      <w:proofErr w:type="spellStart"/>
      <w:r>
        <w:t>ответствии</w:t>
      </w:r>
      <w:proofErr w:type="spellEnd"/>
      <w:r>
        <w:t xml:space="preserve"> с требованиями к содержанию базового состава мер защиты информации настоящего стандарта:</w:t>
      </w:r>
    </w:p>
    <w:p w:rsidR="003A07DB" w:rsidRDefault="00DC18A1">
      <w:pPr>
        <w:numPr>
          <w:ilvl w:val="0"/>
          <w:numId w:val="37"/>
        </w:numPr>
        <w:ind w:right="12"/>
      </w:pPr>
      <w:r>
        <w:t>сбор, защиту и хранение данных регистрации о событиях защиты информации:</w:t>
      </w:r>
    </w:p>
    <w:p w:rsidR="003A07DB" w:rsidRDefault="00DC18A1">
      <w:pPr>
        <w:numPr>
          <w:ilvl w:val="0"/>
          <w:numId w:val="37"/>
        </w:numPr>
        <w:spacing w:after="27"/>
        <w:ind w:right="12"/>
      </w:pPr>
      <w:r>
        <w:t>анализ данных регистрации о событиях защиты информации:</w:t>
      </w:r>
    </w:p>
    <w:p w:rsidR="003A07DB" w:rsidRDefault="00DC18A1">
      <w:pPr>
        <w:numPr>
          <w:ilvl w:val="0"/>
          <w:numId w:val="37"/>
        </w:numPr>
        <w:ind w:right="12"/>
      </w:pPr>
      <w:r>
        <w:t xml:space="preserve">регистрацию событий защиты информации, связанных с операциями по обработке данных </w:t>
      </w:r>
      <w:proofErr w:type="gramStart"/>
      <w:r>
        <w:t xml:space="preserve">ре* </w:t>
      </w:r>
      <w:proofErr w:type="spellStart"/>
      <w:r>
        <w:t>гистрации</w:t>
      </w:r>
      <w:proofErr w:type="spellEnd"/>
      <w:proofErr w:type="gramEnd"/>
      <w:r>
        <w:t xml:space="preserve"> о событиях защиты информации.</w:t>
      </w:r>
    </w:p>
    <w:p w:rsidR="003A07DB" w:rsidRDefault="00DC18A1">
      <w:pPr>
        <w:spacing w:after="95"/>
        <w:ind w:left="12" w:right="12"/>
      </w:pPr>
      <w:r>
        <w:t xml:space="preserve">При реализации подпроцесса «Мониторинг и анализ событий защиты информации» </w:t>
      </w:r>
      <w:proofErr w:type="gramStart"/>
      <w:r>
        <w:t xml:space="preserve">рекомендует* </w:t>
      </w:r>
      <w:proofErr w:type="spellStart"/>
      <w:r>
        <w:t>ся</w:t>
      </w:r>
      <w:proofErr w:type="spellEnd"/>
      <w:proofErr w:type="gramEnd"/>
      <w:r>
        <w:t xml:space="preserve"> использовать ГОСТ Р ИСО/МЭК ТО 18044.</w:t>
      </w:r>
    </w:p>
    <w:p w:rsidR="003A07DB" w:rsidRDefault="00DC18A1">
      <w:pPr>
        <w:spacing w:after="160" w:line="265" w:lineRule="auto"/>
        <w:ind w:left="3" w:right="3" w:firstLine="522"/>
      </w:pPr>
      <w:r>
        <w:rPr>
          <w:sz w:val="17"/>
        </w:rPr>
        <w:t xml:space="preserve">Примечание </w:t>
      </w:r>
      <w:r>
        <w:rPr>
          <w:sz w:val="17"/>
        </w:rPr>
        <w:tab/>
        <w:t xml:space="preserve">— </w:t>
      </w:r>
      <w:r>
        <w:rPr>
          <w:sz w:val="17"/>
        </w:rPr>
        <w:tab/>
        <w:t xml:space="preserve">Рекомендации </w:t>
      </w:r>
      <w:r>
        <w:rPr>
          <w:sz w:val="17"/>
        </w:rPr>
        <w:tab/>
        <w:t xml:space="preserve">по </w:t>
      </w:r>
      <w:r>
        <w:rPr>
          <w:sz w:val="17"/>
        </w:rPr>
        <w:tab/>
        <w:t xml:space="preserve">обнаружению </w:t>
      </w:r>
      <w:r>
        <w:rPr>
          <w:sz w:val="17"/>
        </w:rPr>
        <w:tab/>
        <w:t xml:space="preserve">инцидентов </w:t>
      </w:r>
      <w:r>
        <w:rPr>
          <w:sz w:val="17"/>
        </w:rPr>
        <w:tab/>
        <w:t xml:space="preserve">информационной </w:t>
      </w:r>
      <w:r>
        <w:rPr>
          <w:sz w:val="17"/>
        </w:rPr>
        <w:tab/>
        <w:t xml:space="preserve">безопасности </w:t>
      </w:r>
      <w:r>
        <w:rPr>
          <w:sz w:val="17"/>
        </w:rPr>
        <w:tab/>
        <w:t xml:space="preserve">и </w:t>
      </w:r>
      <w:r>
        <w:rPr>
          <w:sz w:val="17"/>
        </w:rPr>
        <w:tab/>
        <w:t>реагированию на инциденты информационной безопасности приведены в [15].</w:t>
      </w:r>
    </w:p>
    <w:p w:rsidR="003A07DB" w:rsidRDefault="00DC18A1">
      <w:pPr>
        <w:spacing w:after="208" w:line="264" w:lineRule="auto"/>
        <w:ind w:left="3" w:right="0"/>
        <w:jc w:val="left"/>
      </w:pPr>
      <w:r>
        <w:t xml:space="preserve">7.7.1.2 </w:t>
      </w:r>
      <w:r>
        <w:tab/>
        <w:t xml:space="preserve">Базовый состав мер по организации мониторинга данных регистрации о событиях защиты информации, формируемых объектами информатизации, применительно к уровням защиты </w:t>
      </w:r>
      <w:proofErr w:type="spellStart"/>
      <w:proofErr w:type="gramStart"/>
      <w:r>
        <w:t>информа</w:t>
      </w:r>
      <w:proofErr w:type="spellEnd"/>
      <w:r>
        <w:t xml:space="preserve">* </w:t>
      </w:r>
      <w:proofErr w:type="spellStart"/>
      <w:r>
        <w:t>ции</w:t>
      </w:r>
      <w:proofErr w:type="spellEnd"/>
      <w:proofErr w:type="gramEnd"/>
      <w:r>
        <w:t xml:space="preserve"> приведен в таблице 33.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33 — Базовый состав мер по организации мониторинга данных регистрации о событиях защиты информации</w:t>
      </w:r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формируемых объектами информатизации</w:t>
      </w:r>
    </w:p>
    <w:tbl>
      <w:tblPr>
        <w:tblStyle w:val="TableGrid"/>
        <w:tblW w:w="9657" w:type="dxa"/>
        <w:tblInd w:w="0" w:type="dxa"/>
        <w:tblCellMar>
          <w:top w:w="92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68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9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sz w:val="17"/>
              </w:rPr>
              <w:t>МАС.1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7" w:firstLine="0"/>
            </w:pPr>
            <w:r>
              <w:rPr>
                <w:sz w:val="17"/>
              </w:rPr>
              <w:t>Организация мониторинга данных регистрации о событиях защиты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формируемых техническими мерами, входящими в состав системы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MAC.2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71" w:firstLine="0"/>
            </w:pPr>
            <w:r>
              <w:rPr>
                <w:sz w:val="17"/>
              </w:rPr>
              <w:t>Организация мониторинга данных регистрации о событиях защиты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формируемых сетевым оборудованием, в том числе активным сетевым оборудованием, маршрутизаторами, коммутаторами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9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МАС.З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Организация мониторинга данных регистрации о событиях защиты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формируемых сетевыми приложениями и сервисами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МАС.4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 xml:space="preserve">Организация мониторинга данных регистрации о событиях защиты информации. формируемых системным ПО. операционными </w:t>
            </w:r>
            <w:proofErr w:type="gramStart"/>
            <w:r>
              <w:rPr>
                <w:sz w:val="17"/>
              </w:rPr>
              <w:t>системам!.</w:t>
            </w:r>
            <w:proofErr w:type="gramEnd"/>
            <w:r>
              <w:rPr>
                <w:sz w:val="17"/>
              </w:rPr>
              <w:t xml:space="preserve"> СУБД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MAC.5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Организация мониторинга данных регистрации о событиях защиты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формируемых АС и приложениями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МАС.6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Организация мониторинга данных регистрации о событиях защиты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формируемых контроллерами доменов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81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МАС.7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71" w:firstLine="9"/>
            </w:pPr>
            <w:r>
              <w:rPr>
                <w:sz w:val="17"/>
              </w:rPr>
              <w:t>Организация мониторинга данных регистрации о событиях защиты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формируемых средствами (системами) контроля и управления доступом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6"/>
        <w:ind w:left="12" w:right="12"/>
      </w:pPr>
      <w:r>
        <w:t>7.7.1.3 Базовый состав мер по сбору, защите и хранению данных регистрации о событиях защиты информации применительно к уровням защиты информации приведен в таблице 34.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34 — Базовый состав мер по сбору, защите и хранению данных регистрации о событиях защиты информации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67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lastRenderedPageBreak/>
              <w:t>МАС.8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7" w:firstLine="0"/>
            </w:pPr>
            <w:r>
              <w:rPr>
                <w:sz w:val="17"/>
              </w:rPr>
              <w:t>Централизованный сбор данных регистрации о событиях защиты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формируемых объектами </w:t>
            </w:r>
            <w:proofErr w:type="spellStart"/>
            <w:r>
              <w:rPr>
                <w:sz w:val="17"/>
              </w:rPr>
              <w:t>информатизацт</w:t>
            </w:r>
            <w:proofErr w:type="spellEnd"/>
            <w:r>
              <w:rPr>
                <w:sz w:val="17"/>
              </w:rPr>
              <w:t>. определенных мерами МАС.1 — МАС.7 таблицы 33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МАС.9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9"/>
            </w:pPr>
            <w:r>
              <w:rPr>
                <w:sz w:val="17"/>
              </w:rPr>
              <w:t>Генерация временных меток для данных регистрации о событиях защиты информации и синхронизации системного времени объектов информатизации, используемых для формирования, сбора и анализа данных регистрации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Окончание таблицы </w:t>
      </w:r>
      <w:r>
        <w:rPr>
          <w:rFonts w:ascii="Times New Roman" w:eastAsia="Times New Roman" w:hAnsi="Times New Roman" w:cs="Times New Roman"/>
          <w:i/>
          <w:sz w:val="21"/>
        </w:rPr>
        <w:t>34</w:t>
      </w:r>
    </w:p>
    <w:tbl>
      <w:tblPr>
        <w:tblStyle w:val="TableGrid"/>
        <w:tblW w:w="9657" w:type="dxa"/>
        <w:tblInd w:w="0" w:type="dxa"/>
        <w:tblCellMar>
          <w:top w:w="101" w:type="dxa"/>
          <w:left w:w="99" w:type="dxa"/>
          <w:right w:w="6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6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82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4" w:firstLine="0"/>
              <w:jc w:val="center"/>
            </w:pPr>
            <w:r>
              <w:rPr>
                <w:sz w:val="17"/>
              </w:rPr>
              <w:t>MAC.10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Контроль формирования данных регистрации о событиях защиты информации объектов информатизации, определенных мерами МАС.1 — MAC.7 таблицы 33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81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8" w:firstLine="0"/>
              <w:jc w:val="center"/>
            </w:pPr>
            <w:r>
              <w:rPr>
                <w:sz w:val="17"/>
              </w:rPr>
              <w:t>MAC.11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18"/>
            </w:pPr>
            <w:r>
              <w:rPr>
                <w:sz w:val="17"/>
              </w:rPr>
              <w:t>Реализация защиты данных регистрации о событиях защиты информации от раскрытия и модификации, двухсторонней аутентификации при передаче данных регистрации с использованием сети Интернет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61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4" w:firstLine="0"/>
              <w:jc w:val="center"/>
            </w:pPr>
            <w:r>
              <w:rPr>
                <w:sz w:val="17"/>
              </w:rPr>
              <w:t>МАС.12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Обеспечение гарантированной доставки данных регистрации о событиях защиты информации при их централизованном сборе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61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7" w:firstLine="0"/>
              <w:jc w:val="center"/>
            </w:pPr>
            <w:r>
              <w:rPr>
                <w:sz w:val="17"/>
              </w:rPr>
              <w:t>MAC. 13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</w:pPr>
            <w:r>
              <w:rPr>
                <w:sz w:val="17"/>
              </w:rPr>
              <w:t>Резервирование необходимого объема памяти для хранения данных регистрации о событиях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82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4" w:firstLine="0"/>
              <w:jc w:val="center"/>
            </w:pPr>
            <w:r>
              <w:rPr>
                <w:sz w:val="17"/>
              </w:rPr>
              <w:t>МАС.14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43" w:lineRule="auto"/>
              <w:ind w:left="9" w:right="0" w:firstLine="9"/>
            </w:pPr>
            <w:r>
              <w:rPr>
                <w:sz w:val="17"/>
              </w:rPr>
              <w:t>Реализация защиты данных регистрации о событиях защиты информации от НСД при их хранении, обеспечение целостности и доступности храни­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rPr>
                <w:sz w:val="17"/>
              </w:rPr>
              <w:t>мых</w:t>
            </w:r>
            <w:proofErr w:type="spellEnd"/>
            <w:r>
              <w:rPr>
                <w:sz w:val="17"/>
              </w:rPr>
              <w:t xml:space="preserve"> данных регистрации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61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7" w:firstLine="0"/>
              <w:jc w:val="center"/>
            </w:pPr>
            <w:r>
              <w:rPr>
                <w:sz w:val="17"/>
              </w:rPr>
              <w:t>MAC. 15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Обеспечение возможности доступа к данным регистрации о событиях защиты информации в течение трех лет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63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7" w:firstLine="0"/>
              <w:jc w:val="center"/>
            </w:pPr>
            <w:r>
              <w:rPr>
                <w:sz w:val="17"/>
              </w:rPr>
              <w:t>MAC. 16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Обеспечение возможности доступа к данным регистрации о событиях защиты информации в течение пяти лет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62"/>
        <w:ind w:left="12" w:right="12"/>
      </w:pPr>
      <w:r>
        <w:t xml:space="preserve">7.7.1.4 Базовый состав мер по анализу данных регистрации о событиях защиты информации </w:t>
      </w:r>
      <w:proofErr w:type="gramStart"/>
      <w:r>
        <w:t xml:space="preserve">при* </w:t>
      </w:r>
      <w:proofErr w:type="spellStart"/>
      <w:r>
        <w:t>менительно</w:t>
      </w:r>
      <w:proofErr w:type="spellEnd"/>
      <w:proofErr w:type="gramEnd"/>
      <w:r>
        <w:t xml:space="preserve"> к уровням защиты информации приведен в таблице 35.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35 — Базовый состав мер по анализу данных регистрации о событиях защиты информации</w:t>
      </w:r>
    </w:p>
    <w:tbl>
      <w:tblPr>
        <w:tblStyle w:val="TableGrid"/>
        <w:tblW w:w="9666" w:type="dxa"/>
        <w:tblInd w:w="-9" w:type="dxa"/>
        <w:tblCellMar>
          <w:top w:w="83" w:type="dxa"/>
          <w:left w:w="117" w:type="dxa"/>
          <w:right w:w="78" w:type="dxa"/>
        </w:tblCellMar>
        <w:tblLook w:val="04A0" w:firstRow="1" w:lastRow="0" w:firstColumn="1" w:lastColumn="0" w:noHBand="0" w:noVBand="1"/>
      </w:tblPr>
      <w:tblGrid>
        <w:gridCol w:w="1440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68" w:firstLine="171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66" w:right="0" w:hanging="129"/>
              <w:jc w:val="left"/>
            </w:pPr>
            <w:r>
              <w:rPr>
                <w:sz w:val="17"/>
              </w:rPr>
              <w:t>Уровень зашиты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7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82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5" w:firstLine="0"/>
              <w:jc w:val="center"/>
            </w:pPr>
            <w:r>
              <w:rPr>
                <w:sz w:val="17"/>
              </w:rPr>
              <w:t>МАС.17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39" w:firstLine="0"/>
            </w:pPr>
            <w:r>
              <w:rPr>
                <w:sz w:val="17"/>
              </w:rPr>
              <w:t>Обеспечение возможности выполнения операции нормализации (приведения к единому формату), фильтрации, агрегации и классификации данных регистрации о событиях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81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5" w:firstLine="0"/>
              <w:jc w:val="center"/>
            </w:pPr>
            <w:r>
              <w:rPr>
                <w:sz w:val="17"/>
              </w:rPr>
              <w:t>MAC.18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37" w:firstLine="0"/>
            </w:pPr>
            <w:r>
              <w:rPr>
                <w:sz w:val="17"/>
              </w:rPr>
              <w:t>Обеспечение возможности выявления и анализа событий защиты информации. потенциально связанных с инцидентами защиты информации, в том числе НСД'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61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5" w:firstLine="0"/>
              <w:jc w:val="center"/>
            </w:pPr>
            <w:r>
              <w:rPr>
                <w:sz w:val="17"/>
              </w:rPr>
              <w:t>МАС.19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>Обеспечение возможности определения состава действий и (или) операций конкретного субъекта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84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5" w:firstLine="0"/>
              <w:jc w:val="center"/>
            </w:pPr>
            <w:r>
              <w:rPr>
                <w:sz w:val="17"/>
              </w:rPr>
              <w:lastRenderedPageBreak/>
              <w:t>MAC.20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71" w:firstLine="0"/>
            </w:pPr>
            <w:r>
              <w:rPr>
                <w:sz w:val="17"/>
              </w:rPr>
              <w:t>Обеспечение возможности определения состава действий и (или) операций субъектов доступа при осуществлении логического доступа к конкретному ресурсу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784" w:right="3" w:hanging="10"/>
      </w:pPr>
      <w:r>
        <w:rPr>
          <w:sz w:val="17"/>
        </w:rPr>
        <w:t xml:space="preserve">Перечень событий, потенциально связанных с НСД, рекомендуемых для выявления, регистрации и </w:t>
      </w:r>
      <w:proofErr w:type="spellStart"/>
      <w:r>
        <w:rPr>
          <w:sz w:val="17"/>
        </w:rPr>
        <w:t>ана­</w:t>
      </w:r>
      <w:proofErr w:type="spellEnd"/>
    </w:p>
    <w:p w:rsidR="003A07DB" w:rsidRDefault="00DC18A1">
      <w:pPr>
        <w:spacing w:after="359" w:line="265" w:lineRule="auto"/>
        <w:ind w:left="127" w:right="3" w:hanging="10"/>
      </w:pPr>
      <w:proofErr w:type="spellStart"/>
      <w:r>
        <w:rPr>
          <w:sz w:val="17"/>
        </w:rPr>
        <w:t>лиза</w:t>
      </w:r>
      <w:proofErr w:type="spellEnd"/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приведен в приложении В к настоящему стандарту.</w:t>
      </w:r>
    </w:p>
    <w:p w:rsidR="003A07DB" w:rsidRDefault="00DC18A1">
      <w:pPr>
        <w:spacing w:after="208" w:line="264" w:lineRule="auto"/>
        <w:ind w:left="3" w:right="0"/>
        <w:jc w:val="left"/>
      </w:pPr>
      <w:r>
        <w:t xml:space="preserve">7.7.1.5 </w:t>
      </w:r>
      <w:r>
        <w:tab/>
        <w:t>Базовый состав мер по регистрации событий защиты информации, связанных с операциями по обработке данных регистрации о событиях защиты информации, применительно к уровням защиты информации приведен в таблице 36.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Таблице 36 — Базовый состав мер по регистрации событий защиты информации, связанных с операциями по обработке </w:t>
      </w:r>
      <w:proofErr w:type="spellStart"/>
      <w:r>
        <w:rPr>
          <w:sz w:val="17"/>
        </w:rPr>
        <w:t>ранных</w:t>
      </w:r>
      <w:proofErr w:type="spellEnd"/>
      <w:r>
        <w:rPr>
          <w:sz w:val="17"/>
        </w:rPr>
        <w:t xml:space="preserve"> регистрации о событиях защиты информации</w:t>
      </w:r>
    </w:p>
    <w:tbl>
      <w:tblPr>
        <w:tblStyle w:val="TableGrid"/>
        <w:tblW w:w="9657" w:type="dxa"/>
        <w:tblInd w:w="0" w:type="dxa"/>
        <w:tblCellMar>
          <w:top w:w="92" w:type="dxa"/>
          <w:left w:w="99" w:type="dxa"/>
          <w:right w:w="78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67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7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67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6" w:firstLine="0"/>
              <w:jc w:val="center"/>
            </w:pPr>
            <w:r>
              <w:rPr>
                <w:sz w:val="17"/>
              </w:rPr>
              <w:t>МАС.21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Регистрация нарушений и сбоев в формировании и сборе данных о событиях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6" w:firstLine="0"/>
              <w:jc w:val="center"/>
            </w:pPr>
            <w:r>
              <w:rPr>
                <w:sz w:val="17"/>
              </w:rPr>
              <w:t>МАС.22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Регистрация доступа к хранимым данным о событиях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96" w:firstLine="0"/>
              <w:jc w:val="center"/>
            </w:pPr>
            <w:r>
              <w:rPr>
                <w:sz w:val="17"/>
              </w:rPr>
              <w:t>MAC.23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tabs>
                <w:tab w:val="center" w:pos="1511"/>
                <w:tab w:val="center" w:pos="2481"/>
                <w:tab w:val="center" w:pos="3132"/>
                <w:tab w:val="center" w:pos="3847"/>
                <w:tab w:val="center" w:pos="4776"/>
                <w:tab w:val="right" w:pos="6339"/>
              </w:tabs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Регистрация </w:t>
            </w:r>
            <w:r>
              <w:rPr>
                <w:sz w:val="17"/>
              </w:rPr>
              <w:tab/>
              <w:t xml:space="preserve">операций, </w:t>
            </w:r>
            <w:r>
              <w:rPr>
                <w:sz w:val="17"/>
              </w:rPr>
              <w:tab/>
              <w:t xml:space="preserve">связанных </w:t>
            </w:r>
            <w:r>
              <w:rPr>
                <w:sz w:val="17"/>
              </w:rPr>
              <w:tab/>
              <w:t xml:space="preserve">с </w:t>
            </w:r>
            <w:r>
              <w:rPr>
                <w:sz w:val="17"/>
              </w:rPr>
              <w:tab/>
              <w:t xml:space="preserve">изменением </w:t>
            </w:r>
            <w:r>
              <w:rPr>
                <w:sz w:val="17"/>
              </w:rPr>
              <w:tab/>
              <w:t xml:space="preserve">правил </w:t>
            </w:r>
            <w:r>
              <w:rPr>
                <w:sz w:val="17"/>
              </w:rPr>
              <w:tab/>
              <w:t xml:space="preserve">нормализации </w:t>
            </w:r>
          </w:p>
          <w:p w:rsidR="003A07DB" w:rsidRDefault="00DC18A1">
            <w:pPr>
              <w:spacing w:after="0" w:line="259" w:lineRule="auto"/>
              <w:ind w:right="0" w:firstLine="18"/>
            </w:pPr>
            <w:r>
              <w:rPr>
                <w:sz w:val="17"/>
              </w:rPr>
              <w:t xml:space="preserve">(приведения х единому формату), фильтрации, агрегации и классификации </w:t>
            </w:r>
            <w:proofErr w:type="spellStart"/>
            <w:r>
              <w:rPr>
                <w:sz w:val="17"/>
              </w:rPr>
              <w:t>даьыых</w:t>
            </w:r>
            <w:proofErr w:type="spellEnd"/>
            <w:r>
              <w:rPr>
                <w:sz w:val="17"/>
              </w:rPr>
              <w:t xml:space="preserve"> регистрации о событиях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tabs>
          <w:tab w:val="center" w:pos="713"/>
          <w:tab w:val="center" w:pos="4578"/>
        </w:tabs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7.7.2 </w:t>
      </w:r>
      <w:r>
        <w:tab/>
        <w:t>Подпроцесс «Обнаружение инцидентов защиты информации и реагирование на них»</w:t>
      </w:r>
    </w:p>
    <w:p w:rsidR="003A07DB" w:rsidRDefault="00DC18A1">
      <w:pPr>
        <w:ind w:left="12" w:right="461"/>
      </w:pPr>
      <w:r>
        <w:t>7.7.2.1 Применяемые финансовой организацией меры по обнаружению инцидентов защиты информации и реагирование на них должны обеспечивать:</w:t>
      </w:r>
    </w:p>
    <w:p w:rsidR="003A07DB" w:rsidRDefault="00DC18A1">
      <w:pPr>
        <w:numPr>
          <w:ilvl w:val="0"/>
          <w:numId w:val="38"/>
        </w:numPr>
        <w:ind w:right="12"/>
      </w:pPr>
      <w:r>
        <w:t>обнаружение и регистрацию инцидентов защиты информации:</w:t>
      </w:r>
    </w:p>
    <w:p w:rsidR="003A07DB" w:rsidRDefault="00DC18A1">
      <w:pPr>
        <w:numPr>
          <w:ilvl w:val="0"/>
          <w:numId w:val="38"/>
        </w:numPr>
        <w:ind w:right="12"/>
      </w:pPr>
      <w:r>
        <w:t>организацию реагирования на инциденты защиты информации:</w:t>
      </w:r>
    </w:p>
    <w:p w:rsidR="003A07DB" w:rsidRDefault="00DC18A1">
      <w:pPr>
        <w:numPr>
          <w:ilvl w:val="0"/>
          <w:numId w:val="38"/>
        </w:numPr>
        <w:ind w:right="12"/>
      </w:pPr>
      <w:r>
        <w:t>организацию хранения и защиту информации об инцидентах защиты информации:</w:t>
      </w:r>
    </w:p>
    <w:p w:rsidR="003A07DB" w:rsidRDefault="00DC18A1">
      <w:pPr>
        <w:numPr>
          <w:ilvl w:val="0"/>
          <w:numId w:val="38"/>
        </w:numPr>
        <w:ind w:right="12"/>
      </w:pPr>
      <w:r>
        <w:t>регистрацию событий защиты информации, связанных с результатами обнаружения инциден­тов защиты информации и реагирования на них.</w:t>
      </w:r>
    </w:p>
    <w:p w:rsidR="003A07DB" w:rsidRDefault="00DC18A1">
      <w:pPr>
        <w:spacing w:after="80"/>
        <w:ind w:left="12" w:right="823"/>
      </w:pPr>
      <w:r>
        <w:t>При реализации подпроцесса «Обнаружение инцидентов защиты информации и реагирование на них» рекомендуется использовать ГОСТ Р ИСО/МЭК ТО 18044.</w:t>
      </w:r>
    </w:p>
    <w:p w:rsidR="003A07DB" w:rsidRDefault="00DC18A1">
      <w:pPr>
        <w:spacing w:after="144" w:line="265" w:lineRule="auto"/>
        <w:ind w:left="3" w:right="1057" w:firstLine="522"/>
      </w:pPr>
      <w:r>
        <w:rPr>
          <w:sz w:val="17"/>
        </w:rPr>
        <w:t>Примечание — Рекомендации по обнаружению инцидентов информационной безопасности и реагированию на инциденты информационной безопасности приведены в [15].</w:t>
      </w:r>
    </w:p>
    <w:p w:rsidR="003A07DB" w:rsidRDefault="00DC18A1">
      <w:pPr>
        <w:spacing w:after="208"/>
        <w:ind w:left="12" w:right="211"/>
      </w:pPr>
      <w:r>
        <w:t>7.7.2.2 Базовый состав мер по обнаружению и регистрации инцидентов защиты информации применительно к уровням защиты информации приведен в таблице 37.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Таблица 37 — </w:t>
      </w:r>
      <w:proofErr w:type="spellStart"/>
      <w:r>
        <w:rPr>
          <w:sz w:val="17"/>
        </w:rPr>
        <w:t>Баэовьы</w:t>
      </w:r>
      <w:proofErr w:type="spellEnd"/>
      <w:r>
        <w:rPr>
          <w:sz w:val="17"/>
        </w:rPr>
        <w:t xml:space="preserve"> состав мер по обнаружению и регистрации инцидентов защиты информации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71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5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5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981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РИ.1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6" w:firstLine="0"/>
            </w:pPr>
            <w:r>
              <w:rPr>
                <w:sz w:val="17"/>
              </w:rPr>
              <w:t>Регистрация информации о событиях защиты информации, потенциально связанных с инцидентами защиты информации, в том числе НСД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выявленными в рамках мониторинга и анализа событий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1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РИ.2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5" w:firstLine="9"/>
            </w:pPr>
            <w:r>
              <w:rPr>
                <w:sz w:val="17"/>
              </w:rPr>
              <w:t>Регистрация информации, потенциально связанной с инцидентами защиты информации, в том числе НСД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полученной от работников, клиентов и (или) контрагентов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lastRenderedPageBreak/>
              <w:t>РИ.З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15" w:line="243" w:lineRule="auto"/>
              <w:ind w:left="9" w:right="0" w:firstLine="0"/>
            </w:pPr>
            <w:r>
              <w:rPr>
                <w:sz w:val="17"/>
              </w:rPr>
              <w:t xml:space="preserve">Классификация инцидентов защиты информации с учетом степени их влияния (критичности) на предоставление финансовых услуг, реализацию </w:t>
            </w:r>
          </w:p>
          <w:p w:rsidR="003A07DB" w:rsidRDefault="00DC18A1">
            <w:pPr>
              <w:tabs>
                <w:tab w:val="center" w:pos="1523"/>
                <w:tab w:val="center" w:pos="1948"/>
                <w:tab w:val="center" w:pos="2914"/>
                <w:tab w:val="center" w:pos="4074"/>
                <w:tab w:val="center" w:pos="5088"/>
                <w:tab w:val="right" w:pos="6337"/>
              </w:tabs>
              <w:spacing w:after="1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бизнес-процессов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 xml:space="preserve">(или) </w:t>
            </w:r>
            <w:r>
              <w:rPr>
                <w:sz w:val="17"/>
              </w:rPr>
              <w:tab/>
              <w:t xml:space="preserve">технологических </w:t>
            </w:r>
            <w:r>
              <w:rPr>
                <w:sz w:val="17"/>
              </w:rPr>
              <w:tab/>
              <w:t xml:space="preserve">процессов </w:t>
            </w:r>
            <w:r>
              <w:rPr>
                <w:sz w:val="17"/>
              </w:rPr>
              <w:tab/>
              <w:t xml:space="preserve">финансовой 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органи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зации</w:t>
            </w:r>
            <w:proofErr w:type="spellEnd"/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0"/>
              <w:jc w:val="center"/>
            </w:pPr>
            <w:r>
              <w:rPr>
                <w:sz w:val="17"/>
              </w:rPr>
              <w:t>РИ.4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65" w:lineRule="auto"/>
              <w:ind w:right="0" w:firstLine="0"/>
            </w:pPr>
            <w:r>
              <w:rPr>
                <w:sz w:val="17"/>
              </w:rPr>
              <w:t>Установление и применение единых правил получения от работников, клиентов и (или) контрагентов финансовой организации информации, потен­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циально</w:t>
            </w:r>
            <w:proofErr w:type="spellEnd"/>
            <w:r>
              <w:rPr>
                <w:sz w:val="17"/>
              </w:rPr>
              <w:t xml:space="preserve"> связанной с инцидентами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РИ.5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5" w:firstLine="9"/>
            </w:pPr>
            <w:r>
              <w:rPr>
                <w:sz w:val="17"/>
              </w:rPr>
              <w:t>Установление и применение единых правил регистрации и классификации инцидентов защиты информации в части состава и содержания атрибутов, описывающих инцидент защиты информации, и их возможных значений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ind w:left="12" w:right="12"/>
      </w:pPr>
      <w:r>
        <w:t xml:space="preserve">7.7.2.3 </w:t>
      </w:r>
      <w:r>
        <w:tab/>
        <w:t>Базовый состав мер по организации реагирования на инциденты защиты информации применительно к уровням защиты информации приведен в таблице 38.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Таблице 38 — Базовый состав мер по организации реагирования на инциденты защиты информации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67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РИ.6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hanging="9"/>
              <w:jc w:val="left"/>
            </w:pPr>
            <w:r>
              <w:rPr>
                <w:sz w:val="17"/>
              </w:rPr>
              <w:t xml:space="preserve">Установление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 xml:space="preserve">применение </w:t>
            </w:r>
            <w:r>
              <w:rPr>
                <w:sz w:val="17"/>
              </w:rPr>
              <w:tab/>
              <w:t xml:space="preserve">единых </w:t>
            </w:r>
            <w:r>
              <w:rPr>
                <w:sz w:val="17"/>
              </w:rPr>
              <w:tab/>
              <w:t xml:space="preserve">правил </w:t>
            </w:r>
            <w:r>
              <w:rPr>
                <w:sz w:val="17"/>
              </w:rPr>
              <w:tab/>
              <w:t xml:space="preserve">реагирования </w:t>
            </w:r>
            <w:r>
              <w:rPr>
                <w:sz w:val="17"/>
              </w:rPr>
              <w:tab/>
              <w:t xml:space="preserve">на </w:t>
            </w:r>
            <w:r>
              <w:rPr>
                <w:sz w:val="17"/>
              </w:rPr>
              <w:tab/>
              <w:t>инциденты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РИ.7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18"/>
              <w:jc w:val="left"/>
            </w:pPr>
            <w:r>
              <w:rPr>
                <w:sz w:val="17"/>
              </w:rPr>
              <w:t>Определение и назначение ролей, связанных с реагированием на инциденты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РИ.8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0"/>
              <w:jc w:val="center"/>
            </w:pPr>
            <w:r>
              <w:rPr>
                <w:sz w:val="17"/>
              </w:rPr>
              <w:t xml:space="preserve">Определение и назначение ролей, связанных с реагированием на инциденты защиты информации — ролей группы реагирования на инциденты 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защиты информации (ГРИЗИ)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27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РИ.9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2" w:line="259" w:lineRule="auto"/>
              <w:ind w:left="18" w:right="0" w:firstLine="0"/>
              <w:jc w:val="left"/>
            </w:pPr>
            <w:r>
              <w:rPr>
                <w:sz w:val="17"/>
              </w:rPr>
              <w:t>Выделение в составе ГРИЗИ следующих основных ролей:</w:t>
            </w:r>
          </w:p>
          <w:p w:rsidR="003A07DB" w:rsidRDefault="00DC18A1">
            <w:pPr>
              <w:numPr>
                <w:ilvl w:val="0"/>
                <w:numId w:val="63"/>
              </w:numPr>
              <w:spacing w:after="0" w:line="250" w:lineRule="auto"/>
              <w:ind w:right="3" w:hanging="9"/>
            </w:pPr>
            <w:r>
              <w:rPr>
                <w:sz w:val="17"/>
              </w:rPr>
              <w:t>руководитель ГРИЗИ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 основные функциональные обязанности которого входит обеспечение оперативного руководства реагированием на </w:t>
            </w:r>
            <w:proofErr w:type="spellStart"/>
            <w:r>
              <w:rPr>
                <w:sz w:val="17"/>
              </w:rPr>
              <w:t>инци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17"/>
              </w:rPr>
              <w:t>денты</w:t>
            </w:r>
            <w:proofErr w:type="spellEnd"/>
            <w:r>
              <w:rPr>
                <w:sz w:val="17"/>
              </w:rPr>
              <w:t xml:space="preserve"> защиты информации:</w:t>
            </w:r>
          </w:p>
          <w:p w:rsidR="003A07DB" w:rsidRDefault="00DC18A1">
            <w:pPr>
              <w:numPr>
                <w:ilvl w:val="0"/>
                <w:numId w:val="63"/>
              </w:numPr>
              <w:spacing w:after="18" w:line="243" w:lineRule="auto"/>
              <w:ind w:right="3" w:hanging="9"/>
            </w:pPr>
            <w:r>
              <w:rPr>
                <w:sz w:val="17"/>
              </w:rPr>
              <w:t>оператор-диспетчер ГРИЗИ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е основные функциональные обязанности которого входит обеспечение сбора и регистрации информации об </w:t>
            </w:r>
            <w:proofErr w:type="spellStart"/>
            <w:r>
              <w:rPr>
                <w:sz w:val="17"/>
              </w:rPr>
              <w:t>инци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17"/>
              </w:rPr>
              <w:t>дентах</w:t>
            </w:r>
            <w:proofErr w:type="spellEnd"/>
            <w:r>
              <w:rPr>
                <w:sz w:val="17"/>
              </w:rPr>
              <w:t xml:space="preserve"> защиты информации:</w:t>
            </w:r>
          </w:p>
          <w:p w:rsidR="003A07DB" w:rsidRDefault="00DC18A1">
            <w:pPr>
              <w:numPr>
                <w:ilvl w:val="0"/>
                <w:numId w:val="63"/>
              </w:numPr>
              <w:spacing w:after="0" w:line="243" w:lineRule="auto"/>
              <w:ind w:right="3" w:hanging="9"/>
            </w:pPr>
            <w:r>
              <w:rPr>
                <w:sz w:val="17"/>
              </w:rPr>
              <w:t>аналитик ГРИЗИ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 основные функциональные обязанности которого входит выполнение непосредственных действий по реагированию на </w:t>
            </w:r>
            <w:proofErr w:type="spellStart"/>
            <w:r>
              <w:rPr>
                <w:sz w:val="17"/>
              </w:rPr>
              <w:t>инци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17"/>
              </w:rPr>
              <w:t>дент</w:t>
            </w:r>
            <w:proofErr w:type="spellEnd"/>
            <w:r>
              <w:rPr>
                <w:sz w:val="17"/>
              </w:rPr>
              <w:t xml:space="preserve"> защиты информации:</w:t>
            </w:r>
          </w:p>
          <w:p w:rsidR="003A07DB" w:rsidRDefault="00DC18A1">
            <w:pPr>
              <w:numPr>
                <w:ilvl w:val="0"/>
                <w:numId w:val="63"/>
              </w:numPr>
              <w:spacing w:after="0" w:line="259" w:lineRule="auto"/>
              <w:ind w:right="3" w:hanging="9"/>
            </w:pPr>
            <w:r>
              <w:rPr>
                <w:sz w:val="17"/>
              </w:rPr>
              <w:t>секретарь ГРИЗИ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 основные функциональные обязанности которого входит документирование результатов реагирования на инциденты защиты информации, формирование аналитических отчетов материалов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РИ 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Своевременное </w:t>
            </w:r>
            <w:r>
              <w:rPr>
                <w:sz w:val="17"/>
              </w:rPr>
              <w:tab/>
              <w:t xml:space="preserve">(оперативное) </w:t>
            </w:r>
            <w:r>
              <w:rPr>
                <w:sz w:val="17"/>
              </w:rPr>
              <w:tab/>
              <w:t xml:space="preserve">оповещение </w:t>
            </w:r>
            <w:r>
              <w:rPr>
                <w:sz w:val="17"/>
              </w:rPr>
              <w:tab/>
              <w:t xml:space="preserve">членов </w:t>
            </w:r>
            <w:r>
              <w:rPr>
                <w:sz w:val="17"/>
              </w:rPr>
              <w:tab/>
              <w:t xml:space="preserve">ГРИЗИ </w:t>
            </w:r>
            <w:r>
              <w:rPr>
                <w:sz w:val="17"/>
              </w:rPr>
              <w:tab/>
              <w:t xml:space="preserve">о </w:t>
            </w:r>
            <w:r>
              <w:rPr>
                <w:sz w:val="17"/>
              </w:rPr>
              <w:tab/>
              <w:t>выявленных инцидентах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9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7" w:firstLine="0"/>
              <w:jc w:val="center"/>
            </w:pPr>
            <w:r>
              <w:rPr>
                <w:sz w:val="17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РИ.11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46" w:firstLine="0"/>
            </w:pPr>
            <w:r>
              <w:rPr>
                <w:sz w:val="17"/>
              </w:rPr>
              <w:t xml:space="preserve">Предоставление членам ГРИЗИ прав логического и физического доступа и административных </w:t>
            </w:r>
            <w:proofErr w:type="spellStart"/>
            <w:r>
              <w:rPr>
                <w:sz w:val="17"/>
              </w:rPr>
              <w:t>лолномочгй</w:t>
            </w:r>
            <w:proofErr w:type="spellEnd"/>
            <w:r>
              <w:rPr>
                <w:sz w:val="17"/>
              </w:rPr>
              <w:t>. необходимых для проведения реагирования на инциденты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21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РИ.12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9"/>
              <w:jc w:val="left"/>
            </w:pPr>
            <w:r>
              <w:rPr>
                <w:sz w:val="17"/>
              </w:rPr>
              <w:t>Проведение реагирования на каждый обнаруженный инцидент защиты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включающего:</w:t>
            </w:r>
          </w:p>
          <w:p w:rsidR="003A07DB" w:rsidRDefault="00DC18A1">
            <w:pPr>
              <w:spacing w:line="259" w:lineRule="auto"/>
              <w:ind w:left="9" w:right="0" w:firstLine="0"/>
              <w:jc w:val="left"/>
            </w:pPr>
            <w:r>
              <w:rPr>
                <w:sz w:val="17"/>
              </w:rPr>
              <w:t>• анализ инцидента:</w:t>
            </w:r>
          </w:p>
          <w:p w:rsidR="003A07DB" w:rsidRDefault="00DC18A1">
            <w:pPr>
              <w:numPr>
                <w:ilvl w:val="0"/>
                <w:numId w:val="64"/>
              </w:numPr>
              <w:spacing w:after="2" w:line="259" w:lineRule="auto"/>
              <w:ind w:right="0" w:firstLine="0"/>
              <w:jc w:val="left"/>
            </w:pPr>
            <w:r>
              <w:rPr>
                <w:sz w:val="17"/>
              </w:rPr>
              <w:t>определение источников и причин возникновения инцидента:</w:t>
            </w:r>
          </w:p>
          <w:p w:rsidR="003A07DB" w:rsidRDefault="00DC18A1">
            <w:pPr>
              <w:numPr>
                <w:ilvl w:val="0"/>
                <w:numId w:val="64"/>
              </w:num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оценку </w:t>
            </w:r>
            <w:r>
              <w:rPr>
                <w:sz w:val="17"/>
              </w:rPr>
              <w:tab/>
              <w:t xml:space="preserve">последствий </w:t>
            </w:r>
            <w:r>
              <w:rPr>
                <w:sz w:val="17"/>
              </w:rPr>
              <w:tab/>
              <w:t xml:space="preserve">инцидента </w:t>
            </w:r>
            <w:r>
              <w:rPr>
                <w:sz w:val="17"/>
              </w:rPr>
              <w:tab/>
              <w:t xml:space="preserve">на </w:t>
            </w:r>
            <w:r>
              <w:rPr>
                <w:sz w:val="17"/>
              </w:rPr>
              <w:tab/>
              <w:t xml:space="preserve">предоставление </w:t>
            </w:r>
            <w:r>
              <w:rPr>
                <w:sz w:val="17"/>
              </w:rPr>
              <w:tab/>
              <w:t xml:space="preserve">финансовых </w:t>
            </w:r>
            <w:r>
              <w:rPr>
                <w:sz w:val="17"/>
              </w:rPr>
              <w:tab/>
              <w:t xml:space="preserve">услуг, реализацию </w:t>
            </w:r>
            <w:r>
              <w:rPr>
                <w:sz w:val="17"/>
              </w:rPr>
              <w:tab/>
              <w:t xml:space="preserve">бизнес-процессов </w:t>
            </w:r>
            <w:r>
              <w:rPr>
                <w:sz w:val="17"/>
              </w:rPr>
              <w:tab/>
              <w:t xml:space="preserve">или </w:t>
            </w:r>
            <w:r>
              <w:rPr>
                <w:sz w:val="17"/>
              </w:rPr>
              <w:tab/>
              <w:t xml:space="preserve">технологических </w:t>
            </w:r>
            <w:r>
              <w:rPr>
                <w:sz w:val="17"/>
              </w:rPr>
              <w:tab/>
              <w:t xml:space="preserve">процессов </w:t>
            </w:r>
            <w:r>
              <w:rPr>
                <w:sz w:val="17"/>
              </w:rPr>
              <w:tab/>
              <w:t>финансовой организации:</w:t>
            </w:r>
          </w:p>
          <w:p w:rsidR="003A07DB" w:rsidRDefault="00DC18A1">
            <w:pPr>
              <w:spacing w:after="2" w:line="259" w:lineRule="auto"/>
              <w:ind w:left="9" w:right="0" w:firstLine="0"/>
              <w:jc w:val="left"/>
            </w:pPr>
            <w:r>
              <w:rPr>
                <w:sz w:val="17"/>
              </w:rPr>
              <w:t>• принятие мер по устранению последствий инцидента;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- </w:t>
            </w:r>
            <w:r>
              <w:rPr>
                <w:sz w:val="17"/>
              </w:rPr>
              <w:tab/>
              <w:t>планирование и принятие мер по предотвращению повторного возникновения инцидента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lastRenderedPageBreak/>
              <w:t>РИ.13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hanging="9"/>
            </w:pPr>
            <w:r>
              <w:rPr>
                <w:sz w:val="17"/>
              </w:rPr>
              <w:t>Установление и применение единых правил сбора, фиксации и распространения информации об инцидентах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РИ.14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Установление и применение единых правил закрытия инцидентов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spacing w:after="189"/>
        <w:ind w:left="12" w:right="332"/>
      </w:pPr>
      <w:r>
        <w:t xml:space="preserve">7.7.2.4 </w:t>
      </w:r>
      <w:r>
        <w:tab/>
        <w:t xml:space="preserve">Базовый состав мер по организации хранения и защите информации об инцидентах </w:t>
      </w:r>
      <w:proofErr w:type="spellStart"/>
      <w:proofErr w:type="gramStart"/>
      <w:r>
        <w:t>защи</w:t>
      </w:r>
      <w:proofErr w:type="spellEnd"/>
      <w:r>
        <w:t>- ты</w:t>
      </w:r>
      <w:proofErr w:type="gramEnd"/>
      <w:r>
        <w:t xml:space="preserve"> информации применительно к уровням защиты информации приведен в таблице 39.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39 — Базовый состав мер по организации хранения и защите информации об инцидентах защиты информации</w:t>
      </w:r>
    </w:p>
    <w:tbl>
      <w:tblPr>
        <w:tblStyle w:val="TableGrid"/>
        <w:tblW w:w="9657" w:type="dxa"/>
        <w:tblInd w:w="0" w:type="dxa"/>
        <w:tblCellMar>
          <w:top w:w="6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246"/>
        <w:gridCol w:w="270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98" w:right="75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A07DB" w:rsidRDefault="00DC18A1">
            <w:pPr>
              <w:spacing w:after="0" w:line="259" w:lineRule="auto"/>
              <w:ind w:left="1548" w:right="0" w:firstLine="0"/>
              <w:jc w:val="left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2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383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43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3" w:right="0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67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89" w:right="0" w:firstLine="0"/>
              <w:jc w:val="center"/>
            </w:pPr>
            <w:r>
              <w:rPr>
                <w:sz w:val="17"/>
              </w:rPr>
              <w:t>РИ.15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7DB" w:rsidRDefault="00DC18A1">
            <w:pPr>
              <w:tabs>
                <w:tab w:val="center" w:pos="1443"/>
                <w:tab w:val="center" w:pos="2367"/>
                <w:tab w:val="center" w:pos="3105"/>
                <w:tab w:val="center" w:pos="3797"/>
                <w:tab w:val="center" w:pos="4677"/>
                <w:tab w:val="right" w:pos="6176"/>
              </w:tabs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Реализация </w:t>
            </w:r>
            <w:r>
              <w:rPr>
                <w:sz w:val="17"/>
              </w:rPr>
              <w:tab/>
              <w:t xml:space="preserve">защиты </w:t>
            </w:r>
            <w:r>
              <w:rPr>
                <w:sz w:val="17"/>
              </w:rPr>
              <w:tab/>
              <w:t xml:space="preserve">информации </w:t>
            </w:r>
            <w:r>
              <w:rPr>
                <w:sz w:val="17"/>
              </w:rPr>
              <w:tab/>
              <w:t xml:space="preserve">об </w:t>
            </w:r>
            <w:r>
              <w:rPr>
                <w:sz w:val="17"/>
              </w:rPr>
              <w:tab/>
              <w:t xml:space="preserve">инцидентах </w:t>
            </w:r>
            <w:r>
              <w:rPr>
                <w:sz w:val="17"/>
              </w:rPr>
              <w:tab/>
              <w:t xml:space="preserve">защиты </w:t>
            </w:r>
            <w:r>
              <w:rPr>
                <w:sz w:val="17"/>
              </w:rPr>
              <w:tab/>
              <w:t xml:space="preserve">информации </w:t>
            </w:r>
          </w:p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НСД. обеспечение целостности и доступности указанной информации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</w:pPr>
            <w:r>
              <w:rPr>
                <w:sz w:val="17"/>
              </w:rPr>
              <w:t xml:space="preserve">от 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66" w:right="0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66" w:right="0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Окончание таблицы </w:t>
      </w:r>
      <w:r>
        <w:rPr>
          <w:i/>
          <w:sz w:val="17"/>
        </w:rPr>
        <w:t>39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67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РИ.16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 xml:space="preserve">Разграничение доступа членов ГРИЗИ к информации об инцидентах защиты </w:t>
            </w:r>
            <w:proofErr w:type="gramStart"/>
            <w:r>
              <w:rPr>
                <w:sz w:val="17"/>
              </w:rPr>
              <w:t>информации</w:t>
            </w:r>
            <w:proofErr w:type="gramEnd"/>
            <w:r>
              <w:rPr>
                <w:sz w:val="17"/>
              </w:rPr>
              <w:t xml:space="preserve"> а соответствии с определенным распределением ролей, 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связанных с реагированием на инциденты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РИ.17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Обеспечение возможности доступа к информации об инцидентах защиты информации в течение трех лет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РИ.18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Обеспечение возможности доступа к информации об инцидентах защиты информации в течение пяти лет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8" w:line="264" w:lineRule="auto"/>
        <w:ind w:left="3" w:right="0"/>
        <w:jc w:val="left"/>
      </w:pPr>
      <w:r>
        <w:t xml:space="preserve">77.2.5 </w:t>
      </w:r>
      <w:r>
        <w:tab/>
        <w:t>Базовый состав мер по регистрации событий защиты информации, связанных с результатами обнаружения инцидентов защиты информации и реагирования на них. применительно х уровням защиты информации приведен в таблице 40.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40 — Базовый состав мер по регистрации событий защиты информации, связанных с результатами обнаружения инцидентов защиты информации и реагирования на них</w:t>
      </w:r>
    </w:p>
    <w:tbl>
      <w:tblPr>
        <w:tblStyle w:val="TableGrid"/>
        <w:tblW w:w="9657" w:type="dxa"/>
        <w:tblInd w:w="0" w:type="dxa"/>
        <w:tblCellMar>
          <w:left w:w="117" w:type="dxa"/>
          <w:right w:w="115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62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81" w:right="30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266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4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46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7"/>
              </w:rPr>
              <w:t>РИ.19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>Регистрация доступа к информации об инцидентах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6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6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pStyle w:val="2"/>
        <w:spacing w:after="135"/>
        <w:ind w:left="963" w:right="12" w:hanging="441"/>
      </w:pPr>
      <w:bookmarkStart w:id="14" w:name="_Toc188859"/>
      <w:r>
        <w:t>Процесс 7 «Защита среды виртуализации»</w:t>
      </w:r>
      <w:bookmarkEnd w:id="14"/>
    </w:p>
    <w:p w:rsidR="003A07DB" w:rsidRDefault="00DC18A1">
      <w:pPr>
        <w:spacing w:after="20" w:line="264" w:lineRule="auto"/>
        <w:ind w:left="3" w:right="0"/>
        <w:jc w:val="left"/>
      </w:pPr>
      <w:r>
        <w:t xml:space="preserve">7.8.1 </w:t>
      </w:r>
      <w:r>
        <w:tab/>
        <w:t xml:space="preserve">Для обеспечения должного уровня защиты информации при использовании технологии виртуализации. </w:t>
      </w:r>
      <w:r>
        <w:tab/>
        <w:t xml:space="preserve">организационные </w:t>
      </w:r>
      <w:r>
        <w:tab/>
        <w:t xml:space="preserve">и </w:t>
      </w:r>
      <w:r>
        <w:tab/>
        <w:t xml:space="preserve">технические </w:t>
      </w:r>
      <w:r>
        <w:tab/>
        <w:t xml:space="preserve">меры, </w:t>
      </w:r>
      <w:r>
        <w:tab/>
        <w:t xml:space="preserve">применяемые </w:t>
      </w:r>
      <w:r>
        <w:tab/>
        <w:t xml:space="preserve">для </w:t>
      </w:r>
      <w:r>
        <w:tab/>
        <w:t xml:space="preserve">защиты </w:t>
      </w:r>
      <w:r>
        <w:tab/>
        <w:t xml:space="preserve">среды </w:t>
      </w:r>
      <w:r>
        <w:tab/>
        <w:t xml:space="preserve">виртуализации, являются дополнительными и применяются в </w:t>
      </w:r>
      <w:r>
        <w:tab/>
        <w:t>совокупности с иными мерами защиты информации, установленными настоящим стандартом.</w:t>
      </w:r>
    </w:p>
    <w:p w:rsidR="003A07DB" w:rsidRDefault="00DC18A1">
      <w:pPr>
        <w:spacing w:after="20" w:line="264" w:lineRule="auto"/>
        <w:ind w:left="3" w:right="0"/>
        <w:jc w:val="left"/>
      </w:pPr>
      <w:r>
        <w:t xml:space="preserve">Дополнительные организационные и технические меры, применяемые для защиты среды виртуализации. </w:t>
      </w:r>
      <w:r>
        <w:tab/>
        <w:t xml:space="preserve">определяются </w:t>
      </w:r>
      <w:r>
        <w:tab/>
        <w:t xml:space="preserve">для </w:t>
      </w:r>
      <w:r>
        <w:tab/>
        <w:t xml:space="preserve">следующих </w:t>
      </w:r>
      <w:r>
        <w:tab/>
        <w:t xml:space="preserve">процессов </w:t>
      </w:r>
      <w:r>
        <w:tab/>
        <w:t xml:space="preserve">(подпроцессов) </w:t>
      </w:r>
      <w:r>
        <w:tab/>
        <w:t xml:space="preserve">защиты </w:t>
      </w:r>
      <w:r>
        <w:tab/>
        <w:t xml:space="preserve">информации, </w:t>
      </w:r>
      <w:r>
        <w:tab/>
        <w:t>перечисленных в 7.1.1 настоящего стандарта:</w:t>
      </w:r>
    </w:p>
    <w:p w:rsidR="003A07DB" w:rsidRDefault="00DC18A1">
      <w:pPr>
        <w:numPr>
          <w:ilvl w:val="0"/>
          <w:numId w:val="39"/>
        </w:numPr>
        <w:ind w:right="12"/>
      </w:pPr>
      <w:r>
        <w:t xml:space="preserve">идентификация, аутентификация, авторизация (разграничение доступа) при осуществлении </w:t>
      </w:r>
      <w:proofErr w:type="spellStart"/>
      <w:r>
        <w:t>ло­</w:t>
      </w:r>
      <w:proofErr w:type="spellEnd"/>
    </w:p>
    <w:p w:rsidR="003A07DB" w:rsidRDefault="00DC18A1">
      <w:pPr>
        <w:ind w:left="12" w:right="12" w:firstLine="0"/>
      </w:pPr>
      <w:proofErr w:type="spellStart"/>
      <w:r>
        <w:t>гического</w:t>
      </w:r>
      <w:proofErr w:type="spellEnd"/>
      <w:r>
        <w:t xml:space="preserve"> доступа;</w:t>
      </w:r>
    </w:p>
    <w:p w:rsidR="003A07DB" w:rsidRDefault="00DC18A1">
      <w:pPr>
        <w:numPr>
          <w:ilvl w:val="0"/>
          <w:numId w:val="39"/>
        </w:numPr>
        <w:ind w:right="12"/>
      </w:pPr>
      <w:r>
        <w:t>сегментация и межсетевое экранирование вычислительных сетей.</w:t>
      </w:r>
    </w:p>
    <w:p w:rsidR="003A07DB" w:rsidRDefault="00DC18A1">
      <w:pPr>
        <w:ind w:left="12" w:right="12"/>
      </w:pPr>
      <w:r>
        <w:t>7.8.2 Применяемые финансовой организацией меры по защите среды виртуализации должны обеспечивать:</w:t>
      </w:r>
    </w:p>
    <w:p w:rsidR="003A07DB" w:rsidRDefault="00DC18A1">
      <w:pPr>
        <w:numPr>
          <w:ilvl w:val="0"/>
          <w:numId w:val="39"/>
        </w:numPr>
        <w:ind w:right="12"/>
      </w:pPr>
      <w:r>
        <w:lastRenderedPageBreak/>
        <w:t>организацию идентификации, аутентификации, авторизации (разграничения доступа) при осуществлении логического доступа к виртуальным машинам и серверным компонентам виртуализации;</w:t>
      </w:r>
    </w:p>
    <w:p w:rsidR="003A07DB" w:rsidRDefault="00DC18A1">
      <w:pPr>
        <w:numPr>
          <w:ilvl w:val="0"/>
          <w:numId w:val="39"/>
        </w:numPr>
        <w:ind w:right="12"/>
      </w:pPr>
      <w:r>
        <w:t>организацию и контроль информационного взаимодействия и изоляции виртуальных машин;</w:t>
      </w:r>
    </w:p>
    <w:p w:rsidR="003A07DB" w:rsidRDefault="00DC18A1">
      <w:pPr>
        <w:numPr>
          <w:ilvl w:val="0"/>
          <w:numId w:val="39"/>
        </w:numPr>
        <w:spacing w:after="27"/>
        <w:ind w:right="12"/>
      </w:pPr>
      <w:r>
        <w:t>организацию защиты образов виртуальных машин;</w:t>
      </w:r>
    </w:p>
    <w:p w:rsidR="003A07DB" w:rsidRDefault="00DC18A1">
      <w:pPr>
        <w:numPr>
          <w:ilvl w:val="0"/>
          <w:numId w:val="39"/>
        </w:numPr>
        <w:spacing w:after="153"/>
        <w:ind w:right="12"/>
      </w:pPr>
      <w:r>
        <w:t>регистрацию событий защиты информации, связанных с доступом к виртуальным машинам и серверным компонентам виртуализации.</w:t>
      </w:r>
    </w:p>
    <w:p w:rsidR="003A07DB" w:rsidRDefault="00DC18A1">
      <w:pPr>
        <w:spacing w:after="180" w:line="265" w:lineRule="auto"/>
        <w:ind w:left="3" w:right="3" w:firstLine="522"/>
      </w:pPr>
      <w:r>
        <w:rPr>
          <w:sz w:val="17"/>
        </w:rPr>
        <w:t>Примечание — Рекомендации по обеспечению информационной безопасности при использовании технологии виртуализации в рамках реализации банковских технологических процессов приведены в (16) и ГОСТ Р 56938.</w:t>
      </w:r>
    </w:p>
    <w:p w:rsidR="003A07DB" w:rsidRDefault="00DC18A1">
      <w:pPr>
        <w:ind w:left="12" w:right="12"/>
      </w:pPr>
      <w:r>
        <w:t>7 8.3 Базовый состав мер по организации идентификации, аутентификации, авторизации (разграничения доступа) при осуществлении логического доступа к виртуальным машинам и серверным компонентам виртуализации применительно к уровням защиты информации приведен в таблице 41.</w:t>
      </w:r>
    </w:p>
    <w:p w:rsidR="003A07DB" w:rsidRDefault="00DC18A1">
      <w:pPr>
        <w:spacing w:after="1" w:line="265" w:lineRule="auto"/>
        <w:ind w:left="-15" w:right="0" w:firstLine="0"/>
        <w:jc w:val="left"/>
      </w:pPr>
      <w:r>
        <w:rPr>
          <w:sz w:val="17"/>
        </w:rPr>
        <w:t xml:space="preserve">Таблице </w:t>
      </w:r>
      <w:r>
        <w:rPr>
          <w:sz w:val="17"/>
        </w:rPr>
        <w:tab/>
        <w:t xml:space="preserve">41 </w:t>
      </w:r>
      <w:r>
        <w:rPr>
          <w:sz w:val="17"/>
        </w:rPr>
        <w:tab/>
        <w:t xml:space="preserve">— </w:t>
      </w:r>
      <w:r>
        <w:rPr>
          <w:sz w:val="17"/>
        </w:rPr>
        <w:tab/>
        <w:t xml:space="preserve">Базовый </w:t>
      </w:r>
      <w:r>
        <w:rPr>
          <w:sz w:val="17"/>
        </w:rPr>
        <w:tab/>
        <w:t xml:space="preserve">состав </w:t>
      </w:r>
      <w:r>
        <w:rPr>
          <w:sz w:val="17"/>
        </w:rPr>
        <w:tab/>
        <w:t xml:space="preserve">мер </w:t>
      </w:r>
      <w:r>
        <w:rPr>
          <w:sz w:val="17"/>
        </w:rPr>
        <w:tab/>
        <w:t xml:space="preserve">по </w:t>
      </w:r>
      <w:r>
        <w:rPr>
          <w:sz w:val="17"/>
        </w:rPr>
        <w:tab/>
        <w:t xml:space="preserve">организации </w:t>
      </w:r>
      <w:r>
        <w:rPr>
          <w:sz w:val="17"/>
        </w:rPr>
        <w:tab/>
        <w:t xml:space="preserve">идентификации, </w:t>
      </w:r>
      <w:r>
        <w:rPr>
          <w:sz w:val="17"/>
        </w:rPr>
        <w:tab/>
        <w:t xml:space="preserve">аутентификации, </w:t>
      </w:r>
      <w:r>
        <w:rPr>
          <w:sz w:val="17"/>
        </w:rPr>
        <w:tab/>
        <w:t xml:space="preserve">авторизации </w:t>
      </w:r>
      <w:r>
        <w:rPr>
          <w:sz w:val="17"/>
        </w:rPr>
        <w:tab/>
        <w:t xml:space="preserve">(разграничения </w:t>
      </w:r>
      <w:r>
        <w:rPr>
          <w:sz w:val="17"/>
        </w:rPr>
        <w:tab/>
        <w:t xml:space="preserve">доступа) </w:t>
      </w:r>
      <w:r>
        <w:rPr>
          <w:sz w:val="17"/>
        </w:rPr>
        <w:tab/>
        <w:t xml:space="preserve">при </w:t>
      </w:r>
      <w:r>
        <w:rPr>
          <w:sz w:val="17"/>
        </w:rPr>
        <w:tab/>
        <w:t xml:space="preserve">осуществлении </w:t>
      </w:r>
      <w:r>
        <w:rPr>
          <w:sz w:val="17"/>
        </w:rPr>
        <w:tab/>
        <w:t xml:space="preserve">логического </w:t>
      </w:r>
      <w:r>
        <w:rPr>
          <w:sz w:val="17"/>
        </w:rPr>
        <w:tab/>
        <w:t xml:space="preserve">доступа </w:t>
      </w:r>
      <w:r>
        <w:rPr>
          <w:sz w:val="17"/>
        </w:rPr>
        <w:tab/>
        <w:t xml:space="preserve">к </w:t>
      </w:r>
      <w:r>
        <w:rPr>
          <w:sz w:val="17"/>
        </w:rPr>
        <w:tab/>
        <w:t xml:space="preserve">виртуальным </w:t>
      </w:r>
      <w:r>
        <w:rPr>
          <w:sz w:val="17"/>
        </w:rPr>
        <w:tab/>
        <w:t xml:space="preserve">машинам </w:t>
      </w:r>
      <w:r>
        <w:rPr>
          <w:sz w:val="17"/>
        </w:rPr>
        <w:tab/>
        <w:t xml:space="preserve">и </w:t>
      </w:r>
      <w:r>
        <w:rPr>
          <w:sz w:val="17"/>
        </w:rPr>
        <w:tab/>
        <w:t xml:space="preserve">серверным </w:t>
      </w:r>
      <w:r>
        <w:rPr>
          <w:sz w:val="17"/>
        </w:rPr>
        <w:tab/>
        <w:t xml:space="preserve">компонентам </w:t>
      </w:r>
      <w:proofErr w:type="spellStart"/>
      <w:r>
        <w:rPr>
          <w:sz w:val="17"/>
        </w:rPr>
        <w:t>виртуагызации</w:t>
      </w:r>
      <w:proofErr w:type="spellEnd"/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6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85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45"/>
              <w:jc w:val="left"/>
            </w:pPr>
            <w:proofErr w:type="spellStart"/>
            <w:r>
              <w:rPr>
                <w:sz w:val="17"/>
              </w:rPr>
              <w:t>Уроаемь</w:t>
            </w:r>
            <w:proofErr w:type="spellEnd"/>
            <w:r>
              <w:rPr>
                <w:sz w:val="17"/>
              </w:rPr>
              <w:t xml:space="preserve">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ЗСВ.1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56" w:firstLine="0"/>
            </w:pPr>
            <w:r>
              <w:rPr>
                <w:sz w:val="17"/>
              </w:rPr>
              <w:t>Разграничение и контроль осуществления одновременного доступа к виртуальным машинам с АРМ пользователей и эксплуатационного персонала только в пределах одного контура безопасности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117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ЗСВ.2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15" w:line="243" w:lineRule="auto"/>
              <w:ind w:left="18" w:right="0" w:firstLine="0"/>
            </w:pPr>
            <w:r>
              <w:rPr>
                <w:sz w:val="17"/>
              </w:rPr>
              <w:t>Разграничение и контроль осуществления одновременного доступа к виртуальным машинам с АРМ пользователей и эксплуатационного пер­</w:t>
            </w:r>
          </w:p>
          <w:p w:rsidR="003A07DB" w:rsidRDefault="00DC18A1">
            <w:pPr>
              <w:tabs>
                <w:tab w:val="center" w:pos="946"/>
                <w:tab w:val="center" w:pos="1415"/>
                <w:tab w:val="center" w:pos="1987"/>
                <w:tab w:val="center" w:pos="2757"/>
                <w:tab w:val="center" w:pos="3464"/>
                <w:tab w:val="center" w:pos="4411"/>
                <w:tab w:val="center" w:pos="5170"/>
                <w:tab w:val="center" w:pos="5696"/>
                <w:tab w:val="right" w:pos="6357"/>
              </w:tabs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17"/>
              </w:rPr>
              <w:t>сонала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только </w:t>
            </w:r>
            <w:r>
              <w:rPr>
                <w:sz w:val="17"/>
              </w:rPr>
              <w:tab/>
              <w:t xml:space="preserve">в </w:t>
            </w:r>
            <w:r>
              <w:rPr>
                <w:sz w:val="17"/>
              </w:rPr>
              <w:tab/>
              <w:t xml:space="preserve">пределах </w:t>
            </w:r>
            <w:r>
              <w:rPr>
                <w:sz w:val="17"/>
              </w:rPr>
              <w:tab/>
              <w:t xml:space="preserve">одного </w:t>
            </w:r>
            <w:r>
              <w:rPr>
                <w:sz w:val="17"/>
              </w:rPr>
              <w:tab/>
              <w:t xml:space="preserve">контура </w:t>
            </w:r>
            <w:r>
              <w:rPr>
                <w:sz w:val="17"/>
              </w:rPr>
              <w:tab/>
              <w:t xml:space="preserve">безопасности </w:t>
            </w:r>
            <w:r>
              <w:rPr>
                <w:sz w:val="17"/>
              </w:rPr>
              <w:tab/>
              <w:t xml:space="preserve">на </w:t>
            </w:r>
            <w:r>
              <w:rPr>
                <w:sz w:val="17"/>
              </w:rPr>
              <w:tab/>
              <w:t xml:space="preserve">уровне </w:t>
            </w:r>
            <w:r>
              <w:rPr>
                <w:sz w:val="17"/>
              </w:rPr>
              <w:tab/>
              <w:t xml:space="preserve">не </w:t>
            </w:r>
          </w:p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выше третьего (сетевой) по семиуровневой стандартной модели взаимодействия открытых систем, определенной в ГОСТ Р ИСО/МЭК 7498-1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ЗСВ.З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9"/>
            </w:pPr>
            <w:r>
              <w:rPr>
                <w:sz w:val="17"/>
              </w:rPr>
              <w:t>Разграничение и контроль осуществления одновременного доступа виртуальных машин к системе хранения данных в пределах контура безопасности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115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0"/>
              <w:jc w:val="center"/>
            </w:pPr>
            <w:r>
              <w:rPr>
                <w:sz w:val="17"/>
              </w:rPr>
              <w:t>ЗСВ.4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18" w:right="0" w:firstLine="0"/>
            </w:pPr>
            <w:r>
              <w:rPr>
                <w:sz w:val="17"/>
              </w:rPr>
              <w:t>Разграничение и контроль осуществления одновременного доступа виртуальных машин к системе хранения данных в пределах контура безопасно­</w:t>
            </w:r>
          </w:p>
          <w:p w:rsidR="003A07DB" w:rsidRDefault="00DC18A1">
            <w:pPr>
              <w:spacing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сти</w:t>
            </w:r>
            <w:proofErr w:type="spellEnd"/>
            <w:r>
              <w:rPr>
                <w:sz w:val="17"/>
              </w:rPr>
              <w:t xml:space="preserve"> на уровне не выше третьего (сетевой) по семиуровневой стандартной </w:t>
            </w:r>
          </w:p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модели взаимодействия открытых систем, определенной в ГОСТ Р ИСО/ МЭК 7498-1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ЗСВ.5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89" w:firstLine="0"/>
            </w:pPr>
            <w:r>
              <w:rPr>
                <w:sz w:val="17"/>
              </w:rPr>
              <w:t>Идентификация и аутентификация пользователей серверными компонентами виртуализации и (или) средствами централизованных сервисов аутентификации при предоставлении доступа к виртуальным машинам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ЗСВ.6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56" w:firstLine="0"/>
            </w:pPr>
            <w:r>
              <w:rPr>
                <w:sz w:val="17"/>
              </w:rPr>
              <w:t xml:space="preserve">Реализация необходимых методов предоставления доступа к виртуальным машинам, обеспечивающих возможность доступа с использованием одних </w:t>
            </w:r>
            <w:proofErr w:type="spellStart"/>
            <w:r>
              <w:rPr>
                <w:sz w:val="17"/>
              </w:rPr>
              <w:t>аутентификационных</w:t>
            </w:r>
            <w:proofErr w:type="spellEnd"/>
            <w:r>
              <w:rPr>
                <w:sz w:val="17"/>
              </w:rPr>
              <w:t xml:space="preserve"> данных только к одной виртуальной машине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ЗСВ.7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18" w:right="0" w:firstLine="0"/>
            </w:pPr>
            <w:r>
              <w:rPr>
                <w:sz w:val="17"/>
              </w:rPr>
              <w:t xml:space="preserve">Реализация необходимых методов предоставления доступа к </w:t>
            </w:r>
            <w:proofErr w:type="spellStart"/>
            <w:r>
              <w:rPr>
                <w:sz w:val="17"/>
              </w:rPr>
              <w:t>виртуагъным</w:t>
            </w:r>
            <w:proofErr w:type="spellEnd"/>
            <w:r>
              <w:rPr>
                <w:sz w:val="17"/>
              </w:rPr>
              <w:t xml:space="preserve"> машинам, обеспечивающих возможность доступа с использованием одних </w:t>
            </w:r>
          </w:p>
          <w:p w:rsidR="003A07DB" w:rsidRDefault="00DC18A1">
            <w:pPr>
              <w:spacing w:after="0" w:line="259" w:lineRule="auto"/>
              <w:ind w:right="0" w:firstLine="9"/>
            </w:pPr>
            <w:proofErr w:type="spellStart"/>
            <w:r>
              <w:rPr>
                <w:sz w:val="17"/>
              </w:rPr>
              <w:t>аутентификационных</w:t>
            </w:r>
            <w:proofErr w:type="spellEnd"/>
            <w:r>
              <w:rPr>
                <w:sz w:val="17"/>
              </w:rPr>
              <w:t xml:space="preserve"> данных только к одной виртуальной машине с одного АРМ пользователя </w:t>
            </w:r>
            <w:proofErr w:type="spellStart"/>
            <w:r>
              <w:rPr>
                <w:sz w:val="17"/>
              </w:rPr>
              <w:t>иш</w:t>
            </w:r>
            <w:proofErr w:type="spellEnd"/>
            <w:r>
              <w:rPr>
                <w:sz w:val="17"/>
              </w:rPr>
              <w:t xml:space="preserve"> эксплуатационного персонала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ЗСВ.8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 xml:space="preserve">Обеспечение возможности принудительной блокировки (выключения) установленной сессии работы пользователя с </w:t>
            </w:r>
            <w:proofErr w:type="spellStart"/>
            <w:r>
              <w:rPr>
                <w:sz w:val="17"/>
              </w:rPr>
              <w:t>виртуагъной</w:t>
            </w:r>
            <w:proofErr w:type="spellEnd"/>
            <w:r>
              <w:rPr>
                <w:sz w:val="17"/>
              </w:rPr>
              <w:t xml:space="preserve"> машиной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ЗСВ.9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90" w:firstLine="0"/>
            </w:pPr>
            <w:r>
              <w:rPr>
                <w:sz w:val="17"/>
              </w:rPr>
              <w:t>Контроль и протоколирование доступа эксплуатационного персонала к серверным компонентам виртуализации и системе хранения данных с реализацией двухфакторной аутентификации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1" w:firstLine="0"/>
              <w:jc w:val="center"/>
            </w:pPr>
            <w:r>
              <w:rPr>
                <w:sz w:val="17"/>
              </w:rPr>
              <w:lastRenderedPageBreak/>
              <w:t>ЗСВ.10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56" w:firstLine="9"/>
            </w:pPr>
            <w:r>
              <w:rPr>
                <w:sz w:val="17"/>
              </w:rPr>
              <w:t>Размещение средств защиты информации, используемых для организации контроля и протоколирования доступа эксплуатационного персонала к серверным компонентам виртуализации и системе хранения данных на физических С ВТ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25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sz w:val="17"/>
              </w:rPr>
              <w:t>ЗСВ.11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65" w:lineRule="auto"/>
              <w:ind w:left="18" w:right="0" w:firstLine="0"/>
            </w:pPr>
            <w:r>
              <w:rPr>
                <w:sz w:val="17"/>
              </w:rPr>
              <w:t xml:space="preserve">Реализация правил управления правами логического доступа, </w:t>
            </w:r>
            <w:proofErr w:type="spellStart"/>
            <w:r>
              <w:rPr>
                <w:sz w:val="17"/>
              </w:rPr>
              <w:t>обеспечгва</w:t>
            </w:r>
            <w:proofErr w:type="spellEnd"/>
            <w:r>
              <w:rPr>
                <w:sz w:val="17"/>
              </w:rPr>
              <w:t xml:space="preserve">- </w:t>
            </w:r>
            <w:proofErr w:type="spellStart"/>
            <w:r>
              <w:rPr>
                <w:sz w:val="17"/>
              </w:rPr>
              <w:t>кнцая</w:t>
            </w:r>
            <w:proofErr w:type="spellEnd"/>
            <w:r>
              <w:rPr>
                <w:sz w:val="17"/>
              </w:rPr>
              <w:t xml:space="preserve"> запрет одновременного совмещения одним субъектом логического </w:t>
            </w:r>
          </w:p>
          <w:p w:rsidR="003A07DB" w:rsidRDefault="00DC18A1">
            <w:pPr>
              <w:spacing w:after="2" w:line="259" w:lineRule="auto"/>
              <w:ind w:right="0" w:firstLine="0"/>
              <w:jc w:val="left"/>
            </w:pPr>
            <w:r>
              <w:rPr>
                <w:sz w:val="17"/>
              </w:rPr>
              <w:t>доступа следующих функций:</w:t>
            </w:r>
          </w:p>
          <w:p w:rsidR="003A07DB" w:rsidRDefault="00DC18A1">
            <w:pPr>
              <w:spacing w:after="9" w:line="250" w:lineRule="auto"/>
              <w:ind w:left="18" w:right="0" w:firstLine="0"/>
              <w:jc w:val="left"/>
            </w:pPr>
            <w:r>
              <w:rPr>
                <w:sz w:val="17"/>
              </w:rPr>
              <w:t xml:space="preserve">. </w:t>
            </w:r>
            <w:r>
              <w:rPr>
                <w:sz w:val="17"/>
              </w:rPr>
              <w:tab/>
              <w:t xml:space="preserve">создание </w:t>
            </w:r>
            <w:r>
              <w:rPr>
                <w:sz w:val="17"/>
              </w:rPr>
              <w:tab/>
              <w:t xml:space="preserve">виртуальных </w:t>
            </w:r>
            <w:r>
              <w:rPr>
                <w:sz w:val="17"/>
              </w:rPr>
              <w:tab/>
              <w:t xml:space="preserve">машин, </w:t>
            </w:r>
            <w:r>
              <w:rPr>
                <w:sz w:val="17"/>
              </w:rPr>
              <w:tab/>
              <w:t xml:space="preserve">управление </w:t>
            </w:r>
            <w:r>
              <w:rPr>
                <w:sz w:val="17"/>
              </w:rPr>
              <w:tab/>
              <w:t xml:space="preserve">образами </w:t>
            </w:r>
            <w:r>
              <w:rPr>
                <w:sz w:val="17"/>
              </w:rPr>
              <w:tab/>
              <w:t xml:space="preserve">виртуальных </w:t>
            </w:r>
            <w:r>
              <w:rPr>
                <w:sz w:val="17"/>
              </w:rPr>
              <w:tab/>
              <w:t>машин на этапах их жизненного цикла:</w:t>
            </w:r>
          </w:p>
          <w:p w:rsidR="003A07DB" w:rsidRDefault="00DC18A1">
            <w:pPr>
              <w:numPr>
                <w:ilvl w:val="0"/>
                <w:numId w:val="65"/>
              </w:numPr>
              <w:spacing w:after="0" w:line="247" w:lineRule="auto"/>
              <w:ind w:right="0" w:firstLine="0"/>
              <w:jc w:val="left"/>
            </w:pPr>
            <w:r>
              <w:rPr>
                <w:sz w:val="17"/>
              </w:rPr>
              <w:t xml:space="preserve">предоставление </w:t>
            </w:r>
            <w:r>
              <w:rPr>
                <w:sz w:val="17"/>
              </w:rPr>
              <w:tab/>
              <w:t xml:space="preserve">доступа </w:t>
            </w:r>
            <w:r>
              <w:rPr>
                <w:sz w:val="17"/>
              </w:rPr>
              <w:tab/>
              <w:t xml:space="preserve">к </w:t>
            </w:r>
            <w:r>
              <w:rPr>
                <w:sz w:val="17"/>
              </w:rPr>
              <w:tab/>
              <w:t xml:space="preserve">виртуальным </w:t>
            </w:r>
            <w:r>
              <w:rPr>
                <w:sz w:val="17"/>
              </w:rPr>
              <w:tab/>
              <w:t xml:space="preserve">машинам, </w:t>
            </w:r>
            <w:r>
              <w:rPr>
                <w:sz w:val="17"/>
              </w:rPr>
              <w:tab/>
              <w:t xml:space="preserve">включая </w:t>
            </w:r>
            <w:r>
              <w:rPr>
                <w:sz w:val="17"/>
              </w:rPr>
              <w:tab/>
              <w:t xml:space="preserve">настройку виртуальных сегментов вычислительных сетей и применяемых средств защиты информации на уровне серверных компонентов </w:t>
            </w:r>
            <w:proofErr w:type="spellStart"/>
            <w:r>
              <w:rPr>
                <w:sz w:val="17"/>
              </w:rPr>
              <w:t>виртуэлизацюг</w:t>
            </w:r>
            <w:proofErr w:type="spellEnd"/>
            <w:r>
              <w:rPr>
                <w:sz w:val="17"/>
              </w:rPr>
              <w:t>:</w:t>
            </w:r>
          </w:p>
          <w:p w:rsidR="003A07DB" w:rsidRDefault="00DC18A1">
            <w:pPr>
              <w:numPr>
                <w:ilvl w:val="0"/>
                <w:numId w:val="65"/>
              </w:num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>управление системы хранения данных:</w:t>
            </w:r>
          </w:p>
          <w:p w:rsidR="003A07DB" w:rsidRDefault="00DC18A1">
            <w:pPr>
              <w:numPr>
                <w:ilvl w:val="0"/>
                <w:numId w:val="65"/>
              </w:numPr>
              <w:spacing w:line="259" w:lineRule="auto"/>
              <w:ind w:right="0" w:firstLine="0"/>
              <w:jc w:val="left"/>
            </w:pPr>
            <w:r>
              <w:rPr>
                <w:sz w:val="17"/>
              </w:rPr>
              <w:t>управление настройками гипервизоров:</w:t>
            </w:r>
          </w:p>
          <w:p w:rsidR="003A07DB" w:rsidRDefault="00DC18A1">
            <w:pPr>
              <w:numPr>
                <w:ilvl w:val="0"/>
                <w:numId w:val="65"/>
              </w:num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>конфигурирование виртуальных сетей в рамках своего контура безопасности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1" w:firstLine="0"/>
              <w:jc w:val="center"/>
            </w:pPr>
            <w:r>
              <w:rPr>
                <w:sz w:val="17"/>
              </w:rPr>
              <w:t>ЗСВ.12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Размещение </w:t>
            </w:r>
            <w:r>
              <w:rPr>
                <w:sz w:val="17"/>
              </w:rPr>
              <w:tab/>
              <w:t xml:space="preserve">серверных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 xml:space="preserve">пользовательских </w:t>
            </w:r>
            <w:r>
              <w:rPr>
                <w:sz w:val="17"/>
              </w:rPr>
              <w:tab/>
              <w:t xml:space="preserve">компонентов </w:t>
            </w:r>
            <w:r>
              <w:rPr>
                <w:sz w:val="17"/>
              </w:rPr>
              <w:tab/>
              <w:t xml:space="preserve">АС </w:t>
            </w:r>
            <w:r>
              <w:rPr>
                <w:sz w:val="17"/>
              </w:rPr>
              <w:tab/>
              <w:t xml:space="preserve">на </w:t>
            </w:r>
            <w:r>
              <w:rPr>
                <w:sz w:val="17"/>
              </w:rPr>
              <w:tab/>
              <w:t>разных виртуальных машинах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spacing w:after="207"/>
        <w:ind w:left="12" w:right="12"/>
      </w:pPr>
      <w:r>
        <w:t xml:space="preserve">7.8.4 Базовый состав мер по организации сегментации и межсетевого экранирования </w:t>
      </w:r>
      <w:proofErr w:type="gramStart"/>
      <w:r>
        <w:t>вычисли* тельных</w:t>
      </w:r>
      <w:proofErr w:type="gramEnd"/>
      <w:r>
        <w:t xml:space="preserve"> сетей, предназначенных для размещения виртуальных машин и серверных компонент </w:t>
      </w:r>
      <w:proofErr w:type="spellStart"/>
      <w:r>
        <w:t>виртуа</w:t>
      </w:r>
      <w:proofErr w:type="spellEnd"/>
      <w:r>
        <w:t xml:space="preserve">* </w:t>
      </w:r>
      <w:proofErr w:type="spellStart"/>
      <w:r>
        <w:t>лиэации</w:t>
      </w:r>
      <w:proofErr w:type="spellEnd"/>
      <w:r>
        <w:t>. применительно к уровням защиты информации приведен в таблице 42.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Таблица 42 — Базовый состав мер по организации и контролю информационного взаимодействия и изоляции </w:t>
      </w:r>
      <w:proofErr w:type="spellStart"/>
      <w:r>
        <w:rPr>
          <w:sz w:val="17"/>
        </w:rPr>
        <w:t>виртуагьных</w:t>
      </w:r>
      <w:proofErr w:type="spellEnd"/>
      <w:r>
        <w:rPr>
          <w:sz w:val="17"/>
        </w:rPr>
        <w:t xml:space="preserve"> машин</w:t>
      </w:r>
      <w:r>
        <w:rPr>
          <w:sz w:val="17"/>
          <w:vertAlign w:val="superscript"/>
        </w:rPr>
        <w:t>1</w:t>
      </w:r>
      <w:r>
        <w:rPr>
          <w:sz w:val="17"/>
        </w:rPr>
        <w:t>)</w:t>
      </w:r>
    </w:p>
    <w:tbl>
      <w:tblPr>
        <w:tblStyle w:val="TableGrid"/>
        <w:tblW w:w="9666" w:type="dxa"/>
        <w:tblInd w:w="-9" w:type="dxa"/>
        <w:tblCellMar>
          <w:top w:w="65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1440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6" w:firstLine="162"/>
              <w:jc w:val="left"/>
            </w:pPr>
            <w:r>
              <w:rPr>
                <w:sz w:val="17"/>
              </w:rPr>
              <w:t>Условное обозначение и номер поры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29"/>
              <w:jc w:val="left"/>
            </w:pPr>
            <w:r>
              <w:rPr>
                <w:sz w:val="17"/>
              </w:rPr>
              <w:t>Уровень зашиты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95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6" w:firstLine="0"/>
              <w:jc w:val="center"/>
            </w:pPr>
            <w:r>
              <w:rPr>
                <w:sz w:val="17"/>
              </w:rPr>
              <w:t>3CB.13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7" w:firstLine="0"/>
            </w:pPr>
            <w:r>
              <w:rPr>
                <w:sz w:val="17"/>
              </w:rPr>
              <w:t xml:space="preserve">Выделение 8 вычислительных сетях финансовой организации отдельных сегментов (групп сегментов), е том числе виртуальных, используемых </w:t>
            </w:r>
            <w:proofErr w:type="spellStart"/>
            <w:r>
              <w:rPr>
                <w:sz w:val="17"/>
              </w:rPr>
              <w:t>датя</w:t>
            </w:r>
            <w:proofErr w:type="spellEnd"/>
            <w:r>
              <w:rPr>
                <w:sz w:val="17"/>
              </w:rPr>
              <w:t xml:space="preserve"> размещения совокупности виртуальных машин, предназначенных для размещения серверных компонент АС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включенных в разные контуры безопасности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3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7" w:firstLine="0"/>
              <w:jc w:val="center"/>
            </w:pPr>
            <w:r>
              <w:rPr>
                <w:sz w:val="17"/>
              </w:rPr>
              <w:t>ЗСВ.14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6" w:firstLine="0"/>
            </w:pPr>
            <w:r>
              <w:rPr>
                <w:sz w:val="17"/>
              </w:rPr>
              <w:t>Выделение в вычислительных сетях финансовой организации отдельных сегментов (трупп сегментов), в том числе виртуальных, используемых для размещения совокупности виртуальных машин, предназначенных для размещения АРМ пользователей и эксплуатационного персонала, включенных в разные контуры безопасности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3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7" w:firstLine="0"/>
              <w:jc w:val="center"/>
            </w:pPr>
            <w:r>
              <w:rPr>
                <w:sz w:val="17"/>
              </w:rPr>
              <w:t>ЗСВ.15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8" w:firstLine="0"/>
            </w:pPr>
            <w:r>
              <w:rPr>
                <w:sz w:val="17"/>
              </w:rPr>
              <w:t>Организация информационного обмена между сегментами (группами сегментов) вычислительных сетей, определенных мерами 3CB.13 и ЗСВ.14 настоящей таблицы, физическим оборудованием (программно-аппаратным комплексом) и (или) программными средствами межсетевого экранирования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функционирующими на уровне гипервизора среды виртуализации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3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7" w:firstLine="0"/>
              <w:jc w:val="center"/>
            </w:pPr>
            <w:r>
              <w:rPr>
                <w:sz w:val="17"/>
              </w:rPr>
              <w:t>ЗСВ.16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0"/>
            </w:pPr>
            <w:r>
              <w:rPr>
                <w:sz w:val="17"/>
              </w:rPr>
              <w:t xml:space="preserve">Межсетевое экранирование сегментов (групп сегментов) вычислительных сетей, определенных мерами 3CB.13 и ЗСВ.14 настоящей </w:t>
            </w:r>
            <w:proofErr w:type="spellStart"/>
            <w:r>
              <w:rPr>
                <w:sz w:val="17"/>
              </w:rPr>
              <w:t>табтыцы</w:t>
            </w:r>
            <w:proofErr w:type="spellEnd"/>
            <w:r>
              <w:rPr>
                <w:sz w:val="17"/>
              </w:rPr>
              <w:t xml:space="preserve">. </w:t>
            </w:r>
            <w:proofErr w:type="spellStart"/>
            <w:r>
              <w:rPr>
                <w:sz w:val="17"/>
              </w:rPr>
              <w:t>вклю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right="47" w:firstLine="0"/>
            </w:pPr>
            <w:r>
              <w:rPr>
                <w:sz w:val="17"/>
              </w:rPr>
              <w:t>чая фильтрацию данных на сетевом и прикладном уровнях семиуровневой стандартной модели взаимодействия открытых систем, определенной е ГОСТ Р ИСО/МЭК 749&amp;-1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3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7" w:firstLine="0"/>
              <w:jc w:val="center"/>
            </w:pPr>
            <w:r>
              <w:rPr>
                <w:sz w:val="17"/>
              </w:rPr>
              <w:t>ЗСВ.17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68" w:lineRule="auto"/>
              <w:ind w:right="0" w:firstLine="0"/>
              <w:jc w:val="center"/>
            </w:pPr>
            <w:r>
              <w:rPr>
                <w:sz w:val="17"/>
              </w:rPr>
              <w:t xml:space="preserve">Реализация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 xml:space="preserve">контроль </w:t>
            </w:r>
            <w:r>
              <w:rPr>
                <w:sz w:val="17"/>
              </w:rPr>
              <w:tab/>
              <w:t xml:space="preserve">информационного </w:t>
            </w:r>
            <w:r>
              <w:rPr>
                <w:sz w:val="17"/>
              </w:rPr>
              <w:tab/>
              <w:t xml:space="preserve">взаимодействия </w:t>
            </w:r>
            <w:r>
              <w:rPr>
                <w:sz w:val="17"/>
              </w:rPr>
              <w:tab/>
              <w:t xml:space="preserve">между </w:t>
            </w:r>
            <w:r>
              <w:rPr>
                <w:sz w:val="17"/>
              </w:rPr>
              <w:tab/>
              <w:t xml:space="preserve">сегментами </w:t>
            </w:r>
            <w:r>
              <w:rPr>
                <w:sz w:val="17"/>
              </w:rPr>
              <w:tab/>
              <w:t xml:space="preserve">(группами </w:t>
            </w:r>
            <w:r>
              <w:rPr>
                <w:sz w:val="17"/>
              </w:rPr>
              <w:tab/>
              <w:t xml:space="preserve">сегментов) </w:t>
            </w:r>
            <w:r>
              <w:rPr>
                <w:sz w:val="17"/>
              </w:rPr>
              <w:tab/>
              <w:t xml:space="preserve">вычислительных </w:t>
            </w:r>
            <w:r>
              <w:rPr>
                <w:sz w:val="17"/>
              </w:rPr>
              <w:tab/>
              <w:t xml:space="preserve">сетей </w:t>
            </w:r>
            <w:r>
              <w:rPr>
                <w:sz w:val="17"/>
              </w:rPr>
              <w:tab/>
              <w:t xml:space="preserve">мерами, </w:t>
            </w:r>
            <w:r>
              <w:rPr>
                <w:sz w:val="17"/>
              </w:rPr>
              <w:tab/>
              <w:t xml:space="preserve">указанными </w:t>
            </w:r>
            <w:r>
              <w:rPr>
                <w:sz w:val="17"/>
              </w:rPr>
              <w:tab/>
              <w:t xml:space="preserve">в </w:t>
            </w:r>
          </w:p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пунктах ЗСВ.13 и ЗСВ. 14 настоящей таблицы, в соответствии с установленными правилами и протоколами сетевого взаимодействия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3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7" w:firstLine="0"/>
              <w:jc w:val="center"/>
            </w:pPr>
            <w:r>
              <w:rPr>
                <w:sz w:val="17"/>
              </w:rPr>
              <w:lastRenderedPageBreak/>
              <w:t>ЗСВ.18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7" w:firstLine="0"/>
            </w:pPr>
            <w:r>
              <w:rPr>
                <w:sz w:val="17"/>
              </w:rPr>
              <w:t>Реализация мер защиты информации ЗСВ.15 — ЗСВ.17 настоящей таблицы физическим оборудованием (программно-аппаратным комплексом) и (или) программными средствами межсетевого экранирования, функционирующих на уровне гипервизора среды виртуализации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3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7" w:firstLine="0"/>
              <w:jc w:val="center"/>
            </w:pPr>
            <w:r>
              <w:rPr>
                <w:sz w:val="17"/>
              </w:rPr>
              <w:t>ЗСВ.19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80" w:firstLine="0"/>
            </w:pPr>
            <w:r>
              <w:rPr>
                <w:sz w:val="17"/>
              </w:rPr>
              <w:t xml:space="preserve">Организация и </w:t>
            </w:r>
            <w:proofErr w:type="spellStart"/>
            <w:r>
              <w:rPr>
                <w:sz w:val="17"/>
              </w:rPr>
              <w:t>контрогь</w:t>
            </w:r>
            <w:proofErr w:type="spellEnd"/>
            <w:r>
              <w:rPr>
                <w:sz w:val="17"/>
              </w:rPr>
              <w:t xml:space="preserve"> информационного взаимодействия между виртуальными машинами разных АС в соответствии с установленными правилами и протоколами сетевого взаимодействия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3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7" w:firstLine="0"/>
              <w:jc w:val="center"/>
            </w:pPr>
            <w:r>
              <w:rPr>
                <w:sz w:val="17"/>
              </w:rPr>
              <w:t>ЗСВ.20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7" w:firstLine="0"/>
            </w:pPr>
            <w:r>
              <w:rPr>
                <w:sz w:val="17"/>
              </w:rPr>
              <w:t xml:space="preserve">Исключение возможности информационного взаимодействия и переноса информации между сегментами вычислительных сетей, входящими в разные контуры безопасности, с использованием АРМ пользователей и эксплуатационного </w:t>
            </w:r>
            <w:proofErr w:type="spellStart"/>
            <w:r>
              <w:rPr>
                <w:sz w:val="17"/>
              </w:rPr>
              <w:t>пероонала</w:t>
            </w:r>
            <w:proofErr w:type="spellEnd"/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эксплуатируемых для осуществления доступа к виртуальным машинам разных контуров безопасности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4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7" w:firstLine="0"/>
              <w:jc w:val="center"/>
            </w:pPr>
            <w:r>
              <w:rPr>
                <w:sz w:val="17"/>
              </w:rPr>
              <w:t>ЗСВ.21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Выделение отдельных логических разделов системы хранения данных для каждого из контуров безопасности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7" w:firstLine="0"/>
              <w:jc w:val="center"/>
            </w:pPr>
            <w:r>
              <w:rPr>
                <w:sz w:val="17"/>
              </w:rPr>
              <w:t>ЗСВ.22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 xml:space="preserve">Выделение отдельных сегментов управления, в которых располагаются АРМ </w:t>
            </w:r>
            <w:proofErr w:type="spellStart"/>
            <w:r>
              <w:rPr>
                <w:sz w:val="17"/>
              </w:rPr>
              <w:t>эксплуатациожого</w:t>
            </w:r>
            <w:proofErr w:type="spellEnd"/>
            <w:r>
              <w:rPr>
                <w:sz w:val="17"/>
              </w:rPr>
              <w:t xml:space="preserve"> персонала, используемые для </w:t>
            </w:r>
            <w:proofErr w:type="spellStart"/>
            <w:r>
              <w:rPr>
                <w:sz w:val="17"/>
              </w:rPr>
              <w:t>выпогывния</w:t>
            </w:r>
            <w:proofErr w:type="spellEnd"/>
            <w:r>
              <w:rPr>
                <w:sz w:val="17"/>
              </w:rPr>
              <w:t xml:space="preserve"> задан </w:t>
            </w:r>
            <w:proofErr w:type="spellStart"/>
            <w:r>
              <w:rPr>
                <w:sz w:val="17"/>
              </w:rPr>
              <w:t>админи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стрирования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сереержх</w:t>
            </w:r>
            <w:proofErr w:type="spellEnd"/>
            <w:r>
              <w:rPr>
                <w:sz w:val="17"/>
              </w:rPr>
              <w:t xml:space="preserve"> компонент виртуализации и системы хранения данных’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538" w:line="265" w:lineRule="auto"/>
        <w:ind w:left="126" w:right="1231" w:firstLine="513"/>
      </w:pPr>
      <w:r>
        <w:rPr>
          <w:sz w:val="17"/>
        </w:rPr>
        <w:t>‘ Допускается использование единых сегментов управления, выделяемых в рамках выполнения меры ЗСВ.22 и меры СМЭ.9 таблицы 13.</w:t>
      </w:r>
    </w:p>
    <w:p w:rsidR="003A07DB" w:rsidRDefault="00DC18A1">
      <w:pPr>
        <w:spacing w:line="265" w:lineRule="auto"/>
        <w:ind w:left="3" w:right="3" w:firstLine="531"/>
      </w:pPr>
      <w:r>
        <w:rPr>
          <w:sz w:val="17"/>
          <w:vertAlign w:val="superscript"/>
        </w:rPr>
        <w:t>11</w:t>
      </w:r>
      <w:r>
        <w:rPr>
          <w:sz w:val="17"/>
        </w:rPr>
        <w:t xml:space="preserve"> Меры по организации и контролю информационного взаимодействия и изоляции виртуальных машин применяются в совокупности с мерами по сегментации и межсетевому экранированию внутренних вычислительных сетей (см. меры СМЭ.1 — СМЭ.13 таблицы 13).</w:t>
      </w:r>
    </w:p>
    <w:p w:rsidR="003A07DB" w:rsidRDefault="00DC18A1">
      <w:pPr>
        <w:spacing w:after="226"/>
        <w:ind w:left="12" w:right="12"/>
      </w:pPr>
      <w:r>
        <w:t>7.8.5 Базовый состав мер по организации защиты образов виртуальных машин применительно к уровням защиты информации приведен в таблице 43.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Таблице 43 — Базовый состав мер по организации защиты образов </w:t>
      </w:r>
      <w:proofErr w:type="spellStart"/>
      <w:r>
        <w:rPr>
          <w:sz w:val="17"/>
        </w:rPr>
        <w:t>виртуагъных</w:t>
      </w:r>
      <w:proofErr w:type="spellEnd"/>
      <w:r>
        <w:rPr>
          <w:sz w:val="17"/>
        </w:rPr>
        <w:t xml:space="preserve"> машин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6" w:firstLine="0"/>
              <w:jc w:val="center"/>
            </w:pPr>
            <w:r>
              <w:rPr>
                <w:sz w:val="17"/>
              </w:rPr>
              <w:t>ЗСВ.23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Регламентация и контроль выполнения:</w:t>
            </w:r>
          </w:p>
          <w:p w:rsidR="003A07DB" w:rsidRDefault="00DC18A1">
            <w:pPr>
              <w:numPr>
                <w:ilvl w:val="0"/>
                <w:numId w:val="66"/>
              </w:numPr>
              <w:spacing w:after="0" w:line="254" w:lineRule="auto"/>
              <w:ind w:right="0" w:hanging="144"/>
              <w:jc w:val="left"/>
            </w:pPr>
            <w:r>
              <w:rPr>
                <w:sz w:val="17"/>
              </w:rPr>
              <w:t>операций в рамках жизненного цикла базовых образов виртуальных машин;</w:t>
            </w:r>
          </w:p>
          <w:p w:rsidR="003A07DB" w:rsidRDefault="00DC18A1">
            <w:pPr>
              <w:numPr>
                <w:ilvl w:val="0"/>
                <w:numId w:val="66"/>
              </w:numPr>
              <w:spacing w:after="0" w:line="259" w:lineRule="auto"/>
              <w:ind w:right="0" w:hanging="144"/>
              <w:jc w:val="left"/>
            </w:pPr>
            <w:r>
              <w:rPr>
                <w:sz w:val="17"/>
              </w:rPr>
              <w:t>операций по копированию образов виртуальных машин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6" w:firstLine="0"/>
              <w:jc w:val="center"/>
            </w:pPr>
            <w:r>
              <w:rPr>
                <w:sz w:val="17"/>
              </w:rPr>
              <w:t>ЗСВ.24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6" w:firstLine="9"/>
              <w:jc w:val="left"/>
            </w:pPr>
            <w:r>
              <w:rPr>
                <w:sz w:val="17"/>
              </w:rPr>
              <w:t>Включение только в базовые образы виртуальных машин следующего ПО: • ПО технических мер защиты информации, применяемых в пределах виртуальных машин: - ПО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6" w:firstLine="0"/>
              <w:jc w:val="center"/>
            </w:pPr>
            <w:r>
              <w:rPr>
                <w:sz w:val="17"/>
              </w:rPr>
              <w:t>ЗСВ.25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  <w:jc w:val="left"/>
            </w:pPr>
            <w:r>
              <w:rPr>
                <w:sz w:val="17"/>
              </w:rPr>
              <w:t>Отнесение каждой из виртуальных машин только к одному из контуров безопасности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136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6" w:firstLine="0"/>
              <w:jc w:val="center"/>
            </w:pPr>
            <w:r>
              <w:rPr>
                <w:sz w:val="17"/>
              </w:rPr>
              <w:t>ЗСВ.26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0"/>
            </w:pPr>
            <w:r>
              <w:rPr>
                <w:sz w:val="17"/>
              </w:rPr>
              <w:t>Контроль целостности, выполняемый при запуске (загрузке) виртуальной машины:</w:t>
            </w:r>
          </w:p>
          <w:p w:rsidR="003A07DB" w:rsidRDefault="00DC18A1">
            <w:pPr>
              <w:numPr>
                <w:ilvl w:val="0"/>
                <w:numId w:val="67"/>
              </w:numPr>
              <w:spacing w:after="0" w:line="259" w:lineRule="auto"/>
              <w:ind w:right="0" w:hanging="153"/>
              <w:jc w:val="left"/>
            </w:pPr>
            <w:r>
              <w:rPr>
                <w:sz w:val="17"/>
              </w:rPr>
              <w:t>базового образа виртуальной машины:</w:t>
            </w:r>
          </w:p>
          <w:p w:rsidR="003A07DB" w:rsidRDefault="00DC18A1">
            <w:pPr>
              <w:numPr>
                <w:ilvl w:val="0"/>
                <w:numId w:val="67"/>
              </w:numPr>
              <w:spacing w:after="2" w:line="259" w:lineRule="auto"/>
              <w:ind w:right="0" w:hanging="153"/>
              <w:jc w:val="left"/>
            </w:pPr>
            <w:r>
              <w:rPr>
                <w:sz w:val="17"/>
              </w:rPr>
              <w:t>ПО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включенного в пользовательский профиль </w:t>
            </w:r>
            <w:proofErr w:type="spellStart"/>
            <w:r>
              <w:rPr>
                <w:sz w:val="17"/>
              </w:rPr>
              <w:t>виртуагъной</w:t>
            </w:r>
            <w:proofErr w:type="spellEnd"/>
            <w:r>
              <w:rPr>
                <w:sz w:val="17"/>
              </w:rPr>
              <w:t xml:space="preserve"> машины:</w:t>
            </w:r>
          </w:p>
          <w:p w:rsidR="003A07DB" w:rsidRDefault="00DC18A1">
            <w:pPr>
              <w:numPr>
                <w:ilvl w:val="0"/>
                <w:numId w:val="67"/>
              </w:numPr>
              <w:spacing w:after="0" w:line="259" w:lineRule="auto"/>
              <w:ind w:right="0" w:hanging="153"/>
              <w:jc w:val="left"/>
            </w:pPr>
            <w:r>
              <w:rPr>
                <w:sz w:val="17"/>
              </w:rPr>
              <w:t>параметров настроек ПО технических мер защиты информации, применяемых в пределах виртуальных машин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6" w:firstLine="0"/>
              <w:jc w:val="center"/>
            </w:pPr>
            <w:r>
              <w:rPr>
                <w:sz w:val="17"/>
              </w:rPr>
              <w:t>ЗСВ.27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Запрет на копирование текущих образов виртуальных машин, использующих СКЗИ. с загруженными криптографическими ключами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6" w:firstLine="0"/>
              <w:jc w:val="center"/>
            </w:pPr>
            <w:r>
              <w:rPr>
                <w:sz w:val="17"/>
              </w:rPr>
              <w:t>ЗСВ.28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Запрет на копирование текущих образов виртуальных машин, используемых для реализации технологии виртуализации АРМ пользователей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6" w:firstLine="0"/>
              <w:jc w:val="center"/>
            </w:pPr>
            <w:r>
              <w:rPr>
                <w:sz w:val="17"/>
              </w:rPr>
              <w:lastRenderedPageBreak/>
              <w:t>ЗСВ.29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6" w:firstLine="0"/>
            </w:pPr>
            <w:r>
              <w:rPr>
                <w:sz w:val="17"/>
              </w:rPr>
              <w:t>Запрет сохранения изменений, произведенных пользователями в процессе работы их виртуальных машин, в базовом образе виртуальных машин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6" w:firstLine="0"/>
              <w:jc w:val="center"/>
            </w:pPr>
            <w:r>
              <w:rPr>
                <w:sz w:val="17"/>
              </w:rPr>
              <w:t>ЗСВ.30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Контроль завершения сеанса работы пользователей с виртуальными машинами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4" w:firstLine="0"/>
              <w:jc w:val="center"/>
            </w:pPr>
            <w:r>
              <w:rPr>
                <w:sz w:val="17"/>
              </w:rPr>
              <w:t>3CB.31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" w:right="80" w:firstLine="0"/>
            </w:pPr>
            <w:r>
              <w:rPr>
                <w:sz w:val="17"/>
              </w:rPr>
              <w:t>Контроль завершения сеанса работы пользователей с виртуальными машинами и обеспечение последующей работы виртуальной машины с использованием базового обреза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7"/>
        <w:ind w:left="12" w:right="12"/>
      </w:pPr>
      <w:r>
        <w:t>7.8.6 Базовый состав мер по регистрации событий защиты информации, связанных с доступом к виртуальным машинам и серверным компонентам виртуализации, применительно к уровням защиты информации приведен в таблице 44.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44 — Базовый состав мер по регистрации событий защиты информации, связанных с доступом к виртуальным машинам и серверным компонентам виртуализации</w:t>
      </w:r>
    </w:p>
    <w:tbl>
      <w:tblPr>
        <w:tblStyle w:val="TableGrid"/>
        <w:tblW w:w="9657" w:type="dxa"/>
        <w:tblInd w:w="0" w:type="dxa"/>
        <w:tblCellMar>
          <w:top w:w="92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88" w:firstLine="0"/>
              <w:jc w:val="center"/>
            </w:pPr>
            <w:r>
              <w:rPr>
                <w:sz w:val="17"/>
              </w:rPr>
              <w:t>ЗСВ.Э2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Регистрация операций, связанных с запуском {остановкой) виртуальных машин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6" w:firstLine="0"/>
              <w:jc w:val="center"/>
            </w:pPr>
            <w:r>
              <w:rPr>
                <w:sz w:val="17"/>
              </w:rPr>
              <w:t>ЗСВ.33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Регистрация операций, связанных с изменением параметров настроек виртуальных сетевых сегментов, реализованных средствами гипервизора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4" w:firstLine="0"/>
              <w:jc w:val="center"/>
            </w:pPr>
            <w:r>
              <w:rPr>
                <w:sz w:val="17"/>
              </w:rPr>
              <w:t>3CB.34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Регистрация операций, связанных с созданием и удалением виртуальных машин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0" w:line="259" w:lineRule="auto"/>
        <w:ind w:left="13" w:right="0" w:hanging="10"/>
        <w:jc w:val="left"/>
      </w:pPr>
      <w:r>
        <w:rPr>
          <w:sz w:val="17"/>
        </w:rPr>
        <w:t xml:space="preserve">Окончание </w:t>
      </w:r>
      <w:r>
        <w:rPr>
          <w:i/>
          <w:sz w:val="17"/>
        </w:rPr>
        <w:t>таблицы 44</w:t>
      </w:r>
    </w:p>
    <w:tbl>
      <w:tblPr>
        <w:tblStyle w:val="TableGrid"/>
        <w:tblW w:w="9657" w:type="dxa"/>
        <w:tblInd w:w="0" w:type="dxa"/>
        <w:tblCellMar>
          <w:top w:w="65" w:type="dxa"/>
          <w:left w:w="108" w:type="dxa"/>
          <w:right w:w="71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5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5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5" w:firstLine="0"/>
              <w:jc w:val="center"/>
            </w:pPr>
            <w:r>
              <w:rPr>
                <w:sz w:val="17"/>
              </w:rPr>
              <w:t>ЗСВ.35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Регистрация операций, связанных с созданием, изменением, копированием. удалением базовых образов виртуальных машин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4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5" w:firstLine="0"/>
              <w:jc w:val="center"/>
            </w:pPr>
            <w:r>
              <w:rPr>
                <w:sz w:val="17"/>
              </w:rPr>
              <w:t>ЗСВ.36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  <w:jc w:val="left"/>
            </w:pPr>
            <w:r>
              <w:rPr>
                <w:sz w:val="17"/>
              </w:rPr>
              <w:t>Регистрация операций, связанных с копированием текущих образов виртуальных машин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3" w:firstLine="0"/>
              <w:jc w:val="center"/>
            </w:pPr>
            <w:r>
              <w:rPr>
                <w:sz w:val="17"/>
              </w:rPr>
              <w:t>3CB.37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Регистрация операций, связанных с изменением прав логического доступа к серверным компонентам виртуализации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4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5" w:firstLine="0"/>
              <w:jc w:val="center"/>
            </w:pPr>
            <w:r>
              <w:rPr>
                <w:sz w:val="17"/>
              </w:rPr>
              <w:t>ЗСВ.38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Регистрация операций, связанных с изменением параметров настроек серверных компонентов виртуализации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3" w:firstLine="0"/>
              <w:jc w:val="center"/>
            </w:pPr>
            <w:r>
              <w:rPr>
                <w:sz w:val="17"/>
              </w:rPr>
              <w:t>3CB.39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79" w:firstLine="0"/>
            </w:pPr>
            <w:r>
              <w:rPr>
                <w:sz w:val="17"/>
              </w:rPr>
              <w:t>Регистрация операций, связанных с аутентификацией и авторизацией эксплуатационного персонала при осуществлении доступа к серверным компонентам виртуализации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4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5" w:firstLine="0"/>
              <w:jc w:val="center"/>
            </w:pPr>
            <w:r>
              <w:rPr>
                <w:sz w:val="17"/>
              </w:rPr>
              <w:t>ЗСВ.40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 xml:space="preserve">Регистрация операций, связанных с аутентификацией и авторизацией </w:t>
            </w:r>
            <w:proofErr w:type="spellStart"/>
            <w:r>
              <w:rPr>
                <w:sz w:val="17"/>
              </w:rPr>
              <w:t>попьэовагепвй</w:t>
            </w:r>
            <w:proofErr w:type="spellEnd"/>
            <w:r>
              <w:rPr>
                <w:sz w:val="17"/>
              </w:rPr>
              <w:t xml:space="preserve"> при осуществлении доступа к виртуальным машинам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4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5" w:firstLine="0"/>
              <w:jc w:val="center"/>
            </w:pPr>
            <w:r>
              <w:rPr>
                <w:sz w:val="17"/>
              </w:rPr>
              <w:t>ЗСВ.41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Регистрация операций, </w:t>
            </w:r>
            <w:r>
              <w:rPr>
                <w:sz w:val="17"/>
              </w:rPr>
              <w:tab/>
              <w:t xml:space="preserve">связанных </w:t>
            </w:r>
            <w:r>
              <w:rPr>
                <w:sz w:val="17"/>
              </w:rPr>
              <w:tab/>
              <w:t>с запуском (остановкой) ПО серверных компонент виртуализации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5" w:firstLine="0"/>
              <w:jc w:val="center"/>
            </w:pPr>
            <w:r>
              <w:rPr>
                <w:sz w:val="17"/>
              </w:rPr>
              <w:t>ЗСВ.42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9" w:firstLine="9"/>
            </w:pPr>
            <w:r>
              <w:rPr>
                <w:sz w:val="17"/>
              </w:rPr>
              <w:t>Регистрация операций, связанных с изменением параметров настроек технических мер защиты информации, используемых для реализации контроля доступа к серверным компонентам виртуализации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3" w:firstLine="0"/>
              <w:jc w:val="center"/>
            </w:pPr>
            <w:r>
              <w:rPr>
                <w:sz w:val="17"/>
              </w:rPr>
              <w:lastRenderedPageBreak/>
              <w:t>3CB.43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Регистрация операций, связанных с изменением настроек технических мер защиты </w:t>
            </w:r>
            <w:r>
              <w:rPr>
                <w:sz w:val="17"/>
              </w:rPr>
              <w:tab/>
              <w:t xml:space="preserve">информации, </w:t>
            </w:r>
            <w:r>
              <w:rPr>
                <w:sz w:val="17"/>
              </w:rPr>
              <w:tab/>
              <w:t xml:space="preserve">используемых </w:t>
            </w:r>
            <w:r>
              <w:rPr>
                <w:sz w:val="17"/>
              </w:rPr>
              <w:tab/>
              <w:t xml:space="preserve">для </w:t>
            </w:r>
            <w:r>
              <w:rPr>
                <w:sz w:val="17"/>
              </w:rPr>
              <w:tab/>
              <w:t xml:space="preserve">обеспечения </w:t>
            </w:r>
            <w:r>
              <w:rPr>
                <w:sz w:val="17"/>
              </w:rPr>
              <w:tab/>
              <w:t xml:space="preserve">защиты </w:t>
            </w:r>
            <w:r>
              <w:rPr>
                <w:sz w:val="17"/>
              </w:rPr>
              <w:tab/>
              <w:t>виртуальных машин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pStyle w:val="2"/>
        <w:spacing w:after="117"/>
        <w:ind w:left="522" w:right="12" w:firstLine="0"/>
      </w:pPr>
      <w:bookmarkStart w:id="15" w:name="_Toc188860"/>
      <w:r>
        <w:t xml:space="preserve">Процесс </w:t>
      </w:r>
      <w:r>
        <w:tab/>
        <w:t xml:space="preserve">8 </w:t>
      </w:r>
      <w:r>
        <w:tab/>
        <w:t xml:space="preserve">«Защита </w:t>
      </w:r>
      <w:r>
        <w:tab/>
        <w:t xml:space="preserve">информации </w:t>
      </w:r>
      <w:r>
        <w:tab/>
        <w:t xml:space="preserve">при </w:t>
      </w:r>
      <w:r>
        <w:tab/>
        <w:t xml:space="preserve">осуществлении </w:t>
      </w:r>
      <w:r>
        <w:tab/>
        <w:t xml:space="preserve">удаленного </w:t>
      </w:r>
      <w:r>
        <w:tab/>
        <w:t xml:space="preserve">логического </w:t>
      </w:r>
      <w:r>
        <w:tab/>
        <w:t>доступа с использованием мобильных (переносных) устройств»</w:t>
      </w:r>
      <w:bookmarkEnd w:id="15"/>
    </w:p>
    <w:p w:rsidR="003A07DB" w:rsidRDefault="00DC18A1">
      <w:pPr>
        <w:ind w:left="12" w:right="12"/>
      </w:pPr>
      <w:r>
        <w:t xml:space="preserve">7.9.1 Применяемые финансовой организацией меры по защите информации при осуществлении удаленного логического доступа работников финансовой организации с использованием мобильных </w:t>
      </w:r>
    </w:p>
    <w:p w:rsidR="003A07DB" w:rsidRDefault="00DC18A1">
      <w:pPr>
        <w:ind w:left="12" w:right="12" w:firstLine="0"/>
      </w:pPr>
      <w:r>
        <w:t>(переносных) устройств должны обеспечивать:</w:t>
      </w:r>
    </w:p>
    <w:p w:rsidR="003A07DB" w:rsidRDefault="00DC18A1">
      <w:pPr>
        <w:numPr>
          <w:ilvl w:val="0"/>
          <w:numId w:val="40"/>
        </w:numPr>
        <w:ind w:right="12"/>
      </w:pPr>
      <w:r>
        <w:t>защиту информации от раскрытия и модификации при осуществлении удаленного доступа:</w:t>
      </w:r>
    </w:p>
    <w:p w:rsidR="003A07DB" w:rsidRDefault="00DC18A1">
      <w:pPr>
        <w:numPr>
          <w:ilvl w:val="0"/>
          <w:numId w:val="40"/>
        </w:numPr>
        <w:ind w:right="12"/>
      </w:pPr>
      <w:r>
        <w:t>защиту внутренних вычислительных сетей при осуществлении удаленного доступа;</w:t>
      </w:r>
    </w:p>
    <w:p w:rsidR="003A07DB" w:rsidRDefault="00DC18A1">
      <w:pPr>
        <w:numPr>
          <w:ilvl w:val="0"/>
          <w:numId w:val="40"/>
        </w:numPr>
        <w:ind w:right="12"/>
      </w:pPr>
      <w:r>
        <w:t>защиту информации от раскрытия и модификации при ее обработке и хранении на мобильных (переносных) устройствах.</w:t>
      </w:r>
    </w:p>
    <w:p w:rsidR="003A07DB" w:rsidRDefault="00DC18A1">
      <w:pPr>
        <w:spacing w:after="205"/>
        <w:ind w:left="12" w:right="12"/>
      </w:pPr>
      <w:r>
        <w:t xml:space="preserve">7.9.2 </w:t>
      </w:r>
      <w:r>
        <w:tab/>
        <w:t>Базовый состав мер по защите информации от раскрытия и модификации при осуществлении удаленного доступа применительно к уровням защиты информации приведен в таблице 45.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45 — Базовый состав мер по защите информации от раскрытия и модификации при осуществлении удаленного доступа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8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65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3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sz w:val="17"/>
              </w:rPr>
              <w:t>ЗУД.1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Определение правил удаленного доступа и перечня ресурсов доступа, к которым предоставляется удаленный доступ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sz w:val="17"/>
              </w:rPr>
              <w:t>ЗУД.2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>Аутентификация мобильных (переносных) устройств удаленного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ЗУД.З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56" w:firstLine="0"/>
            </w:pPr>
            <w:r>
              <w:rPr>
                <w:sz w:val="17"/>
              </w:rPr>
              <w:t xml:space="preserve">Предоставление удаленного доступа только с использованием мобильных (переносных) устройств доступа, находящихся под контролем системы централизованного управления и мониторинга (системы </w:t>
            </w:r>
            <w:proofErr w:type="spellStart"/>
            <w:r>
              <w:rPr>
                <w:sz w:val="17"/>
              </w:rPr>
              <w:t>Mobile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Device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Management</w:t>
            </w:r>
            <w:proofErr w:type="spellEnd"/>
            <w:r>
              <w:rPr>
                <w:sz w:val="17"/>
              </w:rPr>
              <w:t>. MOM)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Окончание таблицы 45</w:t>
      </w:r>
    </w:p>
    <w:tbl>
      <w:tblPr>
        <w:tblStyle w:val="TableGrid"/>
        <w:tblW w:w="9657" w:type="dxa"/>
        <w:tblInd w:w="0" w:type="dxa"/>
        <w:tblCellMar>
          <w:top w:w="92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5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99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ЗУД.4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18"/>
            </w:pPr>
            <w:r>
              <w:rPr>
                <w:sz w:val="17"/>
              </w:rPr>
              <w:t>Реализация защиты информации от раскрытия и модификации, применение двухсторонней взаимной аутентификации участников информационного обмена при ее передаче при осуществлении удаленного логического доступа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6"/>
        <w:ind w:left="12" w:right="12"/>
      </w:pPr>
      <w:r>
        <w:t>7.9.3 Базовый состав мер по защите внутренних вычислительных сетей при осуществлении удаленного доступа применительно к уровням защиты информации приведен в таблице 46.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46 — Базовый состав мер по защите внутренних вычислительных сетей при осуществлении удален­</w:t>
      </w:r>
    </w:p>
    <w:p w:rsidR="003A07DB" w:rsidRDefault="00DC18A1">
      <w:pPr>
        <w:spacing w:line="265" w:lineRule="auto"/>
        <w:ind w:left="13" w:right="3" w:hanging="10"/>
      </w:pPr>
      <w:proofErr w:type="spellStart"/>
      <w:r>
        <w:rPr>
          <w:sz w:val="17"/>
        </w:rPr>
        <w:t>ного</w:t>
      </w:r>
      <w:proofErr w:type="spellEnd"/>
      <w:r>
        <w:rPr>
          <w:sz w:val="17"/>
        </w:rPr>
        <w:t xml:space="preserve"> доступа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6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85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ЗУД 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5" w:firstLine="18"/>
            </w:pPr>
            <w:r>
              <w:rPr>
                <w:sz w:val="17"/>
              </w:rPr>
              <w:t xml:space="preserve">Идентификация, </w:t>
            </w:r>
            <w:proofErr w:type="spellStart"/>
            <w:r>
              <w:rPr>
                <w:sz w:val="17"/>
              </w:rPr>
              <w:t>двухфакгорная</w:t>
            </w:r>
            <w:proofErr w:type="spellEnd"/>
            <w:r>
              <w:rPr>
                <w:sz w:val="17"/>
              </w:rPr>
              <w:t xml:space="preserve"> аутентификация и авторизация субъектов доступа после установления защищенного сетевого взаимодействия, выполнения аутентификации, предусмотренной мерами ЗУД.2 и ЗУД.4 таблицы 45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17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proofErr w:type="spellStart"/>
            <w:r>
              <w:rPr>
                <w:sz w:val="17"/>
              </w:rPr>
              <w:lastRenderedPageBreak/>
              <w:t>ЗУД.б</w:t>
            </w:r>
            <w:proofErr w:type="spellEnd"/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15" w:line="243" w:lineRule="auto"/>
              <w:ind w:left="18" w:right="0" w:firstLine="0"/>
            </w:pPr>
            <w:r>
              <w:rPr>
                <w:sz w:val="17"/>
              </w:rPr>
              <w:t>Запрет прямого сетевого взаимодействия мобильных (</w:t>
            </w:r>
            <w:proofErr w:type="spellStart"/>
            <w:r>
              <w:rPr>
                <w:sz w:val="17"/>
              </w:rPr>
              <w:t>перекосных</w:t>
            </w:r>
            <w:proofErr w:type="spellEnd"/>
            <w:r>
              <w:rPr>
                <w:sz w:val="17"/>
              </w:rPr>
              <w:t xml:space="preserve">) устройств доступа и внутренних сетей финансовой организации на </w:t>
            </w:r>
          </w:p>
          <w:p w:rsidR="003A07DB" w:rsidRDefault="00DC18A1">
            <w:pPr>
              <w:tabs>
                <w:tab w:val="center" w:pos="933"/>
                <w:tab w:val="center" w:pos="1628"/>
                <w:tab w:val="center" w:pos="2550"/>
                <w:tab w:val="center" w:pos="3286"/>
                <w:tab w:val="center" w:pos="4140"/>
                <w:tab w:val="center" w:pos="5355"/>
                <w:tab w:val="right" w:pos="6357"/>
              </w:tabs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 xml:space="preserve">уровне </w:t>
            </w:r>
            <w:r>
              <w:rPr>
                <w:sz w:val="17"/>
              </w:rPr>
              <w:tab/>
              <w:t xml:space="preserve">выше </w:t>
            </w:r>
            <w:r>
              <w:rPr>
                <w:sz w:val="17"/>
              </w:rPr>
              <w:tab/>
              <w:t xml:space="preserve">второго </w:t>
            </w:r>
            <w:r>
              <w:rPr>
                <w:sz w:val="17"/>
              </w:rPr>
              <w:tab/>
              <w:t xml:space="preserve">(канальный) </w:t>
            </w:r>
            <w:r>
              <w:rPr>
                <w:sz w:val="17"/>
              </w:rPr>
              <w:tab/>
              <w:t xml:space="preserve">по </w:t>
            </w:r>
            <w:r>
              <w:rPr>
                <w:sz w:val="17"/>
              </w:rPr>
              <w:tab/>
              <w:t xml:space="preserve">семиуровневой </w:t>
            </w:r>
            <w:r>
              <w:rPr>
                <w:sz w:val="17"/>
              </w:rPr>
              <w:tab/>
              <w:t xml:space="preserve">стандартной 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мо­</w:t>
            </w:r>
            <w:proofErr w:type="spellEnd"/>
          </w:p>
          <w:p w:rsidR="003A07DB" w:rsidRDefault="00DC18A1">
            <w:pPr>
              <w:spacing w:after="0" w:line="259" w:lineRule="auto"/>
              <w:ind w:left="18" w:right="0" w:hanging="18"/>
            </w:pPr>
            <w:r>
              <w:rPr>
                <w:sz w:val="17"/>
              </w:rPr>
              <w:t>дели взаимодействия открытых систем, определенной в ГОСТ Р ИСО/ МЭК 7496-1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ЗУД.7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89" w:firstLine="9"/>
            </w:pPr>
            <w:r>
              <w:rPr>
                <w:sz w:val="17"/>
              </w:rPr>
              <w:t>Реализация доступа к ресурсам сети Интернет только через информационную инфраструктуру финансовой организации после установления защищенного сетевого взаимодействия, выполнения аутентификации, предусмотренной мерами ЗУД.2 и ЗУД.4 таблицы 45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ЗУД.8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56" w:firstLine="0"/>
            </w:pPr>
            <w:r>
              <w:rPr>
                <w:sz w:val="17"/>
              </w:rPr>
              <w:t>Контентный анализ информации, передаваемой мобильными (переносными) устройствами в сеть Интернет с использованием информационной инфраструктуры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ЗУД.9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65" w:lineRule="auto"/>
              <w:ind w:left="9" w:right="0" w:firstLine="9"/>
            </w:pPr>
            <w:r>
              <w:rPr>
                <w:sz w:val="17"/>
              </w:rPr>
              <w:t xml:space="preserve">Реализация и контроль информационного взаимодействия внутренних вычислительных сетей финансовой организации и мобильных (переносных) </w:t>
            </w:r>
          </w:p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устройств в соответствии с установленными правилами и протоколами сетевого взаимодействия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after="208" w:line="264" w:lineRule="auto"/>
        <w:ind w:left="3" w:right="0"/>
        <w:jc w:val="left"/>
      </w:pPr>
      <w:r>
        <w:t xml:space="preserve">7.9.4 </w:t>
      </w:r>
      <w:r>
        <w:tab/>
        <w:t>Базовый состав мер по защите информации от раскрытия и модификации при ее обработке и хранении на мобильных (переносных) устройствах применительно к уровням защиты информации приведен в таблице 47.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47 — Базовый состав мер по защите информации от раскрытия и модификации при ее обработке и хранении на мобильных (переносных) устройствах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49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67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26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136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ЗУД.10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9" w:line="250" w:lineRule="auto"/>
              <w:ind w:left="9" w:right="0" w:firstLine="0"/>
              <w:jc w:val="left"/>
            </w:pPr>
            <w:r>
              <w:rPr>
                <w:sz w:val="17"/>
              </w:rPr>
              <w:t xml:space="preserve">Применение </w:t>
            </w:r>
            <w:r>
              <w:rPr>
                <w:sz w:val="17"/>
              </w:rPr>
              <w:tab/>
              <w:t xml:space="preserve">системы </w:t>
            </w:r>
            <w:r>
              <w:rPr>
                <w:sz w:val="17"/>
              </w:rPr>
              <w:tab/>
              <w:t xml:space="preserve">централизованного </w:t>
            </w:r>
            <w:r>
              <w:rPr>
                <w:sz w:val="17"/>
              </w:rPr>
              <w:tab/>
              <w:t xml:space="preserve">управления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>мониторинга (MDM-</w:t>
            </w:r>
            <w:proofErr w:type="spellStart"/>
            <w:r>
              <w:rPr>
                <w:sz w:val="17"/>
              </w:rPr>
              <w:t>снстемы</w:t>
            </w:r>
            <w:proofErr w:type="spellEnd"/>
            <w:r>
              <w:rPr>
                <w:sz w:val="17"/>
              </w:rPr>
              <w:t>), реализующей:</w:t>
            </w:r>
          </w:p>
          <w:p w:rsidR="003A07DB" w:rsidRDefault="00DC18A1">
            <w:pPr>
              <w:numPr>
                <w:ilvl w:val="0"/>
                <w:numId w:val="68"/>
              </w:numPr>
              <w:spacing w:after="0" w:line="258" w:lineRule="auto"/>
              <w:ind w:right="0" w:firstLine="0"/>
              <w:jc w:val="left"/>
            </w:pPr>
            <w:r>
              <w:rPr>
                <w:sz w:val="17"/>
              </w:rPr>
              <w:t>шифрование и возможность удаленного удаления информации, полученной в результате взаимодействия с информационными ресурсами финансовой организации:</w:t>
            </w:r>
          </w:p>
          <w:p w:rsidR="003A07DB" w:rsidRDefault="00DC18A1">
            <w:pPr>
              <w:numPr>
                <w:ilvl w:val="0"/>
                <w:numId w:val="68"/>
              </w:num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>аутентификацию пользователей на устройстве доступа: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3" w:firstLine="0"/>
              <w:jc w:val="center"/>
            </w:pPr>
            <w:r>
              <w:rPr>
                <w:sz w:val="17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Окончание таблицы </w:t>
      </w:r>
      <w:r>
        <w:rPr>
          <w:i/>
          <w:sz w:val="17"/>
        </w:rPr>
        <w:t>47</w:t>
      </w:r>
    </w:p>
    <w:tbl>
      <w:tblPr>
        <w:tblStyle w:val="TableGrid"/>
        <w:tblW w:w="9657" w:type="dxa"/>
        <w:tblInd w:w="0" w:type="dxa"/>
        <w:tblCellMar>
          <w:top w:w="56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6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29"/>
              <w:jc w:val="left"/>
            </w:pPr>
            <w:r>
              <w:rPr>
                <w:sz w:val="17"/>
              </w:rPr>
              <w:t>Уровень зашиты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352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ЗУД.10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70" w:lineRule="auto"/>
              <w:ind w:left="9" w:right="0" w:firstLine="0"/>
              <w:jc w:val="left"/>
            </w:pPr>
            <w:r>
              <w:rPr>
                <w:sz w:val="17"/>
              </w:rPr>
              <w:t xml:space="preserve">- </w:t>
            </w:r>
            <w:r>
              <w:rPr>
                <w:sz w:val="17"/>
              </w:rPr>
              <w:tab/>
              <w:t xml:space="preserve">блокировку устройства по истечении определенного промежутка времени 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неактивноеги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пользователя, </w:t>
            </w:r>
            <w:r>
              <w:rPr>
                <w:sz w:val="17"/>
              </w:rPr>
              <w:tab/>
              <w:t xml:space="preserve">требующую </w:t>
            </w:r>
            <w:r>
              <w:rPr>
                <w:sz w:val="17"/>
              </w:rPr>
              <w:tab/>
              <w:t xml:space="preserve">выполнения </w:t>
            </w:r>
            <w:r>
              <w:rPr>
                <w:sz w:val="17"/>
              </w:rPr>
              <w:tab/>
              <w:t xml:space="preserve">повторной </w:t>
            </w:r>
            <w:r>
              <w:rPr>
                <w:sz w:val="17"/>
              </w:rPr>
              <w:tab/>
              <w:t>аутентификации пользователя на устройстве доступа:</w:t>
            </w:r>
          </w:p>
          <w:p w:rsidR="003A07DB" w:rsidRDefault="00DC18A1">
            <w:pPr>
              <w:numPr>
                <w:ilvl w:val="0"/>
                <w:numId w:val="69"/>
              </w:num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>управление обновлениями системного ПО устройств доступа:</w:t>
            </w:r>
          </w:p>
          <w:p w:rsidR="003A07DB" w:rsidRDefault="00DC18A1">
            <w:pPr>
              <w:numPr>
                <w:ilvl w:val="0"/>
                <w:numId w:val="69"/>
              </w:numPr>
              <w:spacing w:after="0" w:line="243" w:lineRule="auto"/>
              <w:ind w:right="0" w:firstLine="0"/>
              <w:jc w:val="left"/>
            </w:pPr>
            <w:r>
              <w:rPr>
                <w:sz w:val="17"/>
              </w:rPr>
              <w:t xml:space="preserve">управление параметрами настроек безопасности системного </w:t>
            </w:r>
            <w:proofErr w:type="spellStart"/>
            <w:r>
              <w:rPr>
                <w:sz w:val="17"/>
              </w:rPr>
              <w:t>ПОуст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ройств</w:t>
            </w:r>
            <w:proofErr w:type="spellEnd"/>
            <w:r>
              <w:rPr>
                <w:sz w:val="17"/>
              </w:rPr>
              <w:t xml:space="preserve"> доступа:</w:t>
            </w:r>
          </w:p>
          <w:p w:rsidR="003A07DB" w:rsidRDefault="00DC18A1">
            <w:pPr>
              <w:numPr>
                <w:ilvl w:val="0"/>
                <w:numId w:val="69"/>
              </w:numPr>
              <w:spacing w:after="2" w:line="259" w:lineRule="auto"/>
              <w:ind w:right="0" w:firstLine="0"/>
              <w:jc w:val="left"/>
            </w:pPr>
            <w:r>
              <w:rPr>
                <w:sz w:val="17"/>
              </w:rPr>
              <w:t>управление составом и обновлениями прикладного ПО:</w:t>
            </w:r>
          </w:p>
          <w:p w:rsidR="003A07DB" w:rsidRDefault="00DC18A1">
            <w:pPr>
              <w:numPr>
                <w:ilvl w:val="0"/>
                <w:numId w:val="69"/>
              </w:numPr>
              <w:spacing w:after="9" w:line="250" w:lineRule="auto"/>
              <w:ind w:right="0" w:firstLine="0"/>
              <w:jc w:val="left"/>
            </w:pPr>
            <w:r>
              <w:rPr>
                <w:sz w:val="17"/>
              </w:rPr>
              <w:t xml:space="preserve">невозможность </w:t>
            </w:r>
            <w:r>
              <w:rPr>
                <w:sz w:val="17"/>
              </w:rPr>
              <w:tab/>
              <w:t xml:space="preserve">использования </w:t>
            </w:r>
            <w:r>
              <w:rPr>
                <w:sz w:val="17"/>
              </w:rPr>
              <w:tab/>
              <w:t xml:space="preserve">мобильного </w:t>
            </w:r>
            <w:r>
              <w:rPr>
                <w:sz w:val="17"/>
              </w:rPr>
              <w:tab/>
              <w:t xml:space="preserve">(переносного) </w:t>
            </w:r>
            <w:r>
              <w:rPr>
                <w:sz w:val="17"/>
              </w:rPr>
              <w:tab/>
              <w:t xml:space="preserve">устройства </w:t>
            </w:r>
            <w:r>
              <w:rPr>
                <w:sz w:val="17"/>
              </w:rPr>
              <w:tab/>
              <w:t>е режиме USB-</w:t>
            </w:r>
            <w:proofErr w:type="spellStart"/>
            <w:r>
              <w:rPr>
                <w:sz w:val="17"/>
              </w:rPr>
              <w:t>наколителя</w:t>
            </w:r>
            <w:proofErr w:type="spellEnd"/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а также в режиме отладки:</w:t>
            </w:r>
          </w:p>
          <w:p w:rsidR="003A07DB" w:rsidRDefault="00DC18A1">
            <w:pPr>
              <w:numPr>
                <w:ilvl w:val="0"/>
                <w:numId w:val="69"/>
              </w:numPr>
              <w:spacing w:after="12" w:line="250" w:lineRule="auto"/>
              <w:ind w:right="0" w:firstLine="0"/>
              <w:jc w:val="left"/>
            </w:pPr>
            <w:r>
              <w:rPr>
                <w:sz w:val="17"/>
              </w:rPr>
              <w:t>управление ключевой информацией, используемой для организации защищенного сетевого взаимодействия.</w:t>
            </w:r>
          </w:p>
          <w:p w:rsidR="003A07DB" w:rsidRDefault="00DC18A1">
            <w:pPr>
              <w:numPr>
                <w:ilvl w:val="0"/>
                <w:numId w:val="69"/>
              </w:num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>возможность определения местонахождения устройства доступа:</w:t>
            </w:r>
          </w:p>
          <w:p w:rsidR="003A07DB" w:rsidRDefault="00DC18A1">
            <w:pPr>
              <w:spacing w:after="2" w:line="259" w:lineRule="auto"/>
              <w:ind w:left="9" w:right="0" w:firstLine="0"/>
              <w:jc w:val="left"/>
            </w:pPr>
            <w:r>
              <w:rPr>
                <w:sz w:val="17"/>
              </w:rPr>
              <w:t>- регистрацию смены SIM-карты:</w:t>
            </w:r>
          </w:p>
          <w:p w:rsidR="003A07DB" w:rsidRDefault="00DC18A1">
            <w:pPr>
              <w:numPr>
                <w:ilvl w:val="0"/>
                <w:numId w:val="70"/>
              </w:numPr>
              <w:spacing w:after="9" w:line="250" w:lineRule="auto"/>
              <w:ind w:right="0" w:firstLine="5"/>
              <w:jc w:val="left"/>
            </w:pPr>
            <w:r>
              <w:rPr>
                <w:sz w:val="17"/>
              </w:rPr>
              <w:t>запрет переноса информации в облачные хранилища данных, расположенные в общедоступных сетях (</w:t>
            </w:r>
            <w:proofErr w:type="gramStart"/>
            <w:r>
              <w:rPr>
                <w:sz w:val="17"/>
              </w:rPr>
              <w:t>например</w:t>
            </w:r>
            <w:proofErr w:type="gramEnd"/>
            <w:r>
              <w:rPr>
                <w:sz w:val="17"/>
              </w:rPr>
              <w:t xml:space="preserve">. </w:t>
            </w:r>
            <w:proofErr w:type="spellStart"/>
            <w:r>
              <w:rPr>
                <w:sz w:val="17"/>
              </w:rPr>
              <w:t>iCIoud</w:t>
            </w:r>
            <w:proofErr w:type="spellEnd"/>
            <w:r>
              <w:rPr>
                <w:sz w:val="17"/>
              </w:rPr>
              <w:t>};</w:t>
            </w:r>
          </w:p>
          <w:p w:rsidR="003A07DB" w:rsidRDefault="00DC18A1">
            <w:pPr>
              <w:numPr>
                <w:ilvl w:val="0"/>
                <w:numId w:val="70"/>
              </w:numPr>
              <w:spacing w:after="0" w:line="259" w:lineRule="auto"/>
              <w:ind w:right="0" w:firstLine="5"/>
              <w:jc w:val="left"/>
            </w:pPr>
            <w:r>
              <w:rPr>
                <w:sz w:val="17"/>
              </w:rPr>
              <w:t xml:space="preserve">обеспечение </w:t>
            </w:r>
            <w:r>
              <w:rPr>
                <w:sz w:val="17"/>
              </w:rPr>
              <w:tab/>
              <w:t xml:space="preserve">возможности централизованного </w:t>
            </w:r>
            <w:r>
              <w:rPr>
                <w:sz w:val="17"/>
              </w:rPr>
              <w:tab/>
              <w:t>управления и мониторинга при смене SIM-карты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4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sz w:val="17"/>
              </w:rPr>
              <w:lastRenderedPageBreak/>
              <w:t>ЗУД. 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Обеспечение </w:t>
            </w:r>
            <w:r>
              <w:rPr>
                <w:sz w:val="17"/>
              </w:rPr>
              <w:tab/>
              <w:t xml:space="preserve">защиты </w:t>
            </w:r>
            <w:r>
              <w:rPr>
                <w:sz w:val="17"/>
              </w:rPr>
              <w:tab/>
              <w:t xml:space="preserve">мобильных </w:t>
            </w:r>
            <w:r>
              <w:rPr>
                <w:sz w:val="17"/>
              </w:rPr>
              <w:tab/>
              <w:t xml:space="preserve">(переносных) </w:t>
            </w:r>
            <w:r>
              <w:rPr>
                <w:sz w:val="17"/>
              </w:rPr>
              <w:tab/>
              <w:t xml:space="preserve">устройств </w:t>
            </w:r>
            <w:r>
              <w:rPr>
                <w:sz w:val="17"/>
              </w:rPr>
              <w:tab/>
              <w:t xml:space="preserve">от </w:t>
            </w:r>
            <w:r>
              <w:rPr>
                <w:sz w:val="17"/>
              </w:rPr>
              <w:tab/>
              <w:t>воздействий вредоносного кода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33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ЗУД.12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18" w:right="0" w:firstLine="0"/>
            </w:pPr>
            <w:r>
              <w:rPr>
                <w:sz w:val="17"/>
              </w:rPr>
              <w:t xml:space="preserve">Стирание информации конфиденциального характера с мобильных (переносных) устройств средствами, обеспечивающими полную перезапись </w:t>
            </w:r>
          </w:p>
          <w:p w:rsidR="003A07DB" w:rsidRDefault="00DC18A1">
            <w:pPr>
              <w:spacing w:after="0" w:line="259" w:lineRule="auto"/>
              <w:ind w:left="9" w:right="38" w:hanging="9"/>
            </w:pPr>
            <w:r>
              <w:rPr>
                <w:sz w:val="17"/>
              </w:rPr>
              <w:t>данных, при осуществлении вывода мобильных (переносных) устройств из эксплуатации, а также при необходимости их передачи в сторонние организации. между работниками и (или) структурными подразделениями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pStyle w:val="1"/>
        <w:ind w:left="777" w:right="0" w:hanging="261"/>
      </w:pPr>
      <w:bookmarkStart w:id="16" w:name="_Toc188861"/>
      <w:r>
        <w:t>Требования к организации и управлению защитой информации</w:t>
      </w:r>
      <w:bookmarkEnd w:id="16"/>
    </w:p>
    <w:p w:rsidR="003A07DB" w:rsidRDefault="00DC18A1">
      <w:pPr>
        <w:pStyle w:val="2"/>
        <w:spacing w:after="118"/>
        <w:ind w:left="855" w:right="12" w:hanging="333"/>
      </w:pPr>
      <w:bookmarkStart w:id="17" w:name="_Toc188862"/>
      <w:r>
        <w:t>Общие положения</w:t>
      </w:r>
      <w:bookmarkEnd w:id="17"/>
    </w:p>
    <w:p w:rsidR="003A07DB" w:rsidRDefault="00DC18A1">
      <w:pPr>
        <w:ind w:left="12" w:right="12"/>
      </w:pPr>
      <w:r>
        <w:t>8.1.1 Разделы 8 и 9 настоящею стандарта устанавливают требования к содержанию базового состава мер защиты информации, входящих в состав системы организации и управления защитой информации, направленных на обеспечение должной полноты и качества реализации системы защиты информации.</w:t>
      </w:r>
    </w:p>
    <w:p w:rsidR="003A07DB" w:rsidRDefault="00DC18A1">
      <w:pPr>
        <w:ind w:left="522" w:right="12" w:firstLine="0"/>
      </w:pPr>
      <w:r>
        <w:t>8.1.2 Меры системы организации и управления защитой информации применяются:</w:t>
      </w:r>
    </w:p>
    <w:p w:rsidR="003A07DB" w:rsidRDefault="00DC18A1">
      <w:pPr>
        <w:numPr>
          <w:ilvl w:val="0"/>
          <w:numId w:val="41"/>
        </w:numPr>
        <w:ind w:right="12"/>
      </w:pPr>
      <w:r>
        <w:t xml:space="preserve">на системных уровнях информационной инфраструктуры (определенных в 6.2 настоящего </w:t>
      </w:r>
      <w:proofErr w:type="gramStart"/>
      <w:r>
        <w:t xml:space="preserve">стан* </w:t>
      </w:r>
      <w:proofErr w:type="spellStart"/>
      <w:r>
        <w:t>дарта</w:t>
      </w:r>
      <w:proofErr w:type="spellEnd"/>
      <w:proofErr w:type="gramEnd"/>
      <w:r>
        <w:t>). Требования к содержанию базового состава мер системы организации и управления защитой информации, применяемых на системных уровнях, установлены в настоящем разделе:</w:t>
      </w:r>
    </w:p>
    <w:p w:rsidR="003A07DB" w:rsidRDefault="00DC18A1">
      <w:pPr>
        <w:numPr>
          <w:ilvl w:val="0"/>
          <w:numId w:val="41"/>
        </w:numPr>
        <w:ind w:right="12"/>
      </w:pPr>
      <w:r>
        <w:t xml:space="preserve">на этапах жизненного цикла АС и приложений, используемых для обработки, передачи и (или) хранения защищаемой информации в рамках выполнения и (или) обеспечения выполнения бизнес* процессов или технологических процессов финансовой организации. Требования к содержанию </w:t>
      </w:r>
      <w:proofErr w:type="spellStart"/>
      <w:proofErr w:type="gramStart"/>
      <w:r>
        <w:t>базо</w:t>
      </w:r>
      <w:proofErr w:type="spellEnd"/>
      <w:r>
        <w:t xml:space="preserve">* </w:t>
      </w:r>
      <w:proofErr w:type="spellStart"/>
      <w:r>
        <w:t>вого</w:t>
      </w:r>
      <w:proofErr w:type="spellEnd"/>
      <w:proofErr w:type="gramEnd"/>
      <w:r>
        <w:t xml:space="preserve"> состава мер системы организации и управления защитой информации, применяемых на этапах жизненного цикла АС и приложений, установлены в разделе 9 настоящего стандарта.</w:t>
      </w:r>
    </w:p>
    <w:p w:rsidR="003A07DB" w:rsidRDefault="00DC18A1">
      <w:pPr>
        <w:ind w:left="12" w:right="12"/>
      </w:pPr>
      <w:r>
        <w:t xml:space="preserve">8.1.3 Меры системы организации и управления защитой информации на системных уровнях </w:t>
      </w:r>
      <w:proofErr w:type="gramStart"/>
      <w:r>
        <w:t>при* меняются</w:t>
      </w:r>
      <w:proofErr w:type="gramEnd"/>
      <w:r>
        <w:t xml:space="preserve"> для каждого отдельного процесса (направления) защиты информации из числа мер, </w:t>
      </w:r>
      <w:proofErr w:type="spellStart"/>
      <w:r>
        <w:t>опреде</w:t>
      </w:r>
      <w:proofErr w:type="spellEnd"/>
      <w:r>
        <w:t>­</w:t>
      </w:r>
    </w:p>
    <w:p w:rsidR="003A07DB" w:rsidRDefault="00DC18A1">
      <w:pPr>
        <w:ind w:left="12" w:right="12" w:firstLine="0"/>
      </w:pPr>
      <w:r>
        <w:t>ленных в разделе 7 настоящего стандарта.</w:t>
      </w:r>
    </w:p>
    <w:p w:rsidR="003A07DB" w:rsidRDefault="00DC18A1">
      <w:pPr>
        <w:ind w:left="12" w:right="12"/>
      </w:pPr>
      <w:r>
        <w:t>8.1.4 Меры системы организации и управления защитой информации на системных уровнях применяются в рамках следующих направлений защиты информации:</w:t>
      </w:r>
    </w:p>
    <w:p w:rsidR="003A07DB" w:rsidRDefault="00DC18A1">
      <w:pPr>
        <w:numPr>
          <w:ilvl w:val="0"/>
          <w:numId w:val="41"/>
        </w:numPr>
        <w:spacing w:after="0" w:line="264" w:lineRule="auto"/>
        <w:ind w:right="12"/>
      </w:pPr>
      <w:r>
        <w:t>направление 1 «Планирование процесса системы защиты информации» («Планирование»</w:t>
      </w:r>
      <w:proofErr w:type="gramStart"/>
      <w:r>
        <w:t>):-</w:t>
      </w:r>
      <w:proofErr w:type="gramEnd"/>
      <w:r>
        <w:t xml:space="preserve"> направление 2 «Реализация процесса системы защиты информации» («Реализация»); - направление 3 «Контроль процесса системы защиты информации» («Контроль»):</w:t>
      </w:r>
    </w:p>
    <w:p w:rsidR="003A07DB" w:rsidRDefault="00DC18A1">
      <w:pPr>
        <w:ind w:left="12" w:right="12"/>
      </w:pPr>
      <w:r>
        <w:t>- направление 4 «Совершенствование процесса системы защиты информации» («Совершенствование»).</w:t>
      </w:r>
    </w:p>
    <w:p w:rsidR="003A07DB" w:rsidRDefault="00DC18A1">
      <w:pPr>
        <w:ind w:left="12" w:right="12"/>
      </w:pPr>
      <w:r>
        <w:t xml:space="preserve">8.1.5 Способы реализации мер системы организации и управления защитой информации, установленные </w:t>
      </w:r>
      <w:proofErr w:type="gramStart"/>
      <w:r>
        <w:t>в таблицах</w:t>
      </w:r>
      <w:proofErr w:type="gramEnd"/>
      <w:r>
        <w:t xml:space="preserve"> раздела 8 настоящего стандарта, обозначены как в 7.1.6.</w:t>
      </w:r>
    </w:p>
    <w:p w:rsidR="003A07DB" w:rsidRDefault="00DC18A1">
      <w:pPr>
        <w:pStyle w:val="2"/>
        <w:spacing w:after="100"/>
        <w:ind w:left="925" w:right="12" w:hanging="403"/>
      </w:pPr>
      <w:bookmarkStart w:id="18" w:name="_Toc188863"/>
      <w:r>
        <w:t>Направление 1 «Планирование процесса системы защиты информации»</w:t>
      </w:r>
      <w:bookmarkEnd w:id="18"/>
    </w:p>
    <w:p w:rsidR="003A07DB" w:rsidRDefault="00DC18A1">
      <w:pPr>
        <w:ind w:left="12" w:right="12"/>
      </w:pPr>
      <w:r>
        <w:t>6.2.1 В рамках направления «Планирование» финансовая организация обеспечивает определение (пересмотр):</w:t>
      </w:r>
    </w:p>
    <w:p w:rsidR="003A07DB" w:rsidRDefault="00DC18A1">
      <w:pPr>
        <w:numPr>
          <w:ilvl w:val="0"/>
          <w:numId w:val="42"/>
        </w:numPr>
        <w:ind w:right="12"/>
      </w:pPr>
      <w:r>
        <w:t>области применения процесса системы защиты информации;</w:t>
      </w:r>
    </w:p>
    <w:p w:rsidR="003A07DB" w:rsidRDefault="00DC18A1">
      <w:pPr>
        <w:numPr>
          <w:ilvl w:val="0"/>
          <w:numId w:val="42"/>
        </w:numPr>
        <w:spacing w:after="0" w:line="265" w:lineRule="auto"/>
        <w:ind w:right="12"/>
      </w:pPr>
      <w:r>
        <w:t xml:space="preserve">состава применяемых (а также не применяемых) мер защиты информации из числа мер. </w:t>
      </w:r>
      <w:proofErr w:type="spellStart"/>
      <w:r>
        <w:t>опре</w:t>
      </w:r>
      <w:proofErr w:type="spellEnd"/>
      <w:r>
        <w:t>­</w:t>
      </w:r>
    </w:p>
    <w:p w:rsidR="003A07DB" w:rsidRDefault="00DC18A1">
      <w:pPr>
        <w:ind w:left="12" w:right="12" w:firstLine="0"/>
      </w:pPr>
      <w:r>
        <w:t>деленных в разделах 7,8 и 9 настоящего стандарта;</w:t>
      </w:r>
    </w:p>
    <w:p w:rsidR="003A07DB" w:rsidRDefault="00DC18A1">
      <w:pPr>
        <w:numPr>
          <w:ilvl w:val="0"/>
          <w:numId w:val="42"/>
        </w:numPr>
        <w:ind w:right="12"/>
      </w:pPr>
      <w:r>
        <w:t>состава и содержания мер защиты информации, являющихся дополнительными к базовому составу мер</w:t>
      </w:r>
      <w:proofErr w:type="gramStart"/>
      <w:r>
        <w:t>.</w:t>
      </w:r>
      <w:proofErr w:type="gramEnd"/>
      <w:r>
        <w:t xml:space="preserve"> определенных в разделах 7. 8 и 9 настоящего стандарта, определяемых на основе актуальных угроз защиты информации, требований к защите информации, установленных нормативными правовыми актами в области обеспечения безопасности и защиты информации:</w:t>
      </w:r>
    </w:p>
    <w:p w:rsidR="003A07DB" w:rsidRDefault="00DC18A1">
      <w:pPr>
        <w:numPr>
          <w:ilvl w:val="0"/>
          <w:numId w:val="42"/>
        </w:numPr>
        <w:ind w:right="12"/>
      </w:pPr>
      <w:r>
        <w:t>порядка применения мер защиты информации в рамках процесса системы защиты информации.</w:t>
      </w:r>
    </w:p>
    <w:p w:rsidR="003A07DB" w:rsidRDefault="00DC18A1">
      <w:pPr>
        <w:spacing w:after="64"/>
        <w:ind w:left="12" w:right="12"/>
      </w:pPr>
      <w:r>
        <w:t>Реализация деятельности в рамках направления «Планирование» осуществляется на основе политики финансовой организации в отношении целевых показателей величины допустимого остаточного операционного риска (риск-аппетита), связанного с обеспечением безопасности информации, а также при необходимости на основе результатов деятельности в рамках направления «Совершенствование».</w:t>
      </w:r>
    </w:p>
    <w:p w:rsidR="003A07DB" w:rsidRDefault="00DC18A1">
      <w:pPr>
        <w:spacing w:after="108" w:line="265" w:lineRule="auto"/>
        <w:ind w:left="3" w:right="3" w:firstLine="522"/>
      </w:pPr>
      <w:r>
        <w:rPr>
          <w:sz w:val="17"/>
        </w:rPr>
        <w:t>Примечание — Рекомендации по документированию деятельности в области обеспечения информационной безопасности приведены в [17].</w:t>
      </w:r>
    </w:p>
    <w:p w:rsidR="003A07DB" w:rsidRDefault="00DC18A1">
      <w:pPr>
        <w:spacing w:after="172"/>
        <w:ind w:left="12" w:right="12"/>
      </w:pPr>
      <w:r>
        <w:lastRenderedPageBreak/>
        <w:t>8.2.2 Базовый состав мер планирования процесса системы защиты информации приведен в таблице 48.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48 — Базовый состав мер планирования процесса системы защиты информации</w:t>
      </w:r>
    </w:p>
    <w:tbl>
      <w:tblPr>
        <w:tblStyle w:val="TableGrid"/>
        <w:tblW w:w="9666" w:type="dxa"/>
        <w:tblInd w:w="-9" w:type="dxa"/>
        <w:tblCellMar>
          <w:top w:w="56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6516"/>
        <w:gridCol w:w="558"/>
        <w:gridCol w:w="576"/>
        <w:gridCol w:w="576"/>
      </w:tblGrid>
      <w:tr w:rsidR="003A07DB">
        <w:trPr>
          <w:trHeight w:val="495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08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2"/>
              <w:jc w:val="left"/>
            </w:pPr>
            <w:proofErr w:type="spellStart"/>
            <w:r>
              <w:rPr>
                <w:sz w:val="17"/>
              </w:rPr>
              <w:t>Уроаень</w:t>
            </w:r>
            <w:proofErr w:type="spellEnd"/>
            <w:r>
              <w:rPr>
                <w:sz w:val="17"/>
              </w:rPr>
              <w:t xml:space="preserve"> зашиты информации</w:t>
            </w:r>
          </w:p>
        </w:tc>
      </w:tr>
      <w:tr w:rsidR="003A07DB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ПЗИ.1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80" w:firstLine="0"/>
            </w:pPr>
            <w:r>
              <w:rPr>
                <w:sz w:val="17"/>
              </w:rPr>
              <w:t>Документарное определение области применения процесса системы защиты информации* для уровней информационной инфраструктуры, определенных в 6.2 настоящего стандарта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91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  <w:jc w:val="center"/>
            </w:pPr>
            <w:r>
              <w:rPr>
                <w:sz w:val="17"/>
              </w:rPr>
              <w:t>ПЗИ.2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79" w:hanging="18"/>
            </w:pPr>
            <w:r>
              <w:rPr>
                <w:sz w:val="17"/>
              </w:rPr>
              <w:t>Документарное определение состава (с указанием соответствия настоящему стандарту) и содержания организационных мер защиты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выбранных финансовой организацией и реализуемых в рамках процесса системы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  <w:jc w:val="center"/>
            </w:pPr>
            <w:r>
              <w:rPr>
                <w:sz w:val="17"/>
              </w:rPr>
              <w:t>ПЗИ.З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38" w:hanging="18"/>
            </w:pPr>
            <w:r>
              <w:rPr>
                <w:sz w:val="17"/>
              </w:rPr>
              <w:t>Документарное определение порядка применения организационных мер защиты информации, реализуемых в рамках процесса системы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9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ПЗИ.4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45" w:hanging="18"/>
            </w:pPr>
            <w:r>
              <w:rPr>
                <w:sz w:val="17"/>
              </w:rPr>
              <w:t>Документарное определение состава (с указанием соответствия настоящему стандарту) и содержания технических мер защиты информации, выбранных финансовой организацией и реализуемых в рамках процесса системы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309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  <w:jc w:val="center"/>
            </w:pPr>
            <w:r>
              <w:rPr>
                <w:sz w:val="17"/>
              </w:rPr>
              <w:t>ПЗИ.5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79" w:hanging="9"/>
            </w:pPr>
            <w:r>
              <w:rPr>
                <w:sz w:val="17"/>
              </w:rPr>
              <w:t>Документарное определение порядка применения технических мер защиты информации, реализуемых в рамсах процесса системы защиты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включающего:</w:t>
            </w:r>
          </w:p>
          <w:p w:rsidR="003A07DB" w:rsidRDefault="00DC18A1">
            <w:pPr>
              <w:numPr>
                <w:ilvl w:val="0"/>
                <w:numId w:val="71"/>
              </w:numPr>
              <w:spacing w:after="0" w:line="243" w:lineRule="auto"/>
              <w:ind w:right="0" w:hanging="9"/>
            </w:pPr>
            <w:r>
              <w:rPr>
                <w:sz w:val="17"/>
              </w:rPr>
              <w:t>правила размещения технических мер защиты информации в информационной инфраструктуре:</w:t>
            </w:r>
          </w:p>
          <w:p w:rsidR="003A07DB" w:rsidRDefault="00DC18A1">
            <w:pPr>
              <w:numPr>
                <w:ilvl w:val="0"/>
                <w:numId w:val="71"/>
              </w:numPr>
              <w:spacing w:after="15" w:line="243" w:lineRule="auto"/>
              <w:ind w:right="0" w:hanging="9"/>
            </w:pPr>
            <w:r>
              <w:rPr>
                <w:sz w:val="17"/>
              </w:rPr>
              <w:t>параметры настроек технических мод защиты информации и информационной инфраструктуры, предназначенных для размещения технических мер защиты информации’*;</w:t>
            </w:r>
          </w:p>
          <w:p w:rsidR="003A07DB" w:rsidRDefault="00DC18A1">
            <w:pPr>
              <w:numPr>
                <w:ilvl w:val="0"/>
                <w:numId w:val="71"/>
              </w:numPr>
              <w:spacing w:after="0" w:line="247" w:lineRule="auto"/>
              <w:ind w:right="0" w:hanging="9"/>
            </w:pPr>
            <w:r>
              <w:rPr>
                <w:sz w:val="17"/>
              </w:rPr>
              <w:t xml:space="preserve">руководства </w:t>
            </w:r>
            <w:r>
              <w:rPr>
                <w:sz w:val="17"/>
              </w:rPr>
              <w:tab/>
              <w:t xml:space="preserve">по </w:t>
            </w:r>
            <w:r>
              <w:rPr>
                <w:sz w:val="17"/>
              </w:rPr>
              <w:tab/>
              <w:t xml:space="preserve">применению </w:t>
            </w:r>
            <w:r>
              <w:rPr>
                <w:sz w:val="17"/>
              </w:rPr>
              <w:tab/>
              <w:t xml:space="preserve">технических </w:t>
            </w:r>
            <w:r>
              <w:rPr>
                <w:sz w:val="17"/>
              </w:rPr>
              <w:tab/>
              <w:t xml:space="preserve">мер </w:t>
            </w:r>
            <w:r>
              <w:rPr>
                <w:sz w:val="17"/>
              </w:rPr>
              <w:tab/>
              <w:t xml:space="preserve">защиты </w:t>
            </w:r>
            <w:r>
              <w:rPr>
                <w:sz w:val="17"/>
              </w:rPr>
              <w:tab/>
              <w:t>информации (включающие руководства по эксплуатации, контролю эксплуатации и использованию по назначению технических мер защиты информации):</w:t>
            </w:r>
          </w:p>
          <w:p w:rsidR="003A07DB" w:rsidRDefault="00DC18A1">
            <w:pPr>
              <w:spacing w:after="0" w:line="259" w:lineRule="auto"/>
              <w:ind w:left="9" w:right="46" w:firstLine="9"/>
            </w:pPr>
            <w:r>
              <w:rPr>
                <w:sz w:val="17"/>
              </w:rPr>
              <w:t>- состав ролей и права субъектов доступа, необходимых для обеспечения применения технических мод защиты информации (включающего эксплуатацию. контроль эксплуатации и использование по назначению мер защиты информации)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spacing w:line="265" w:lineRule="auto"/>
        <w:ind w:left="126" w:right="1264" w:firstLine="513"/>
      </w:pPr>
      <w:r>
        <w:rPr>
          <w:sz w:val="17"/>
        </w:rPr>
        <w:t>‘ Область применения процесса системы защиты информации определяется в соответствии с положениями нормативных актов Банка России.</w:t>
      </w:r>
    </w:p>
    <w:p w:rsidR="003A07DB" w:rsidRDefault="00DC18A1">
      <w:pPr>
        <w:spacing w:line="265" w:lineRule="auto"/>
        <w:ind w:left="126" w:right="1262" w:firstLine="702"/>
      </w:pPr>
      <w:r>
        <w:rPr>
          <w:sz w:val="17"/>
        </w:rPr>
        <w:t>Параметры настроек компонентов информационной инфраструктуры, предназначенных для размещения технических мер защиты информации, определяются 8 случав необходимости.</w:t>
      </w:r>
    </w:p>
    <w:p w:rsidR="003A07DB" w:rsidRDefault="00DC18A1">
      <w:pPr>
        <w:pStyle w:val="2"/>
        <w:spacing w:after="106"/>
        <w:ind w:left="969" w:right="12" w:hanging="447"/>
      </w:pPr>
      <w:bookmarkStart w:id="19" w:name="_Toc188864"/>
      <w:r>
        <w:t>Направление 2 «Реализация процесса системы защиты информации»</w:t>
      </w:r>
      <w:bookmarkEnd w:id="19"/>
    </w:p>
    <w:p w:rsidR="003A07DB" w:rsidRDefault="00DC18A1">
      <w:pPr>
        <w:ind w:left="12" w:right="12"/>
      </w:pPr>
      <w:r>
        <w:t>6.3.1 Деятельность в рамках направления «Реализация» выполняется по результатам выполнения направлений «Планирование» и (или) «Совершенствование» (см. 8.2 и 8.5 настоящего стандарта соответственно).</w:t>
      </w:r>
    </w:p>
    <w:p w:rsidR="003A07DB" w:rsidRDefault="00DC18A1">
      <w:pPr>
        <w:ind w:left="522" w:right="12" w:firstLine="0"/>
      </w:pPr>
      <w:r>
        <w:t>В рамках направления «Реализация» финансовая организация обеспечивает.</w:t>
      </w:r>
    </w:p>
    <w:p w:rsidR="003A07DB" w:rsidRDefault="00DC18A1">
      <w:pPr>
        <w:numPr>
          <w:ilvl w:val="0"/>
          <w:numId w:val="43"/>
        </w:numPr>
        <w:ind w:right="12" w:hanging="162"/>
      </w:pPr>
      <w:r>
        <w:t>должное применение мер защиты информации;</w:t>
      </w:r>
    </w:p>
    <w:p w:rsidR="003A07DB" w:rsidRDefault="00DC18A1">
      <w:pPr>
        <w:numPr>
          <w:ilvl w:val="0"/>
          <w:numId w:val="43"/>
        </w:numPr>
        <w:ind w:right="12" w:hanging="162"/>
      </w:pPr>
      <w:r>
        <w:t>определение ролей защиты информации, связанных с применением мер защиты информации;</w:t>
      </w:r>
    </w:p>
    <w:p w:rsidR="003A07DB" w:rsidRDefault="00DC18A1">
      <w:pPr>
        <w:numPr>
          <w:ilvl w:val="0"/>
          <w:numId w:val="43"/>
        </w:numPr>
        <w:ind w:right="12" w:hanging="162"/>
      </w:pPr>
      <w:r>
        <w:t>назначение ответственных лиц за выполнение ролей защиты информации;</w:t>
      </w:r>
    </w:p>
    <w:p w:rsidR="003A07DB" w:rsidRDefault="00DC18A1">
      <w:pPr>
        <w:numPr>
          <w:ilvl w:val="0"/>
          <w:numId w:val="43"/>
        </w:numPr>
        <w:ind w:right="12" w:hanging="162"/>
      </w:pPr>
      <w:r>
        <w:t>доступность реализации технических мер защиты информации;</w:t>
      </w:r>
    </w:p>
    <w:p w:rsidR="003A07DB" w:rsidRDefault="00DC18A1">
      <w:pPr>
        <w:ind w:left="12" w:right="12"/>
      </w:pPr>
      <w:r>
        <w:t xml:space="preserve">- применение средств защиты информации, прошедших в установленном порядке процедуру оценки соответствия [в том числе программных (программно-аппаратных) средств, в которых они реализованы. имеющих необходимые функции безопасности), в случаях, когда применение таких средств </w:t>
      </w:r>
    </w:p>
    <w:p w:rsidR="003A07DB" w:rsidRDefault="00DC18A1">
      <w:pPr>
        <w:tabs>
          <w:tab w:val="center" w:pos="1353"/>
          <w:tab w:val="center" w:pos="2321"/>
          <w:tab w:val="center" w:pos="3348"/>
          <w:tab w:val="center" w:pos="4334"/>
          <w:tab w:val="center" w:pos="5700"/>
          <w:tab w:val="center" w:pos="6546"/>
          <w:tab w:val="center" w:pos="7109"/>
          <w:tab w:val="center" w:pos="7833"/>
          <w:tab w:val="center" w:pos="8300"/>
          <w:tab w:val="right" w:pos="9658"/>
        </w:tabs>
        <w:ind w:right="0" w:firstLine="0"/>
        <w:jc w:val="left"/>
      </w:pPr>
      <w:r>
        <w:t xml:space="preserve">необходимо </w:t>
      </w:r>
      <w:r>
        <w:tab/>
        <w:t xml:space="preserve">для </w:t>
      </w:r>
      <w:r>
        <w:tab/>
        <w:t xml:space="preserve">нейтрализации </w:t>
      </w:r>
      <w:r>
        <w:tab/>
        <w:t xml:space="preserve">угроз </w:t>
      </w:r>
      <w:r>
        <w:tab/>
        <w:t xml:space="preserve">безопасности, </w:t>
      </w:r>
      <w:r>
        <w:tab/>
        <w:t xml:space="preserve">определенных </w:t>
      </w:r>
      <w:r>
        <w:tab/>
        <w:t xml:space="preserve">в </w:t>
      </w:r>
      <w:r>
        <w:tab/>
        <w:t xml:space="preserve">модели </w:t>
      </w:r>
      <w:r>
        <w:tab/>
        <w:t xml:space="preserve">угроз </w:t>
      </w:r>
      <w:r>
        <w:tab/>
        <w:t xml:space="preserve">и </w:t>
      </w:r>
      <w:r>
        <w:tab/>
        <w:t xml:space="preserve">нарушителей </w:t>
      </w:r>
    </w:p>
    <w:p w:rsidR="003A07DB" w:rsidRDefault="00DC18A1">
      <w:pPr>
        <w:ind w:left="12" w:right="12" w:firstLine="0"/>
      </w:pPr>
      <w:r>
        <w:t>безопасности информации финансовой организации;</w:t>
      </w:r>
    </w:p>
    <w:p w:rsidR="003A07DB" w:rsidRDefault="00DC18A1">
      <w:pPr>
        <w:numPr>
          <w:ilvl w:val="0"/>
          <w:numId w:val="44"/>
        </w:numPr>
        <w:ind w:right="12"/>
      </w:pPr>
      <w:r>
        <w:t>обучение, практическую подготовку (переподготовку) работников финансовой организации, ответственных за применение мер защиты информации;</w:t>
      </w:r>
    </w:p>
    <w:p w:rsidR="003A07DB" w:rsidRDefault="00DC18A1">
      <w:pPr>
        <w:numPr>
          <w:ilvl w:val="0"/>
          <w:numId w:val="44"/>
        </w:numPr>
        <w:spacing w:after="28"/>
        <w:ind w:right="12"/>
      </w:pPr>
      <w:r>
        <w:lastRenderedPageBreak/>
        <w:t>повышение осведомленности (инструктаж) работников финансовой организации в области защиты информации.</w:t>
      </w:r>
    </w:p>
    <w:p w:rsidR="003A07DB" w:rsidRDefault="00DC18A1">
      <w:pPr>
        <w:spacing w:after="90" w:line="265" w:lineRule="auto"/>
        <w:ind w:left="3" w:right="3" w:firstLine="522"/>
      </w:pPr>
      <w:r>
        <w:rPr>
          <w:sz w:val="17"/>
        </w:rPr>
        <w:t>Примечание — Рекомендации по определению потребностей организации банковской системы Российской Федерации в ресурсах, необходимых для реализации процессов информационной безопасности, и по проведению контроля эффективности использования этих ресурсов приведены в [6].</w:t>
      </w:r>
    </w:p>
    <w:p w:rsidR="003A07DB" w:rsidRDefault="00DC18A1">
      <w:pPr>
        <w:spacing w:after="226"/>
        <w:ind w:left="12" w:right="12"/>
      </w:pPr>
      <w:r>
        <w:t>8.3.2 Базовый состав мер по реализации процесса системы защиты информации приведен в таблице 49.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Таблица 49 — </w:t>
      </w:r>
      <w:proofErr w:type="spellStart"/>
      <w:r>
        <w:rPr>
          <w:sz w:val="17"/>
        </w:rPr>
        <w:t>Баэовьы</w:t>
      </w:r>
      <w:proofErr w:type="spellEnd"/>
      <w:r>
        <w:rPr>
          <w:sz w:val="17"/>
        </w:rPr>
        <w:t xml:space="preserve"> состав мер по реализации процесса системы защиты информации</w:t>
      </w:r>
    </w:p>
    <w:tbl>
      <w:tblPr>
        <w:tblStyle w:val="TableGrid"/>
        <w:tblW w:w="9657" w:type="dxa"/>
        <w:tblInd w:w="0" w:type="dxa"/>
        <w:tblCellMar>
          <w:top w:w="65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6" w:firstLine="162"/>
              <w:jc w:val="left"/>
            </w:pPr>
            <w:r>
              <w:rPr>
                <w:sz w:val="17"/>
              </w:rPr>
              <w:t xml:space="preserve">Условно* обозначение и номер </w:t>
            </w:r>
            <w:proofErr w:type="spellStart"/>
            <w:r>
              <w:rPr>
                <w:sz w:val="17"/>
              </w:rPr>
              <w:t>ыеры</w:t>
            </w:r>
            <w:proofErr w:type="spellEnd"/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proofErr w:type="gramStart"/>
            <w:r>
              <w:rPr>
                <w:sz w:val="17"/>
              </w:rPr>
              <w:t>С оде</w:t>
            </w:r>
            <w:proofErr w:type="gramEnd"/>
            <w:r>
              <w:rPr>
                <w:sz w:val="17"/>
              </w:rPr>
              <w:t xml:space="preserve"> рвение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18"/>
              <w:jc w:val="left"/>
            </w:pPr>
            <w:r>
              <w:rPr>
                <w:sz w:val="17"/>
              </w:rPr>
              <w:t>Уровень защити информации</w:t>
            </w:r>
          </w:p>
        </w:tc>
      </w:tr>
      <w:tr w:rsidR="003A07DB">
        <w:trPr>
          <w:trHeight w:val="3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I</w:t>
            </w:r>
          </w:p>
        </w:tc>
      </w:tr>
      <w:tr w:rsidR="003A07DB">
        <w:trPr>
          <w:trHeight w:val="1143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РЗИ.1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0"/>
            </w:pPr>
            <w:r>
              <w:rPr>
                <w:sz w:val="17"/>
              </w:rPr>
              <w:t xml:space="preserve">Реализация учета объектов и ресурсов доступа, входящих в область применения процесса системы защиты информации, для уровней </w:t>
            </w:r>
            <w:proofErr w:type="spellStart"/>
            <w:r>
              <w:rPr>
                <w:sz w:val="17"/>
              </w:rPr>
              <w:t>информаци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17"/>
              </w:rPr>
              <w:t>онной</w:t>
            </w:r>
            <w:proofErr w:type="spellEnd"/>
            <w:r>
              <w:rPr>
                <w:sz w:val="17"/>
              </w:rPr>
              <w:t xml:space="preserve"> инфраструктуры, определенных в 6.2 настоящего стандарта, в том </w:t>
            </w:r>
          </w:p>
          <w:p w:rsidR="003A07DB" w:rsidRDefault="00DC18A1">
            <w:pPr>
              <w:spacing w:after="0" w:line="259" w:lineRule="auto"/>
              <w:ind w:left="9" w:right="0" w:hanging="9"/>
            </w:pPr>
            <w:r>
              <w:rPr>
                <w:sz w:val="17"/>
              </w:rPr>
              <w:t>числе объектов доступа, расположенных в публичных (общедоступных) местах (в том числе банкоматах, платежных терминалах)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РЗИ.2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Размещение и настройка (конфигурирование) технических мер защиты информации в информационной инфраструктуре финансовой организации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4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РЗИ.З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  <w:jc w:val="left"/>
            </w:pPr>
            <w:r>
              <w:rPr>
                <w:sz w:val="17"/>
              </w:rPr>
              <w:t>Контроль (тестирование) полноты реализации технических мер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73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0"/>
              <w:jc w:val="center"/>
            </w:pPr>
            <w:r>
              <w:rPr>
                <w:sz w:val="17"/>
              </w:rPr>
              <w:t>РЗИ.4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9" w:firstLine="9"/>
            </w:pPr>
            <w:r>
              <w:rPr>
                <w:sz w:val="17"/>
              </w:rPr>
              <w:t>Назначение работникам финансовой организации ролей, связанных с применением мер защиты информации, и установление обязанности и ответственности за их выполнение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РЗИ.5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Определение лиц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которым разрешены действия по внесению изменений е конфигурацию информационной инфраструктуры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54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РЗИ.6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Реализация </w:t>
            </w:r>
            <w:r>
              <w:rPr>
                <w:sz w:val="17"/>
              </w:rPr>
              <w:tab/>
              <w:t xml:space="preserve">эксплуатации, </w:t>
            </w:r>
            <w:r>
              <w:rPr>
                <w:sz w:val="17"/>
              </w:rPr>
              <w:tab/>
              <w:t xml:space="preserve">использования </w:t>
            </w:r>
            <w:r>
              <w:rPr>
                <w:sz w:val="17"/>
              </w:rPr>
              <w:tab/>
              <w:t xml:space="preserve">по </w:t>
            </w:r>
            <w:r>
              <w:rPr>
                <w:sz w:val="17"/>
              </w:rPr>
              <w:tab/>
              <w:t xml:space="preserve">назначению </w:t>
            </w:r>
            <w:r>
              <w:rPr>
                <w:sz w:val="17"/>
              </w:rPr>
              <w:tab/>
              <w:t xml:space="preserve">технических </w:t>
            </w:r>
            <w:r>
              <w:rPr>
                <w:sz w:val="17"/>
              </w:rPr>
              <w:tab/>
              <w:t>мер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34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РЗИ.7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Реализация применения организационных мер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РЗИ.8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Реализация </w:t>
            </w:r>
            <w:r>
              <w:rPr>
                <w:sz w:val="17"/>
              </w:rPr>
              <w:tab/>
              <w:t xml:space="preserve">централизованного </w:t>
            </w:r>
            <w:r>
              <w:rPr>
                <w:sz w:val="17"/>
              </w:rPr>
              <w:tab/>
              <w:t xml:space="preserve">управления </w:t>
            </w:r>
            <w:r>
              <w:rPr>
                <w:sz w:val="17"/>
              </w:rPr>
              <w:tab/>
              <w:t xml:space="preserve">техническими </w:t>
            </w:r>
            <w:r>
              <w:rPr>
                <w:sz w:val="17"/>
              </w:rPr>
              <w:tab/>
              <w:t xml:space="preserve">мерами </w:t>
            </w:r>
            <w:r>
              <w:rPr>
                <w:sz w:val="17"/>
              </w:rPr>
              <w:tab/>
              <w:t>защиты информации*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36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РЗИ.9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Обеспечение доступности технических мер защиты информации:</w:t>
            </w:r>
          </w:p>
          <w:p w:rsidR="003A07DB" w:rsidRDefault="00DC18A1">
            <w:pPr>
              <w:numPr>
                <w:ilvl w:val="0"/>
                <w:numId w:val="72"/>
              </w:numPr>
              <w:spacing w:after="0" w:line="259" w:lineRule="auto"/>
              <w:ind w:right="0" w:firstLine="0"/>
            </w:pPr>
            <w:r>
              <w:rPr>
                <w:sz w:val="17"/>
              </w:rPr>
              <w:t>применение отказоустойчивых технических решений:</w:t>
            </w:r>
          </w:p>
          <w:p w:rsidR="003A07DB" w:rsidRDefault="00DC18A1">
            <w:pPr>
              <w:numPr>
                <w:ilvl w:val="0"/>
                <w:numId w:val="72"/>
              </w:numPr>
              <w:spacing w:after="0" w:line="243" w:lineRule="auto"/>
              <w:ind w:right="0" w:firstLine="0"/>
            </w:pPr>
            <w:r>
              <w:rPr>
                <w:sz w:val="17"/>
              </w:rPr>
              <w:t>резервирование информационной инфраструктуры, необходимой для функционирования технических мер защиты информации:</w:t>
            </w:r>
          </w:p>
          <w:p w:rsidR="003A07DB" w:rsidRDefault="00DC18A1">
            <w:pPr>
              <w:numPr>
                <w:ilvl w:val="0"/>
                <w:numId w:val="72"/>
              </w:numPr>
              <w:spacing w:after="0" w:line="259" w:lineRule="auto"/>
              <w:ind w:right="0" w:firstLine="0"/>
            </w:pPr>
            <w:r>
              <w:rPr>
                <w:sz w:val="17"/>
              </w:rPr>
              <w:t>осуществление контроля безотказного функционирования технических мер защиты информации: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Окончание таблицы 49</w:t>
      </w:r>
    </w:p>
    <w:tbl>
      <w:tblPr>
        <w:tblStyle w:val="TableGrid"/>
        <w:tblW w:w="9666" w:type="dxa"/>
        <w:tblInd w:w="-9" w:type="dxa"/>
        <w:tblCellMar>
          <w:top w:w="74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1440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67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5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7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РЗИ.9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1" w:firstLine="0"/>
            </w:pPr>
            <w:r>
              <w:rPr>
                <w:sz w:val="17"/>
              </w:rPr>
              <w:t>• принятие регламентированных мер по восстановлению отказавших технических мер защиты информации информационной инфраструктуры, необходимых для их функционирования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  <w:jc w:val="center"/>
            </w:pPr>
            <w:r>
              <w:rPr>
                <w:sz w:val="17"/>
              </w:rPr>
              <w:t>РЗИ.10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Обеспечение возможности сопровождения технических мер защиты информации в течение всего срока их использования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РЗИ.11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Применение сертифицированных по требованиям безопасности информации средств защиты информации не ниже 4 класса”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  <w:jc w:val="center"/>
            </w:pPr>
            <w:r>
              <w:rPr>
                <w:sz w:val="17"/>
              </w:rPr>
              <w:lastRenderedPageBreak/>
              <w:t>РЗИ.12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Применение сертифицированных по требованиям безопасности информации средств защиты информации не ниже 5 класса*'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5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0" w:firstLine="0"/>
              <w:jc w:val="center"/>
            </w:pPr>
            <w:r>
              <w:rPr>
                <w:sz w:val="17"/>
              </w:rPr>
              <w:t>РЗИ.13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</w:pPr>
            <w:r>
              <w:rPr>
                <w:sz w:val="17"/>
              </w:rPr>
              <w:t>Применение сертифицированных по требованиям безопасности информации средств защиты информации не ниже 6 класса*'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</w:tr>
      <w:tr w:rsidR="003A07DB">
        <w:trPr>
          <w:trHeight w:val="36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8" w:firstLine="0"/>
              <w:jc w:val="center"/>
            </w:pPr>
            <w:r>
              <w:rPr>
                <w:sz w:val="17"/>
              </w:rPr>
              <w:t>РЗИ.14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Применение СКЗИ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имеющих класс не ниже КС2“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  <w:jc w:val="center"/>
            </w:pPr>
            <w:r>
              <w:rPr>
                <w:sz w:val="17"/>
              </w:rPr>
              <w:t>РЗИ.15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 xml:space="preserve">Обучение, практическая подготовка {переподготовка) работников финансовой организации, ответственных за применение мер защиты </w:t>
            </w:r>
            <w:proofErr w:type="spellStart"/>
            <w:r>
              <w:rPr>
                <w:sz w:val="17"/>
              </w:rPr>
              <w:t>информа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proofErr w:type="spellStart"/>
            <w:r>
              <w:rPr>
                <w:sz w:val="17"/>
              </w:rPr>
              <w:t>ции</w:t>
            </w:r>
            <w:proofErr w:type="spellEnd"/>
            <w:r>
              <w:rPr>
                <w:sz w:val="17"/>
              </w:rPr>
              <w:t xml:space="preserve"> в рамках процесса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97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0"/>
              <w:jc w:val="center"/>
            </w:pPr>
            <w:r>
              <w:rPr>
                <w:sz w:val="17"/>
              </w:rPr>
              <w:t>РЗИ.16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9"/>
            </w:pPr>
            <w:r>
              <w:rPr>
                <w:sz w:val="17"/>
              </w:rPr>
              <w:t>Повышение осведомленности (инструктаж) работников финансовой организации в области реализации процесса защиты информации, применения организационных мер защиты информации, использования по назначению технических мер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spacing w:line="265" w:lineRule="auto"/>
        <w:ind w:left="126" w:right="524" w:firstLine="648"/>
      </w:pPr>
      <w:r>
        <w:rPr>
          <w:sz w:val="17"/>
        </w:rPr>
        <w:t>Централизованное управление реализуется для технических мер защиты информации, множественно размещаемых на АРМ пользователей и эксплуатационного персонала.</w:t>
      </w:r>
    </w:p>
    <w:p w:rsidR="003A07DB" w:rsidRDefault="00DC18A1">
      <w:pPr>
        <w:spacing w:after="416" w:line="265" w:lineRule="auto"/>
        <w:ind w:left="117" w:right="879" w:firstLine="711"/>
      </w:pPr>
      <w:r>
        <w:rPr>
          <w:sz w:val="17"/>
        </w:rPr>
        <w:t>В случаях, когда применение таких средств необходимо для нейтрализации угроз безопасности, определенных в модели угроз и нарушителей безопасности информации финансовой организации.</w:t>
      </w:r>
    </w:p>
    <w:p w:rsidR="003A07DB" w:rsidRDefault="00DC18A1">
      <w:pPr>
        <w:pStyle w:val="2"/>
        <w:spacing w:after="118"/>
        <w:ind w:left="941" w:right="12" w:hanging="419"/>
      </w:pPr>
      <w:bookmarkStart w:id="20" w:name="_Toc188865"/>
      <w:r>
        <w:t>Направление 3 «Контроль процесса системы защиты информации»</w:t>
      </w:r>
      <w:bookmarkEnd w:id="20"/>
    </w:p>
    <w:p w:rsidR="003A07DB" w:rsidRDefault="00DC18A1">
      <w:pPr>
        <w:ind w:left="12" w:right="12"/>
      </w:pPr>
      <w:r>
        <w:t>8.4.1 Деятельность в рамках направления «</w:t>
      </w:r>
      <w:proofErr w:type="spellStart"/>
      <w:r>
        <w:t>Контролы</w:t>
      </w:r>
      <w:proofErr w:type="spellEnd"/>
      <w:r>
        <w:t>» должна обеспечивать достаточную уверенность в том</w:t>
      </w:r>
      <w:proofErr w:type="gramStart"/>
      <w:r>
        <w:t>.</w:t>
      </w:r>
      <w:proofErr w:type="gramEnd"/>
      <w:r>
        <w:t xml:space="preserve"> что применение мер защиты информации осуществляется надлежащим образом и соответствует политике финансовой организации в отношении целевых показателей величины допустимого остаточного операционного риска (риск-аппетита), связанного с обеспечением безопасности информации.</w:t>
      </w:r>
    </w:p>
    <w:p w:rsidR="003A07DB" w:rsidRDefault="00DC18A1">
      <w:pPr>
        <w:ind w:left="12" w:right="12"/>
      </w:pPr>
      <w:r>
        <w:t>Применяемые финансовой организацией меры защиты информации должны обеспечивать контроль:</w:t>
      </w:r>
    </w:p>
    <w:p w:rsidR="003A07DB" w:rsidRDefault="00DC18A1">
      <w:pPr>
        <w:numPr>
          <w:ilvl w:val="0"/>
          <w:numId w:val="45"/>
        </w:numPr>
        <w:ind w:right="12"/>
      </w:pPr>
      <w:r>
        <w:t>области применения процесса системы защиты информации;</w:t>
      </w:r>
    </w:p>
    <w:p w:rsidR="003A07DB" w:rsidRDefault="00DC18A1">
      <w:pPr>
        <w:numPr>
          <w:ilvl w:val="0"/>
          <w:numId w:val="45"/>
        </w:numPr>
        <w:ind w:right="12"/>
      </w:pPr>
      <w:r>
        <w:t>должного применения мер защиты информации в рамках процесса системы защиты информации;</w:t>
      </w:r>
    </w:p>
    <w:p w:rsidR="003A07DB" w:rsidRDefault="00DC18A1">
      <w:pPr>
        <w:numPr>
          <w:ilvl w:val="0"/>
          <w:numId w:val="45"/>
        </w:numPr>
        <w:ind w:right="12"/>
      </w:pPr>
      <w:r>
        <w:t>знаний работников финансовой организации в части применения мер защиты информации.</w:t>
      </w:r>
    </w:p>
    <w:p w:rsidR="003A07DB" w:rsidRDefault="00DC18A1">
      <w:pPr>
        <w:spacing w:after="226"/>
        <w:ind w:left="522" w:right="12" w:firstLine="0"/>
      </w:pPr>
      <w:r>
        <w:t>8.4.2 Базовый состав мер контроля процесса системы защиты информации приведен в таблице 50.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50 — Базовый состав мер контроля процесса системы защиты информации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67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97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sz w:val="17"/>
              </w:rPr>
              <w:t>КЗИ.1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18" w:line="243" w:lineRule="auto"/>
              <w:ind w:right="0" w:firstLine="9"/>
            </w:pPr>
            <w:r>
              <w:rPr>
                <w:sz w:val="17"/>
              </w:rPr>
              <w:t xml:space="preserve">Контроль фактического состава объектов и ресурсов доступа, входящих в область применения процесса системы защиты информации, на </w:t>
            </w:r>
            <w:proofErr w:type="spellStart"/>
            <w:r>
              <w:rPr>
                <w:sz w:val="17"/>
              </w:rPr>
              <w:t>соответ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spacing w:after="0" w:line="259" w:lineRule="auto"/>
              <w:ind w:left="9" w:right="0" w:firstLine="0"/>
            </w:pPr>
            <w:proofErr w:type="spellStart"/>
            <w:r>
              <w:rPr>
                <w:sz w:val="17"/>
              </w:rPr>
              <w:t>ствие</w:t>
            </w:r>
            <w:proofErr w:type="spellEnd"/>
            <w:r>
              <w:rPr>
                <w:sz w:val="17"/>
              </w:rPr>
              <w:t xml:space="preserve"> учетным данным, формируемым в рамках выполнения меры РЗИ.1 таблицы 49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Окончание таблицы </w:t>
      </w:r>
      <w:r>
        <w:rPr>
          <w:i/>
          <w:sz w:val="17"/>
        </w:rPr>
        <w:t>50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7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7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156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КЗИ.2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0"/>
            </w:pPr>
            <w:r>
              <w:rPr>
                <w:sz w:val="17"/>
              </w:rPr>
              <w:t>Контроль эксплуатации и использования по назначению технических мер защиты информации, включающий:</w:t>
            </w:r>
          </w:p>
          <w:p w:rsidR="003A07DB" w:rsidRDefault="00DC18A1">
            <w:pPr>
              <w:numPr>
                <w:ilvl w:val="0"/>
                <w:numId w:val="73"/>
              </w:numPr>
              <w:spacing w:after="0" w:line="265" w:lineRule="auto"/>
              <w:ind w:right="40" w:firstLine="5"/>
            </w:pPr>
            <w:r>
              <w:rPr>
                <w:sz w:val="17"/>
              </w:rPr>
              <w:t>контроль фактического размещения технических мер защиты информации в информационной инфраструктуре финансовой организации;</w:t>
            </w:r>
          </w:p>
          <w:p w:rsidR="003A07DB" w:rsidRDefault="00DC18A1">
            <w:pPr>
              <w:numPr>
                <w:ilvl w:val="0"/>
                <w:numId w:val="73"/>
              </w:numPr>
              <w:spacing w:after="0" w:line="259" w:lineRule="auto"/>
              <w:ind w:right="40" w:firstLine="5"/>
            </w:pPr>
            <w:r>
              <w:rPr>
                <w:sz w:val="17"/>
              </w:rPr>
              <w:t>контроль фактических параметров настроек технических мер защиты информации и компонентов информационной инфраструктуры, предназначенных для размещения технических мер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36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lastRenderedPageBreak/>
              <w:t>КЗИ.З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0"/>
            </w:pPr>
            <w:r>
              <w:rPr>
                <w:sz w:val="17"/>
              </w:rPr>
              <w:t>Контроль эксплуатации и использования по назначению технических мер защиты информации, включающий:</w:t>
            </w:r>
          </w:p>
          <w:p w:rsidR="003A07DB" w:rsidRDefault="00DC18A1">
            <w:pPr>
              <w:spacing w:after="0" w:line="243" w:lineRule="auto"/>
              <w:ind w:right="0" w:firstLine="0"/>
            </w:pPr>
            <w:r>
              <w:rPr>
                <w:sz w:val="17"/>
              </w:rPr>
              <w:t>- контроль назначения ролей, связанных с эксплуатацией и использованием по назначению технических мер защиты информации:</w:t>
            </w:r>
          </w:p>
          <w:p w:rsidR="003A07DB" w:rsidRDefault="00DC18A1">
            <w:pPr>
              <w:spacing w:after="0" w:line="259" w:lineRule="auto"/>
              <w:ind w:left="9" w:right="0" w:hanging="9"/>
            </w:pPr>
            <w:r>
              <w:rPr>
                <w:sz w:val="17"/>
              </w:rPr>
              <w:t xml:space="preserve">• контроль выполнения руководств по эксплуатации и использованию по назначению </w:t>
            </w:r>
            <w:proofErr w:type="spellStart"/>
            <w:r>
              <w:rPr>
                <w:sz w:val="17"/>
              </w:rPr>
              <w:t>техшчвских</w:t>
            </w:r>
            <w:proofErr w:type="spellEnd"/>
            <w:r>
              <w:rPr>
                <w:sz w:val="17"/>
              </w:rPr>
              <w:t xml:space="preserve"> мер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КЗИ.4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 xml:space="preserve">Периодический </w:t>
            </w:r>
            <w:r>
              <w:rPr>
                <w:sz w:val="17"/>
              </w:rPr>
              <w:tab/>
              <w:t xml:space="preserve">контроль </w:t>
            </w:r>
            <w:r>
              <w:rPr>
                <w:sz w:val="17"/>
              </w:rPr>
              <w:tab/>
              <w:t xml:space="preserve">(тестирование) </w:t>
            </w:r>
            <w:r>
              <w:rPr>
                <w:sz w:val="17"/>
              </w:rPr>
              <w:tab/>
              <w:t xml:space="preserve">полноты </w:t>
            </w:r>
            <w:r>
              <w:rPr>
                <w:sz w:val="17"/>
              </w:rPr>
              <w:tab/>
              <w:t xml:space="preserve">реализации </w:t>
            </w:r>
            <w:r>
              <w:rPr>
                <w:sz w:val="17"/>
              </w:rPr>
              <w:tab/>
              <w:t>технических мер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КЗИ.5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Контроль применения организационных мер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t>КЗИ.</w:t>
            </w:r>
            <w:r w:rsidR="007C4DEA">
              <w:rPr>
                <w:sz w:val="17"/>
              </w:rPr>
              <w:t>6</w:t>
            </w:r>
            <w:bookmarkStart w:id="21" w:name="_GoBack"/>
            <w:bookmarkEnd w:id="21"/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81" w:firstLine="0"/>
            </w:pPr>
            <w:r>
              <w:rPr>
                <w:sz w:val="17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КЗИ.7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47" w:firstLine="0"/>
            </w:pPr>
            <w:r>
              <w:rPr>
                <w:sz w:val="17"/>
              </w:rPr>
              <w:t>Проведение проверок знаний работников финансовой организации в части применения мер защиты информации в рамках процесса системы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КЗИ.8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81" w:firstLine="0"/>
            </w:pPr>
            <w:r>
              <w:rPr>
                <w:sz w:val="17"/>
              </w:rPr>
              <w:t xml:space="preserve">Фиксация результатов (свидетельств) проведения мероприятий по контролю реализации процесса системы защиты информации, проводимых в соответствии с мерами КЗИ.1 — КЗИ.7 настоящей </w:t>
            </w:r>
            <w:proofErr w:type="spellStart"/>
            <w:r>
              <w:rPr>
                <w:sz w:val="17"/>
              </w:rPr>
              <w:t>табгыцы</w:t>
            </w:r>
            <w:proofErr w:type="spellEnd"/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spacing w:after="206"/>
        <w:ind w:left="12" w:right="12"/>
      </w:pPr>
      <w:r>
        <w:t>8.4.3 Базовый состав мер контроля процесса системы защиты информации в части регистрации событий защиты информации приведен в таблице 51.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51 — Базовый состав мер контроля процесса системы защиты информации в части регистрации событий защиты информации</w:t>
      </w:r>
    </w:p>
    <w:tbl>
      <w:tblPr>
        <w:tblStyle w:val="TableGrid"/>
        <w:tblW w:w="9657" w:type="dxa"/>
        <w:tblInd w:w="0" w:type="dxa"/>
        <w:tblCellMar>
          <w:top w:w="92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68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8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КЗИ.9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Регистрация операций по установке и (или) обновлению ПО технических средств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" w:firstLine="0"/>
              <w:jc w:val="center"/>
            </w:pPr>
            <w:r>
              <w:rPr>
                <w:sz w:val="17"/>
              </w:rPr>
              <w:t>КЗИ.10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0" w:firstLine="9"/>
            </w:pPr>
            <w:r>
              <w:rPr>
                <w:sz w:val="17"/>
              </w:rPr>
              <w:t>Регистрация операций по обновлению сигнатурных баз технических средств защиты информации (в случае их использования)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9" w:firstLine="0"/>
              <w:jc w:val="center"/>
            </w:pPr>
            <w:r>
              <w:rPr>
                <w:sz w:val="17"/>
              </w:rPr>
              <w:t>КЗИ.11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7" w:firstLine="9"/>
            </w:pPr>
            <w:r>
              <w:rPr>
                <w:sz w:val="17"/>
              </w:rPr>
              <w:t>Регистрация операций по изменению параметров настроек технических мер защиты информации и информационной инфраструктуры, предназначенных для размещения технических мер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37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КЗИ.12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Регистрация сбоев (отказов) технических мед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1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</w:tbl>
    <w:p w:rsidR="003A07DB" w:rsidRDefault="00DC18A1">
      <w:pPr>
        <w:pStyle w:val="2"/>
        <w:spacing w:after="100"/>
        <w:ind w:left="951" w:right="12" w:hanging="429"/>
      </w:pPr>
      <w:bookmarkStart w:id="22" w:name="_Toc188866"/>
      <w:r>
        <w:t>Направление 4 «Совершенствование процесса системы защиты информации»</w:t>
      </w:r>
      <w:bookmarkEnd w:id="22"/>
    </w:p>
    <w:p w:rsidR="003A07DB" w:rsidRDefault="00DC18A1">
      <w:pPr>
        <w:ind w:left="12" w:right="12"/>
      </w:pPr>
      <w:r>
        <w:t>8.5.1 Деятельность е рамках направления «Совершенствование» выполняется на основе результатов проведения мероприятий по обнаружению инцидентов защиты информации и реагированию на них. обнаружению недостатков в обеспечении защиты информации в рамках направления «Контроль».</w:t>
      </w:r>
    </w:p>
    <w:p w:rsidR="003A07DB" w:rsidRDefault="00DC18A1">
      <w:pPr>
        <w:ind w:left="12" w:right="12" w:firstLine="0"/>
      </w:pPr>
      <w:r>
        <w:t>а также в случаях изменения политики финансовой организации в отношении принципов и приоритетов в реализации системы защиты информации, целевых показателей величины допустимого остаточного операционного риска (риск-аппетита).</w:t>
      </w:r>
    </w:p>
    <w:p w:rsidR="003A07DB" w:rsidRDefault="00DC18A1">
      <w:pPr>
        <w:ind w:left="12" w:right="12"/>
      </w:pPr>
      <w:r>
        <w:t>Применяемые финансовой организацией меры в рамках направления «Совершенствование» должны обеспечивать формирование и фиксацию решений о необходимости выполнения корректирующих или превентивных действий, в частности пересмотр применяемых мер защиты информации. При этом непосредственная деятельность по совершенствованию процесса защиты информации выполняется в рамках направления «Реализация» и при необходимости направления «Планирование».</w:t>
      </w:r>
    </w:p>
    <w:p w:rsidR="003A07DB" w:rsidRDefault="00DC18A1">
      <w:pPr>
        <w:spacing w:after="208"/>
        <w:ind w:left="12" w:right="12"/>
      </w:pPr>
      <w:r>
        <w:t>8.5.2 Базовый состав мер по совершенствованию процесса системы защиты информации приведен в таблице 52.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52 — Базовый состав мер по совершенствованию процесса системы защиты информации</w:t>
      </w:r>
    </w:p>
    <w:tbl>
      <w:tblPr>
        <w:tblStyle w:val="TableGrid"/>
        <w:tblW w:w="9657" w:type="dxa"/>
        <w:tblInd w:w="0" w:type="dxa"/>
        <w:tblCellMar>
          <w:top w:w="7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49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76" w:firstLine="162"/>
              <w:jc w:val="left"/>
            </w:pPr>
            <w:r>
              <w:rPr>
                <w:sz w:val="17"/>
              </w:rPr>
              <w:lastRenderedPageBreak/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3"/>
              <w:jc w:val="left"/>
            </w:pPr>
            <w:r>
              <w:rPr>
                <w:sz w:val="17"/>
              </w:rPr>
              <w:t>Уровень зашиты информации</w:t>
            </w:r>
          </w:p>
        </w:tc>
      </w:tr>
      <w:tr w:rsidR="003A07DB">
        <w:trPr>
          <w:trHeight w:val="3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t</w:t>
            </w:r>
          </w:p>
        </w:tc>
      </w:tr>
      <w:tr w:rsidR="003A07DB">
        <w:trPr>
          <w:trHeight w:val="981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sz w:val="17"/>
              </w:rPr>
              <w:t>СЗИ.1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9" w:right="0" w:firstLine="0"/>
            </w:pPr>
            <w:r>
              <w:rPr>
                <w:sz w:val="17"/>
              </w:rPr>
              <w:t xml:space="preserve">Проведение и фиксация результатов (свидетельств) анализа необходимости совершенствования процесса системы защиты информации в случаях: </w:t>
            </w:r>
          </w:p>
          <w:p w:rsidR="003A07DB" w:rsidRDefault="00DC18A1">
            <w:p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>• обнаружения инцидентов защиты информации: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- обнаружения недостатков в рамках контроля системы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174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СЗИ.2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right="0" w:firstLine="9"/>
            </w:pPr>
            <w:r>
              <w:rPr>
                <w:sz w:val="17"/>
              </w:rPr>
              <w:t xml:space="preserve">Проведение и фиксация результатов (свидетельств) анализа необходимости совершенствования процесса системы защиты информации в случаях </w:t>
            </w:r>
          </w:p>
          <w:p w:rsidR="003A07DB" w:rsidRDefault="00DC18A1">
            <w:pPr>
              <w:spacing w:line="259" w:lineRule="auto"/>
              <w:ind w:left="9" w:right="0" w:firstLine="0"/>
              <w:jc w:val="left"/>
            </w:pPr>
            <w:r>
              <w:rPr>
                <w:sz w:val="17"/>
              </w:rPr>
              <w:t>изменения политики финансовой организации в отношении:</w:t>
            </w:r>
          </w:p>
          <w:p w:rsidR="003A07DB" w:rsidRDefault="00DC18A1">
            <w:pPr>
              <w:numPr>
                <w:ilvl w:val="0"/>
                <w:numId w:val="74"/>
              </w:num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>области применения процесса системы защиты информации;</w:t>
            </w:r>
          </w:p>
          <w:p w:rsidR="003A07DB" w:rsidRDefault="00DC18A1">
            <w:pPr>
              <w:numPr>
                <w:ilvl w:val="0"/>
                <w:numId w:val="74"/>
              </w:numPr>
              <w:spacing w:after="15" w:line="243" w:lineRule="auto"/>
              <w:ind w:right="0" w:firstLine="0"/>
              <w:jc w:val="left"/>
            </w:pPr>
            <w:r>
              <w:rPr>
                <w:sz w:val="17"/>
              </w:rPr>
              <w:t>основных принципов и приоритетов в реализации процесса системы защиты информации:</w:t>
            </w:r>
          </w:p>
          <w:p w:rsidR="003A07DB" w:rsidRDefault="00DC18A1">
            <w:pPr>
              <w:spacing w:after="0" w:line="259" w:lineRule="auto"/>
              <w:ind w:left="9" w:right="0" w:hanging="9"/>
              <w:jc w:val="left"/>
            </w:pPr>
            <w:r>
              <w:rPr>
                <w:sz w:val="17"/>
              </w:rPr>
              <w:t xml:space="preserve">• </w:t>
            </w:r>
            <w:r>
              <w:rPr>
                <w:sz w:val="17"/>
              </w:rPr>
              <w:tab/>
              <w:t xml:space="preserve">целевых </w:t>
            </w:r>
            <w:r>
              <w:rPr>
                <w:sz w:val="17"/>
              </w:rPr>
              <w:tab/>
              <w:t xml:space="preserve">показателей </w:t>
            </w:r>
            <w:r>
              <w:rPr>
                <w:sz w:val="17"/>
              </w:rPr>
              <w:tab/>
              <w:t xml:space="preserve">величины </w:t>
            </w:r>
            <w:r>
              <w:rPr>
                <w:sz w:val="17"/>
              </w:rPr>
              <w:tab/>
              <w:t xml:space="preserve">допустимого 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ocraroworo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операционного </w:t>
            </w:r>
            <w:proofErr w:type="spellStart"/>
            <w:r>
              <w:rPr>
                <w:sz w:val="17"/>
              </w:rPr>
              <w:t>рисха</w:t>
            </w:r>
            <w:proofErr w:type="spellEnd"/>
            <w:r>
              <w:rPr>
                <w:sz w:val="17"/>
              </w:rPr>
              <w:t xml:space="preserve"> (риск-аппетита), связанного с обеспечением безопасности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136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proofErr w:type="spellStart"/>
            <w:proofErr w:type="gramStart"/>
            <w:r>
              <w:rPr>
                <w:b/>
                <w:sz w:val="22"/>
              </w:rPr>
              <w:t>сзи.з</w:t>
            </w:r>
            <w:proofErr w:type="spellEnd"/>
            <w:proofErr w:type="gramEnd"/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0" w:lineRule="auto"/>
              <w:ind w:right="0" w:firstLine="9"/>
              <w:jc w:val="left"/>
            </w:pPr>
            <w:r>
              <w:rPr>
                <w:sz w:val="17"/>
              </w:rPr>
              <w:t xml:space="preserve">Проведете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 xml:space="preserve">фиксация </w:t>
            </w:r>
            <w:r>
              <w:rPr>
                <w:sz w:val="17"/>
              </w:rPr>
              <w:tab/>
              <w:t xml:space="preserve">результате» </w:t>
            </w:r>
            <w:r>
              <w:rPr>
                <w:sz w:val="17"/>
              </w:rPr>
              <w:tab/>
              <w:t xml:space="preserve">(свидетельств) </w:t>
            </w:r>
            <w:r>
              <w:rPr>
                <w:sz w:val="17"/>
              </w:rPr>
              <w:tab/>
              <w:t xml:space="preserve">анализа </w:t>
            </w:r>
            <w:r>
              <w:rPr>
                <w:sz w:val="17"/>
              </w:rPr>
              <w:tab/>
              <w:t>необходимости совершенствования процесса системы защиты информации в случаях:</w:t>
            </w:r>
          </w:p>
          <w:p w:rsidR="003A07DB" w:rsidRDefault="00DC18A1">
            <w:pPr>
              <w:numPr>
                <w:ilvl w:val="0"/>
                <w:numId w:val="75"/>
              </w:numPr>
              <w:spacing w:after="0" w:line="243" w:lineRule="auto"/>
              <w:ind w:right="0" w:firstLine="5"/>
            </w:pPr>
            <w:r>
              <w:rPr>
                <w:sz w:val="17"/>
              </w:rPr>
              <w:t>изменений требований к защите информации, определенных правилами платежной системы*:</w:t>
            </w:r>
          </w:p>
          <w:p w:rsidR="003A07DB" w:rsidRDefault="00DC18A1">
            <w:pPr>
              <w:numPr>
                <w:ilvl w:val="0"/>
                <w:numId w:val="75"/>
              </w:numPr>
              <w:spacing w:after="0" w:line="259" w:lineRule="auto"/>
              <w:ind w:right="0" w:firstLine="5"/>
            </w:pPr>
            <w:r>
              <w:rPr>
                <w:sz w:val="17"/>
              </w:rPr>
              <w:t>изменений, внесенных в законодательство Российской Федерации, е том числе нормативные акты Банка России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174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СЗИ.4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4" w:lineRule="auto"/>
              <w:ind w:left="9" w:right="46" w:firstLine="0"/>
            </w:pPr>
            <w:r>
              <w:rPr>
                <w:sz w:val="17"/>
              </w:rPr>
              <w:t>Фиксация решений о проведении совершенствования процесса системы защиты информации в виде корректирующих или превентивных действий, например:</w:t>
            </w:r>
          </w:p>
          <w:p w:rsidR="003A07DB" w:rsidRDefault="00DC18A1">
            <w:pPr>
              <w:numPr>
                <w:ilvl w:val="0"/>
                <w:numId w:val="76"/>
              </w:numPr>
              <w:spacing w:after="2" w:line="259" w:lineRule="auto"/>
              <w:ind w:right="0" w:firstLine="0"/>
              <w:jc w:val="left"/>
            </w:pPr>
            <w:r>
              <w:rPr>
                <w:sz w:val="17"/>
              </w:rPr>
              <w:t>пересмотр области применения процесса системы защиты информации:</w:t>
            </w:r>
          </w:p>
          <w:p w:rsidR="003A07DB" w:rsidRDefault="00DC18A1">
            <w:pPr>
              <w:numPr>
                <w:ilvl w:val="0"/>
                <w:numId w:val="76"/>
              </w:numPr>
              <w:spacing w:after="0" w:line="250" w:lineRule="auto"/>
              <w:ind w:right="0" w:firstLine="0"/>
              <w:jc w:val="left"/>
            </w:pPr>
            <w:r>
              <w:rPr>
                <w:sz w:val="17"/>
              </w:rPr>
              <w:t>пересмотр состава и содержания организационных мер защиты информации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применяемых е рамках процесса системы защиты информации:</w:t>
            </w:r>
          </w:p>
          <w:p w:rsidR="003A07DB" w:rsidRDefault="00DC18A1">
            <w:pPr>
              <w:numPr>
                <w:ilvl w:val="0"/>
                <w:numId w:val="76"/>
              </w:numPr>
              <w:spacing w:after="0" w:line="259" w:lineRule="auto"/>
              <w:ind w:right="0" w:firstLine="0"/>
              <w:jc w:val="left"/>
            </w:pPr>
            <w:r>
              <w:rPr>
                <w:sz w:val="17"/>
              </w:rPr>
              <w:t>пересмотр состава технических мер защиты информации, применяемых в рамках процесса системы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378"/>
        </w:trPr>
        <w:tc>
          <w:tcPr>
            <w:tcW w:w="7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7DB" w:rsidRDefault="00DC18A1">
            <w:pPr>
              <w:spacing w:after="0" w:line="259" w:lineRule="auto"/>
              <w:ind w:left="666" w:right="0" w:firstLine="0"/>
              <w:jc w:val="left"/>
            </w:pPr>
            <w:r>
              <w:rPr>
                <w:sz w:val="17"/>
              </w:rPr>
              <w:t>Применяется только для участников платежных систем.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</w:tr>
    </w:tbl>
    <w:p w:rsidR="003A07DB" w:rsidRDefault="00DC18A1">
      <w:pPr>
        <w:pStyle w:val="1"/>
        <w:ind w:left="772" w:right="0" w:hanging="256"/>
      </w:pPr>
      <w:bookmarkStart w:id="23" w:name="_Toc188867"/>
      <w:r>
        <w:t>Требования к защите информации на этапах жизненного цикла</w:t>
      </w:r>
      <w:bookmarkEnd w:id="23"/>
    </w:p>
    <w:p w:rsidR="003A07DB" w:rsidRDefault="00DC18A1">
      <w:pPr>
        <w:pStyle w:val="1"/>
        <w:numPr>
          <w:ilvl w:val="0"/>
          <w:numId w:val="0"/>
        </w:numPr>
        <w:ind w:left="526" w:right="0"/>
      </w:pPr>
      <w:bookmarkStart w:id="24" w:name="_Toc188868"/>
      <w:r>
        <w:t>автоматизированных систем и приложений</w:t>
      </w:r>
      <w:bookmarkEnd w:id="24"/>
    </w:p>
    <w:p w:rsidR="003A07DB" w:rsidRDefault="00DC18A1">
      <w:pPr>
        <w:ind w:left="12" w:right="12"/>
      </w:pPr>
      <w:r>
        <w:t xml:space="preserve">9.1 Настоящий раздел устанавливает требования к содержанию базового состава мер защиты информации на этапах жизненного цикла АС и приложений, эксплуатируемых в рамках предоставления </w:t>
      </w:r>
    </w:p>
    <w:p w:rsidR="003A07DB" w:rsidRDefault="00DC18A1">
      <w:pPr>
        <w:ind w:left="12" w:right="12" w:firstLine="0"/>
      </w:pPr>
      <w:r>
        <w:t>бизнес-процессов и (или) технологических процессов финансовой организации (далее при совместном упоминании — АС).</w:t>
      </w:r>
    </w:p>
    <w:p w:rsidR="003A07DB" w:rsidRDefault="00DC18A1">
      <w:pPr>
        <w:ind w:left="12" w:right="12"/>
      </w:pPr>
      <w:r>
        <w:t>9.2 Деятельность по защите информации на стадиях жизненного цикла АС должна реализовываться путем:</w:t>
      </w:r>
    </w:p>
    <w:p w:rsidR="003A07DB" w:rsidRDefault="00DC18A1">
      <w:pPr>
        <w:numPr>
          <w:ilvl w:val="0"/>
          <w:numId w:val="46"/>
        </w:numPr>
        <w:ind w:right="12"/>
      </w:pPr>
      <w:r>
        <w:t>размещения компонентов АС в защищенной информационной инфраструктуре, для которой на системных уровнях реализованы процессы системы защиты информации, определенные в разделе 7 настоящего стандарта;</w:t>
      </w:r>
    </w:p>
    <w:p w:rsidR="003A07DB" w:rsidRDefault="00DC18A1">
      <w:pPr>
        <w:spacing w:after="3" w:line="264" w:lineRule="auto"/>
        <w:ind w:left="3" w:right="0"/>
        <w:jc w:val="left"/>
      </w:pPr>
      <w:r>
        <w:t>. создания и обеспечения применения системы защиты информации для конкретной АС</w:t>
      </w:r>
      <w:proofErr w:type="gramStart"/>
      <w:r>
        <w:t>.</w:t>
      </w:r>
      <w:proofErr w:type="gramEnd"/>
      <w:r>
        <w:t xml:space="preserve"> реализующей отдельные дополнительные (по отношению к требованиям раздела 8 настоящего стандарта) функции защиты информации для АС. не реализованные на системных уровнях.</w:t>
      </w:r>
    </w:p>
    <w:p w:rsidR="003A07DB" w:rsidRDefault="00DC18A1">
      <w:pPr>
        <w:spacing w:after="27"/>
        <w:ind w:left="12" w:right="12"/>
      </w:pPr>
      <w:r>
        <w:t>9.3 Применяемые финансовой организацией меры на этапах жизненного цикла АС должны обеспечивать:</w:t>
      </w:r>
    </w:p>
    <w:p w:rsidR="003A07DB" w:rsidRDefault="00DC18A1">
      <w:pPr>
        <w:numPr>
          <w:ilvl w:val="0"/>
          <w:numId w:val="46"/>
        </w:numPr>
        <w:ind w:right="12"/>
      </w:pPr>
      <w:r>
        <w:t>определение состава мер защиты информации, реализуемых в АС (мер системы защиты информации АС):</w:t>
      </w:r>
    </w:p>
    <w:p w:rsidR="003A07DB" w:rsidRDefault="00DC18A1">
      <w:pPr>
        <w:numPr>
          <w:ilvl w:val="0"/>
          <w:numId w:val="46"/>
        </w:numPr>
        <w:spacing w:after="27"/>
        <w:ind w:right="12"/>
      </w:pPr>
      <w:r>
        <w:t>должное применение и контроль применения мер системы защиты информации АС:</w:t>
      </w:r>
    </w:p>
    <w:p w:rsidR="003A07DB" w:rsidRDefault="00DC18A1">
      <w:pPr>
        <w:numPr>
          <w:ilvl w:val="0"/>
          <w:numId w:val="46"/>
        </w:numPr>
        <w:ind w:right="12"/>
      </w:pPr>
      <w:r>
        <w:t xml:space="preserve">контроль отсутствия уязвимостей защиты информации в прикладном ПО АС и информационной инфраструктуре, предназначенной </w:t>
      </w:r>
      <w:proofErr w:type="gramStart"/>
      <w:r>
        <w:t>для размещения</w:t>
      </w:r>
      <w:proofErr w:type="gramEnd"/>
      <w:r>
        <w:t xml:space="preserve"> АС:</w:t>
      </w:r>
    </w:p>
    <w:p w:rsidR="003A07DB" w:rsidRDefault="00DC18A1">
      <w:pPr>
        <w:numPr>
          <w:ilvl w:val="0"/>
          <w:numId w:val="46"/>
        </w:numPr>
        <w:spacing w:after="169"/>
        <w:ind w:right="12"/>
      </w:pPr>
      <w:r>
        <w:t>конфиденциальность защищаемой информации.</w:t>
      </w:r>
    </w:p>
    <w:p w:rsidR="003A07DB" w:rsidRDefault="00DC18A1">
      <w:pPr>
        <w:spacing w:after="214" w:line="265" w:lineRule="auto"/>
        <w:ind w:left="3" w:right="3" w:firstLine="522"/>
      </w:pPr>
      <w:r>
        <w:rPr>
          <w:sz w:val="17"/>
        </w:rPr>
        <w:lastRenderedPageBreak/>
        <w:t xml:space="preserve">Примечание </w:t>
      </w:r>
      <w:r>
        <w:rPr>
          <w:sz w:val="17"/>
        </w:rPr>
        <w:tab/>
        <w:t xml:space="preserve">— </w:t>
      </w:r>
      <w:r>
        <w:rPr>
          <w:sz w:val="17"/>
        </w:rPr>
        <w:tab/>
        <w:t xml:space="preserve">Рекомендации </w:t>
      </w:r>
      <w:r>
        <w:rPr>
          <w:sz w:val="17"/>
        </w:rPr>
        <w:tab/>
        <w:t xml:space="preserve">по </w:t>
      </w:r>
      <w:r>
        <w:rPr>
          <w:sz w:val="17"/>
        </w:rPr>
        <w:tab/>
        <w:t xml:space="preserve">обеспечению </w:t>
      </w:r>
      <w:r>
        <w:rPr>
          <w:sz w:val="17"/>
        </w:rPr>
        <w:tab/>
        <w:t xml:space="preserve">информационной </w:t>
      </w:r>
      <w:r>
        <w:rPr>
          <w:sz w:val="17"/>
        </w:rPr>
        <w:tab/>
        <w:t xml:space="preserve">безопасности </w:t>
      </w:r>
      <w:r>
        <w:rPr>
          <w:sz w:val="17"/>
        </w:rPr>
        <w:tab/>
        <w:t xml:space="preserve">на </w:t>
      </w:r>
      <w:r>
        <w:rPr>
          <w:sz w:val="17"/>
        </w:rPr>
        <w:tab/>
        <w:t xml:space="preserve">стадиях </w:t>
      </w:r>
      <w:r>
        <w:rPr>
          <w:sz w:val="17"/>
        </w:rPr>
        <w:tab/>
        <w:t>жизненного цикла АС приведены в [18].</w:t>
      </w:r>
    </w:p>
    <w:p w:rsidR="003A07DB" w:rsidRDefault="00DC18A1">
      <w:pPr>
        <w:numPr>
          <w:ilvl w:val="1"/>
          <w:numId w:val="47"/>
        </w:numPr>
        <w:ind w:right="796"/>
      </w:pPr>
      <w:r>
        <w:t>Способы реализации мер защиты информации на этапах жизненного цикла АС в таблицах раздела 9 настоящего стандарта обозначены как в 7.1.6.</w:t>
      </w:r>
    </w:p>
    <w:p w:rsidR="003A07DB" w:rsidRDefault="00DC18A1">
      <w:pPr>
        <w:numPr>
          <w:ilvl w:val="1"/>
          <w:numId w:val="47"/>
        </w:numPr>
        <w:spacing w:after="205"/>
        <w:ind w:right="796"/>
      </w:pPr>
      <w:r>
        <w:t>Базовый состав мер защиты информации на этапе «Создание (модернизация) АС» приведен в таблице 53.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53 — Базовый состав мер защиты информации на этапе «Создание (модернизация) АС»</w:t>
      </w:r>
    </w:p>
    <w:tbl>
      <w:tblPr>
        <w:tblStyle w:val="TableGrid"/>
        <w:tblW w:w="9657" w:type="dxa"/>
        <w:tblInd w:w="0" w:type="dxa"/>
        <w:tblCellMar>
          <w:top w:w="74" w:type="dxa"/>
          <w:left w:w="99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6" w:firstLine="0"/>
              <w:jc w:val="center"/>
            </w:pPr>
            <w:r>
              <w:rPr>
                <w:sz w:val="17"/>
              </w:rPr>
              <w:t>ЖЦ.1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hanging="9"/>
              <w:jc w:val="left"/>
            </w:pPr>
            <w:r>
              <w:rPr>
                <w:sz w:val="17"/>
              </w:rPr>
              <w:t xml:space="preserve">Документарное </w:t>
            </w:r>
            <w:r>
              <w:rPr>
                <w:sz w:val="17"/>
              </w:rPr>
              <w:tab/>
              <w:t xml:space="preserve">определение </w:t>
            </w:r>
            <w:r>
              <w:rPr>
                <w:sz w:val="17"/>
              </w:rPr>
              <w:tab/>
              <w:t xml:space="preserve">перечня </w:t>
            </w:r>
            <w:r>
              <w:rPr>
                <w:sz w:val="17"/>
              </w:rPr>
              <w:tab/>
              <w:t xml:space="preserve">защищаемой </w:t>
            </w:r>
            <w:r>
              <w:rPr>
                <w:sz w:val="17"/>
              </w:rPr>
              <w:tab/>
              <w:t xml:space="preserve">информации, </w:t>
            </w:r>
            <w:r>
              <w:rPr>
                <w:sz w:val="17"/>
              </w:rPr>
              <w:tab/>
              <w:t xml:space="preserve">планируемой к обработке </w:t>
            </w:r>
            <w:proofErr w:type="gramStart"/>
            <w:r>
              <w:rPr>
                <w:sz w:val="17"/>
              </w:rPr>
              <w:t>е</w:t>
            </w:r>
            <w:proofErr w:type="gramEnd"/>
            <w:r>
              <w:rPr>
                <w:sz w:val="17"/>
              </w:rPr>
              <w:t xml:space="preserve">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95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ЖЦ.2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47" w:hanging="18"/>
            </w:pPr>
            <w:r>
              <w:rPr>
                <w:sz w:val="17"/>
              </w:rPr>
              <w:t>Документарное определение состава (с указанием соответствия настоящему стандарту) и содержания мер системы защиты информации АС (функционально-технических требований к системе защиты информации АС)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156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ЖЦ.З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18" w:right="0" w:hanging="18"/>
            </w:pPr>
            <w:r>
              <w:rPr>
                <w:sz w:val="17"/>
              </w:rPr>
              <w:t>Документарное определение в проектной и эксплуатационной документации на систему защиты информации АС:</w:t>
            </w:r>
          </w:p>
          <w:p w:rsidR="003A07DB" w:rsidRDefault="00DC18A1">
            <w:pPr>
              <w:numPr>
                <w:ilvl w:val="0"/>
                <w:numId w:val="77"/>
              </w:numPr>
              <w:spacing w:after="0" w:line="243" w:lineRule="auto"/>
              <w:ind w:right="23" w:firstLine="0"/>
            </w:pPr>
            <w:r>
              <w:rPr>
                <w:sz w:val="17"/>
              </w:rPr>
              <w:t>состава и порядка применения технических и (или) организационных мер системы защиты информации АС:</w:t>
            </w:r>
          </w:p>
          <w:p w:rsidR="003A07DB" w:rsidRDefault="00DC18A1">
            <w:pPr>
              <w:numPr>
                <w:ilvl w:val="0"/>
                <w:numId w:val="77"/>
              </w:numPr>
              <w:spacing w:after="0" w:line="259" w:lineRule="auto"/>
              <w:ind w:right="23" w:firstLine="0"/>
            </w:pPr>
            <w:r>
              <w:rPr>
                <w:sz w:val="17"/>
              </w:rPr>
              <w:t>параметров настроек технических мер системы защиты информации АС и компонентов информационной инфраструктуры, предназначенных для размещения указанных технических мер*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154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8" w:firstLine="0"/>
              <w:jc w:val="center"/>
            </w:pPr>
            <w:r>
              <w:rPr>
                <w:sz w:val="17"/>
              </w:rPr>
              <w:t>ЖЦ.4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4" w:lineRule="auto"/>
              <w:ind w:left="9" w:right="47" w:firstLine="9"/>
            </w:pPr>
            <w:r>
              <w:rPr>
                <w:sz w:val="17"/>
              </w:rPr>
              <w:t>Реализация управления версиями (сборкам!) и изменениями создаваемого (модернизируемого), в том числе тестируемого, прикладного ПО АС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осуществляемого для цели:</w:t>
            </w:r>
          </w:p>
          <w:p w:rsidR="003A07DB" w:rsidRDefault="00DC18A1">
            <w:pPr>
              <w:spacing w:after="0" w:line="243" w:lineRule="auto"/>
              <w:ind w:left="18" w:right="0" w:firstLine="0"/>
            </w:pPr>
            <w:r>
              <w:rPr>
                <w:sz w:val="17"/>
              </w:rPr>
              <w:t>- контроля реализации функций защиты информации в определенной версии (сборке) прикладного ПО:</w:t>
            </w:r>
          </w:p>
          <w:p w:rsidR="003A07DB" w:rsidRDefault="00DC18A1">
            <w:pPr>
              <w:spacing w:after="0" w:line="259" w:lineRule="auto"/>
              <w:ind w:left="18" w:right="0" w:hanging="9"/>
            </w:pPr>
            <w:r>
              <w:rPr>
                <w:sz w:val="17"/>
              </w:rPr>
              <w:t>• принятия мер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препятствующих несанкционированному внесению изменений в версии (сборки) прикладного ПО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5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ЖЦ.5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80" w:firstLine="0"/>
            </w:pPr>
            <w:r>
              <w:rPr>
                <w:sz w:val="17"/>
              </w:rPr>
              <w:t>Использование (контроль использования) сегментов разработки и тестирования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выделенных в соответствии с мерой </w:t>
            </w:r>
            <w:proofErr w:type="spellStart"/>
            <w:r>
              <w:rPr>
                <w:sz w:val="17"/>
              </w:rPr>
              <w:t>СМЭ.б</w:t>
            </w:r>
            <w:proofErr w:type="spellEnd"/>
            <w:r>
              <w:rPr>
                <w:sz w:val="17"/>
              </w:rPr>
              <w:t xml:space="preserve"> таблицы 13. при создании (модернизации), включая тестирование.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ЖЦ.6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Контроль предоставления и обеспечение разграничения доступа в сегментах разработки и тестирования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5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8" w:firstLine="0"/>
              <w:jc w:val="center"/>
            </w:pPr>
            <w:r>
              <w:rPr>
                <w:sz w:val="17"/>
              </w:rPr>
              <w:t>ЖЦ.7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Реализация </w:t>
            </w:r>
            <w:r>
              <w:rPr>
                <w:sz w:val="17"/>
              </w:rPr>
              <w:tab/>
              <w:t xml:space="preserve">запрета </w:t>
            </w:r>
            <w:r>
              <w:rPr>
                <w:sz w:val="17"/>
              </w:rPr>
              <w:tab/>
              <w:t xml:space="preserve">использования </w:t>
            </w:r>
            <w:r>
              <w:rPr>
                <w:sz w:val="17"/>
              </w:rPr>
              <w:tab/>
              <w:t xml:space="preserve">защищаемой </w:t>
            </w:r>
            <w:r>
              <w:rPr>
                <w:sz w:val="17"/>
              </w:rPr>
              <w:tab/>
              <w:t xml:space="preserve">информации </w:t>
            </w:r>
            <w:r>
              <w:rPr>
                <w:sz w:val="17"/>
              </w:rPr>
              <w:tab/>
              <w:t xml:space="preserve">в </w:t>
            </w:r>
            <w:r>
              <w:rPr>
                <w:sz w:val="17"/>
              </w:rPr>
              <w:tab/>
              <w:t>сегментах разработки и тестирования"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99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0" w:firstLine="0"/>
              <w:jc w:val="center"/>
            </w:pPr>
            <w:r>
              <w:rPr>
                <w:sz w:val="17"/>
              </w:rPr>
              <w:t>ЖЦ.8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15" w:line="243" w:lineRule="auto"/>
              <w:ind w:left="9" w:right="0" w:firstLine="9"/>
            </w:pPr>
            <w:r>
              <w:rPr>
                <w:sz w:val="17"/>
              </w:rPr>
              <w:t>Применение прикладного ПО АС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сертифицированного на соответствие требованиям по безопасности информации, включая требования по </w:t>
            </w:r>
            <w:proofErr w:type="spellStart"/>
            <w:r>
              <w:rPr>
                <w:sz w:val="17"/>
              </w:rPr>
              <w:t>анали</w:t>
            </w:r>
            <w:proofErr w:type="spellEnd"/>
            <w:r>
              <w:rPr>
                <w:sz w:val="17"/>
              </w:rPr>
              <w:t>­</w:t>
            </w:r>
          </w:p>
          <w:p w:rsidR="003A07DB" w:rsidRDefault="00DC18A1">
            <w:pPr>
              <w:tabs>
                <w:tab w:val="center" w:pos="816"/>
                <w:tab w:val="center" w:pos="1507"/>
                <w:tab w:val="center" w:pos="2091"/>
                <w:tab w:val="center" w:pos="3011"/>
                <w:tab w:val="center" w:pos="4321"/>
                <w:tab w:val="right" w:pos="6347"/>
              </w:tabs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17"/>
              </w:rPr>
              <w:t>зу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уязвимостей </w:t>
            </w:r>
            <w:r>
              <w:rPr>
                <w:sz w:val="17"/>
              </w:rPr>
              <w:tab/>
              <w:t xml:space="preserve">и </w:t>
            </w:r>
            <w:r>
              <w:rPr>
                <w:sz w:val="17"/>
              </w:rPr>
              <w:tab/>
              <w:t xml:space="preserve">контролю </w:t>
            </w:r>
            <w:r>
              <w:rPr>
                <w:sz w:val="17"/>
              </w:rPr>
              <w:tab/>
              <w:t xml:space="preserve">отсутствия 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недехларироеанных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возможностей, 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в соответствии с законодательством Российской Федерации или 8 </w:t>
            </w:r>
            <w:proofErr w:type="spellStart"/>
            <w:r>
              <w:rPr>
                <w:sz w:val="17"/>
              </w:rPr>
              <w:t>отноше</w:t>
            </w:r>
            <w:proofErr w:type="spellEnd"/>
            <w:r>
              <w:rPr>
                <w:sz w:val="17"/>
              </w:rPr>
              <w:t>-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 xml:space="preserve">Окончание таблицы </w:t>
      </w:r>
      <w:r>
        <w:rPr>
          <w:i/>
          <w:sz w:val="17"/>
        </w:rPr>
        <w:t>53</w:t>
      </w:r>
    </w:p>
    <w:tbl>
      <w:tblPr>
        <w:tblStyle w:val="TableGrid"/>
        <w:tblW w:w="9666" w:type="dxa"/>
        <w:tblInd w:w="-9" w:type="dxa"/>
        <w:tblCellMar>
          <w:top w:w="74" w:type="dxa"/>
          <w:left w:w="99" w:type="dxa"/>
          <w:right w:w="69" w:type="dxa"/>
        </w:tblCellMar>
        <w:tblLook w:val="04A0" w:firstRow="1" w:lastRow="0" w:firstColumn="1" w:lastColumn="0" w:noHBand="0" w:noVBand="1"/>
      </w:tblPr>
      <w:tblGrid>
        <w:gridCol w:w="1440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08" w:right="76" w:firstLine="162"/>
              <w:jc w:val="left"/>
            </w:pPr>
            <w:r>
              <w:rPr>
                <w:sz w:val="17"/>
              </w:rPr>
              <w:t>Условно*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84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5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77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1" w:firstLine="0"/>
              <w:jc w:val="center"/>
            </w:pPr>
            <w:r>
              <w:rPr>
                <w:sz w:val="17"/>
              </w:rPr>
              <w:t>ЖЦ.8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8" w:right="37" w:firstLine="0"/>
            </w:pPr>
            <w:proofErr w:type="spellStart"/>
            <w:r>
              <w:rPr>
                <w:sz w:val="17"/>
              </w:rPr>
              <w:t>нии</w:t>
            </w:r>
            <w:proofErr w:type="spellEnd"/>
            <w:r>
              <w:rPr>
                <w:sz w:val="17"/>
              </w:rPr>
              <w:t xml:space="preserve"> которых проведен анализ уязвимостей по требованиям к оценочному уровню доверия не </w:t>
            </w:r>
            <w:proofErr w:type="gramStart"/>
            <w:r>
              <w:rPr>
                <w:sz w:val="17"/>
              </w:rPr>
              <w:t>ниже</w:t>
            </w:r>
            <w:proofErr w:type="gramEnd"/>
            <w:r>
              <w:rPr>
                <w:sz w:val="17"/>
              </w:rPr>
              <w:t xml:space="preserve"> чем ОУД 4 8 соответствии с требованиями ГОСТ Р ИСО/МЭК 15408-3***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75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9" w:firstLine="0"/>
              <w:jc w:val="center"/>
            </w:pPr>
            <w:r>
              <w:rPr>
                <w:sz w:val="17"/>
              </w:rPr>
              <w:lastRenderedPageBreak/>
              <w:t>ЖЦ.9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3" w:line="268" w:lineRule="auto"/>
              <w:ind w:right="0" w:firstLine="0"/>
              <w:jc w:val="center"/>
            </w:pPr>
            <w:r>
              <w:rPr>
                <w:sz w:val="17"/>
              </w:rPr>
              <w:t xml:space="preserve">Контроль </w:t>
            </w:r>
            <w:r>
              <w:rPr>
                <w:sz w:val="17"/>
              </w:rPr>
              <w:tab/>
              <w:t xml:space="preserve">(тестирование) </w:t>
            </w:r>
            <w:r>
              <w:rPr>
                <w:sz w:val="17"/>
              </w:rPr>
              <w:tab/>
              <w:t xml:space="preserve">полноты </w:t>
            </w:r>
            <w:r>
              <w:rPr>
                <w:sz w:val="17"/>
              </w:rPr>
              <w:tab/>
              <w:t xml:space="preserve">реализации </w:t>
            </w:r>
            <w:r>
              <w:rPr>
                <w:sz w:val="17"/>
              </w:rPr>
              <w:tab/>
              <w:t xml:space="preserve">мер </w:t>
            </w:r>
            <w:r>
              <w:rPr>
                <w:sz w:val="17"/>
              </w:rPr>
              <w:tab/>
              <w:t xml:space="preserve">системы </w:t>
            </w:r>
            <w:r>
              <w:rPr>
                <w:sz w:val="17"/>
              </w:rPr>
              <w:tab/>
              <w:t xml:space="preserve">защиты </w:t>
            </w:r>
            <w:r>
              <w:rPr>
                <w:sz w:val="17"/>
              </w:rPr>
              <w:tab/>
              <w:t xml:space="preserve">информации </w:t>
            </w:r>
            <w:r>
              <w:rPr>
                <w:sz w:val="17"/>
              </w:rPr>
              <w:tab/>
              <w:t xml:space="preserve">АС </w:t>
            </w:r>
            <w:r>
              <w:rPr>
                <w:sz w:val="17"/>
              </w:rPr>
              <w:tab/>
              <w:t xml:space="preserve">(функционально-технических </w:t>
            </w:r>
            <w:r>
              <w:rPr>
                <w:sz w:val="17"/>
              </w:rPr>
              <w:tab/>
              <w:t xml:space="preserve">требований </w:t>
            </w:r>
            <w:r>
              <w:rPr>
                <w:sz w:val="17"/>
              </w:rPr>
              <w:tab/>
              <w:t xml:space="preserve">к </w:t>
            </w:r>
            <w:r>
              <w:rPr>
                <w:sz w:val="17"/>
              </w:rPr>
              <w:tab/>
              <w:t xml:space="preserve">системе </w:t>
            </w:r>
            <w:r>
              <w:rPr>
                <w:sz w:val="17"/>
              </w:rPr>
              <w:tab/>
              <w:t xml:space="preserve">защиты 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информации АС)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5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3" w:firstLine="0"/>
              <w:jc w:val="center"/>
            </w:pPr>
            <w:r>
              <w:rPr>
                <w:sz w:val="17"/>
              </w:rPr>
              <w:t>ЖЦ.10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80" w:firstLine="18"/>
            </w:pPr>
            <w:r>
              <w:rPr>
                <w:sz w:val="17"/>
              </w:rPr>
              <w:t>Проведение модернизации АС при изменении требований к составу и содержанию мер системы защиты информации АС (функционально-технические требований к системе защиты информации АС)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237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1" w:firstLine="0"/>
              <w:jc w:val="center"/>
            </w:pPr>
            <w:r>
              <w:rPr>
                <w:sz w:val="17"/>
              </w:rPr>
              <w:t>ЖЦ.11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43" w:lineRule="auto"/>
              <w:ind w:left="18" w:right="0" w:hanging="18"/>
            </w:pPr>
            <w:r>
              <w:rPr>
                <w:sz w:val="17"/>
              </w:rPr>
              <w:t>Документарное определение 8 проектной и эксплуатационной документации на систему защиты информации АС*’*’:</w:t>
            </w:r>
          </w:p>
          <w:p w:rsidR="003A07DB" w:rsidRDefault="00DC18A1">
            <w:pPr>
              <w:numPr>
                <w:ilvl w:val="0"/>
                <w:numId w:val="78"/>
              </w:numPr>
              <w:spacing w:after="0" w:line="243" w:lineRule="auto"/>
              <w:ind w:right="46" w:firstLine="9"/>
            </w:pPr>
            <w:r>
              <w:rPr>
                <w:sz w:val="17"/>
              </w:rPr>
              <w:t>состава и порядка применения клиентами финансовой организации прикладного ПО и (или) технических и (или) организационных мер защиты информации (далее при совместном упоминании — клиентские компоненты);</w:t>
            </w:r>
          </w:p>
          <w:p w:rsidR="003A07DB" w:rsidRDefault="00DC18A1">
            <w:pPr>
              <w:numPr>
                <w:ilvl w:val="0"/>
                <w:numId w:val="78"/>
              </w:numPr>
              <w:spacing w:after="18" w:line="243" w:lineRule="auto"/>
              <w:ind w:right="46" w:firstLine="9"/>
            </w:pPr>
            <w:r>
              <w:rPr>
                <w:sz w:val="17"/>
              </w:rPr>
              <w:t>параметров настроек клиентских компонентов и информационной инфраструктуры клиентов финансовой организации, предназначенной для размещения клиентских компонентов:</w:t>
            </w:r>
          </w:p>
          <w:p w:rsidR="003A07DB" w:rsidRDefault="00DC18A1">
            <w:pPr>
              <w:numPr>
                <w:ilvl w:val="0"/>
                <w:numId w:val="78"/>
              </w:numPr>
              <w:spacing w:after="0" w:line="259" w:lineRule="auto"/>
              <w:ind w:right="46" w:firstLine="9"/>
            </w:pPr>
            <w:r>
              <w:rPr>
                <w:sz w:val="17"/>
              </w:rPr>
              <w:t>описания мер по обеспечению использования клиентом определенных доверенных версий (сборок) прикладного ПО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</w:tbl>
    <w:p w:rsidR="003A07DB" w:rsidRDefault="00DC18A1">
      <w:pPr>
        <w:spacing w:line="265" w:lineRule="auto"/>
        <w:ind w:left="126" w:right="1316" w:firstLine="648"/>
      </w:pPr>
      <w:r>
        <w:rPr>
          <w:sz w:val="17"/>
        </w:rPr>
        <w:t>Параметры настроек компонентов информационной инфраструктуры, предназначенных для размещения технических мер защиты информации, определяются в случае необходимости.</w:t>
      </w:r>
    </w:p>
    <w:p w:rsidR="003A07DB" w:rsidRDefault="00DC18A1">
      <w:pPr>
        <w:spacing w:line="265" w:lineRule="auto"/>
        <w:ind w:left="829" w:right="3" w:hanging="10"/>
      </w:pPr>
      <w:r>
        <w:rPr>
          <w:sz w:val="17"/>
        </w:rPr>
        <w:t xml:space="preserve">За исключением конфигурационной информации, определяющей </w:t>
      </w:r>
      <w:proofErr w:type="gramStart"/>
      <w:r>
        <w:rPr>
          <w:sz w:val="17"/>
        </w:rPr>
        <w:t>параметры работы</w:t>
      </w:r>
      <w:proofErr w:type="gramEnd"/>
      <w:r>
        <w:rPr>
          <w:sz w:val="17"/>
        </w:rPr>
        <w:t xml:space="preserve"> АС.</w:t>
      </w:r>
    </w:p>
    <w:p w:rsidR="003A07DB" w:rsidRDefault="00DC18A1">
      <w:pPr>
        <w:spacing w:after="1" w:line="265" w:lineRule="auto"/>
        <w:ind w:left="126" w:right="0"/>
        <w:jc w:val="left"/>
      </w:pPr>
      <w:r>
        <w:rPr>
          <w:sz w:val="17"/>
        </w:rPr>
        <w:t xml:space="preserve">'** В случаях, предусмотренных нормативными актами Банка России, и (или) если в соответствии с моделью угроз и нарушителей безопасности информации финансовой организации, угрозы, связанные с наличием уязвимостей и </w:t>
      </w:r>
      <w:proofErr w:type="spellStart"/>
      <w:r>
        <w:rPr>
          <w:sz w:val="17"/>
        </w:rPr>
        <w:t>недекпалировэнкых</w:t>
      </w:r>
      <w:proofErr w:type="spellEnd"/>
      <w:r>
        <w:rPr>
          <w:sz w:val="17"/>
        </w:rPr>
        <w:t xml:space="preserve"> возможностей </w:t>
      </w:r>
      <w:proofErr w:type="gramStart"/>
      <w:r>
        <w:rPr>
          <w:sz w:val="17"/>
        </w:rPr>
        <w:t>в прикладном ПО</w:t>
      </w:r>
      <w:proofErr w:type="gramEnd"/>
      <w:r>
        <w:rPr>
          <w:sz w:val="17"/>
        </w:rPr>
        <w:t xml:space="preserve"> АС. признаны актуальными.</w:t>
      </w:r>
    </w:p>
    <w:p w:rsidR="003A07DB" w:rsidRDefault="00DC18A1">
      <w:pPr>
        <w:spacing w:after="289" w:line="265" w:lineRule="auto"/>
        <w:ind w:left="928" w:right="3" w:hanging="10"/>
      </w:pPr>
      <w:r>
        <w:rPr>
          <w:sz w:val="17"/>
        </w:rPr>
        <w:t>Документарное определение в соответствии с мерой ЖЦ.11 выполняется в случае необходимости.</w:t>
      </w:r>
    </w:p>
    <w:p w:rsidR="003A07DB" w:rsidRDefault="00DC18A1">
      <w:pPr>
        <w:numPr>
          <w:ilvl w:val="1"/>
          <w:numId w:val="47"/>
        </w:numPr>
        <w:spacing w:after="206"/>
        <w:ind w:right="796"/>
      </w:pPr>
      <w:r>
        <w:t xml:space="preserve">Базовый состав мер защиты информации на этапе </w:t>
      </w:r>
      <w:proofErr w:type="spellStart"/>
      <w:r>
        <w:t>кВвод</w:t>
      </w:r>
      <w:proofErr w:type="spellEnd"/>
      <w:r>
        <w:t xml:space="preserve"> в эксплуатацию АС» приведен в таблице 54.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Таблица 54 — Базовый состав мер защиты информации на этапе «Ввод в эксплуатацию АС»</w:t>
      </w:r>
    </w:p>
    <w:tbl>
      <w:tblPr>
        <w:tblStyle w:val="TableGrid"/>
        <w:tblW w:w="9666" w:type="dxa"/>
        <w:tblInd w:w="-9" w:type="dxa"/>
        <w:tblCellMar>
          <w:top w:w="92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440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68" w:firstLine="171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5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Э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55" w:firstLine="0"/>
              <w:jc w:val="center"/>
            </w:pPr>
            <w:r>
              <w:rPr>
                <w:sz w:val="17"/>
              </w:rPr>
              <w:t>t</w:t>
            </w:r>
          </w:p>
        </w:tc>
      </w:tr>
      <w:tr w:rsidR="003A07DB">
        <w:trPr>
          <w:trHeight w:val="140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ЖЦ.12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37" w:firstLine="0"/>
            </w:pPr>
            <w:r>
              <w:rPr>
                <w:sz w:val="17"/>
              </w:rPr>
              <w:t>Размещение и настройка (конфигурирование) технических мер системы защиты информации АС в информационной инфраструктуре, используемой для непосредственной реализации бизнес-процессов или технологических процессов финансовой организации (далее — промышленная среда), в соответствии с положениями проектной и эксплуатационной документации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7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ЖЦ.13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68" w:lineRule="auto"/>
              <w:ind w:right="0" w:firstLine="0"/>
              <w:jc w:val="center"/>
            </w:pPr>
            <w:r>
              <w:rPr>
                <w:sz w:val="17"/>
              </w:rPr>
              <w:t xml:space="preserve">Контроль </w:t>
            </w:r>
            <w:r>
              <w:rPr>
                <w:sz w:val="17"/>
              </w:rPr>
              <w:tab/>
              <w:t xml:space="preserve">(тестирование) </w:t>
            </w:r>
            <w:r>
              <w:rPr>
                <w:sz w:val="17"/>
              </w:rPr>
              <w:tab/>
              <w:t xml:space="preserve">полноты </w:t>
            </w:r>
            <w:r>
              <w:rPr>
                <w:sz w:val="17"/>
              </w:rPr>
              <w:tab/>
              <w:t xml:space="preserve">реализации </w:t>
            </w:r>
            <w:r>
              <w:rPr>
                <w:sz w:val="17"/>
              </w:rPr>
              <w:tab/>
              <w:t xml:space="preserve">мед </w:t>
            </w:r>
            <w:r>
              <w:rPr>
                <w:sz w:val="17"/>
              </w:rPr>
              <w:tab/>
              <w:t xml:space="preserve">системы </w:t>
            </w:r>
            <w:r>
              <w:rPr>
                <w:sz w:val="17"/>
              </w:rPr>
              <w:tab/>
              <w:t xml:space="preserve">защиты </w:t>
            </w:r>
            <w:r>
              <w:rPr>
                <w:sz w:val="17"/>
              </w:rPr>
              <w:tab/>
              <w:t xml:space="preserve">информации </w:t>
            </w:r>
            <w:r>
              <w:rPr>
                <w:sz w:val="17"/>
              </w:rPr>
              <w:tab/>
              <w:t xml:space="preserve">АС </w:t>
            </w:r>
            <w:r>
              <w:rPr>
                <w:sz w:val="17"/>
              </w:rPr>
              <w:tab/>
              <w:t xml:space="preserve">(функционально-технических </w:t>
            </w:r>
            <w:r>
              <w:rPr>
                <w:sz w:val="17"/>
              </w:rPr>
              <w:tab/>
              <w:t xml:space="preserve">требований </w:t>
            </w:r>
            <w:r>
              <w:rPr>
                <w:sz w:val="17"/>
              </w:rPr>
              <w:tab/>
              <w:t xml:space="preserve">к </w:t>
            </w:r>
            <w:r>
              <w:rPr>
                <w:sz w:val="17"/>
              </w:rPr>
              <w:tab/>
              <w:t xml:space="preserve">системе </w:t>
            </w:r>
            <w:r>
              <w:rPr>
                <w:sz w:val="17"/>
              </w:rPr>
              <w:tab/>
              <w:t xml:space="preserve">защиты 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информации АС) в промышленной среде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100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ЖЦ.14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Реализация контроля защищенности АС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включающего’:</w:t>
            </w:r>
          </w:p>
          <w:p w:rsidR="003A07DB" w:rsidRDefault="00DC18A1">
            <w:pPr>
              <w:spacing w:line="259" w:lineRule="auto"/>
              <w:ind w:right="0" w:firstLine="0"/>
              <w:jc w:val="left"/>
            </w:pPr>
            <w:r>
              <w:rPr>
                <w:sz w:val="17"/>
              </w:rPr>
              <w:t>• тестирование на проникновение:</w:t>
            </w:r>
          </w:p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- анализ уязвимостей системы защиты информации АС и информационной инфраструктуры промышленной среды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spacing w:line="265" w:lineRule="auto"/>
        <w:ind w:left="126" w:right="592" w:firstLine="648"/>
      </w:pPr>
      <w:r>
        <w:rPr>
          <w:sz w:val="17"/>
        </w:rPr>
        <w:t>По решению финансовой организации при модернизации АС проводится контроль защищенности только элементов информационной инфраструктуры, подвергнутых модернизации.</w:t>
      </w:r>
    </w:p>
    <w:p w:rsidR="003A07DB" w:rsidRDefault="00DC18A1">
      <w:pPr>
        <w:numPr>
          <w:ilvl w:val="1"/>
          <w:numId w:val="47"/>
        </w:numPr>
        <w:spacing w:after="226"/>
        <w:ind w:right="796"/>
      </w:pPr>
      <w:r>
        <w:t xml:space="preserve">Базовый состав мер защиты информации на этапе «Эксплуатация (сопровождение) АС» </w:t>
      </w:r>
      <w:proofErr w:type="gramStart"/>
      <w:r>
        <w:t>при* веден</w:t>
      </w:r>
      <w:proofErr w:type="gramEnd"/>
      <w:r>
        <w:t xml:space="preserve"> в таблице 55.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Таблице 55 — Базовый состав мер защиты информации на этапе «Эксплуатация (сопровождение) АС»</w:t>
      </w:r>
    </w:p>
    <w:tbl>
      <w:tblPr>
        <w:tblStyle w:val="TableGrid"/>
        <w:tblW w:w="9657" w:type="dxa"/>
        <w:tblInd w:w="0" w:type="dxa"/>
        <w:tblCellMar>
          <w:top w:w="146" w:type="dxa"/>
          <w:left w:w="99" w:type="dxa"/>
          <w:right w:w="6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657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9" w:right="77" w:firstLine="162"/>
              <w:jc w:val="left"/>
            </w:pPr>
            <w:r>
              <w:rPr>
                <w:sz w:val="17"/>
              </w:rPr>
              <w:t xml:space="preserve">Условное обозначение </w:t>
            </w:r>
            <w:r>
              <w:rPr>
                <w:sz w:val="17"/>
              </w:rPr>
              <w:lastRenderedPageBreak/>
              <w:t>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7" w:firstLine="0"/>
              <w:jc w:val="center"/>
            </w:pPr>
            <w:r>
              <w:rPr>
                <w:sz w:val="17"/>
              </w:rPr>
              <w:lastRenderedPageBreak/>
              <w:t>Содержание мер системы зашиты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284" w:right="0" w:hanging="129"/>
              <w:jc w:val="left"/>
            </w:pPr>
            <w:r>
              <w:rPr>
                <w:sz w:val="17"/>
              </w:rPr>
              <w:t>Уровень зашиты информации</w:t>
            </w:r>
          </w:p>
        </w:tc>
      </w:tr>
      <w:tr w:rsidR="003A07DB">
        <w:trPr>
          <w:trHeight w:val="4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26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7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1908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2" w:firstLine="0"/>
              <w:jc w:val="center"/>
            </w:pPr>
            <w:r>
              <w:rPr>
                <w:sz w:val="17"/>
              </w:rPr>
              <w:t>ЖЦ.15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18" w:line="243" w:lineRule="auto"/>
              <w:ind w:left="9" w:right="81" w:firstLine="9"/>
            </w:pPr>
            <w:r>
              <w:rPr>
                <w:sz w:val="17"/>
              </w:rPr>
              <w:t>Реализация контроля эксплуатации технических мер системы защиты информации АС в соответствии с положениями проектной и эксплуатационной документации, включающего:</w:t>
            </w:r>
          </w:p>
          <w:p w:rsidR="003A07DB" w:rsidRDefault="00DC18A1">
            <w:pPr>
              <w:spacing w:after="0" w:line="243" w:lineRule="auto"/>
              <w:ind w:left="9" w:right="0" w:firstLine="0"/>
            </w:pPr>
            <w:r>
              <w:rPr>
                <w:sz w:val="17"/>
              </w:rPr>
              <w:t>- контроль фактического размещения технических мер защиты в промышленной среде:</w:t>
            </w:r>
          </w:p>
          <w:p w:rsidR="003A07DB" w:rsidRDefault="00DC18A1">
            <w:pPr>
              <w:spacing w:after="0" w:line="243" w:lineRule="auto"/>
              <w:ind w:left="9" w:right="0" w:firstLine="0"/>
            </w:pPr>
            <w:r>
              <w:rPr>
                <w:sz w:val="17"/>
              </w:rPr>
              <w:t>• контроль фактических параметров настроек технических мер защиты информации и информационной инфраструктуры, предназначенной для раз­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proofErr w:type="spellStart"/>
            <w:r>
              <w:rPr>
                <w:sz w:val="17"/>
              </w:rPr>
              <w:t>мещения</w:t>
            </w:r>
            <w:proofErr w:type="spellEnd"/>
            <w:r>
              <w:rPr>
                <w:sz w:val="17"/>
              </w:rPr>
              <w:t xml:space="preserve"> технических мер защиты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50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22" w:firstLine="0"/>
              <w:jc w:val="center"/>
            </w:pPr>
            <w:r>
              <w:rPr>
                <w:sz w:val="17"/>
              </w:rPr>
              <w:t>ЖЦ.16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Реализация контроля применения мер системы защиты информации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68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2" w:firstLine="0"/>
              <w:jc w:val="center"/>
            </w:pPr>
            <w:r>
              <w:rPr>
                <w:sz w:val="17"/>
              </w:rPr>
              <w:t>ЖЦ.17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" w:right="0" w:firstLine="9"/>
            </w:pPr>
            <w:r>
              <w:rPr>
                <w:sz w:val="17"/>
              </w:rPr>
              <w:t>Назначение и реализация контроля деятельности лиц. ответственных за эксплуатацию (сопровождение) системы защиты информации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0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ЖЦ.10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 xml:space="preserve">Обеспечение возможности сопровождения технических мер системы защиты информации АС в течение всего срока их </w:t>
            </w:r>
            <w:proofErr w:type="spellStart"/>
            <w:r>
              <w:rPr>
                <w:sz w:val="17"/>
              </w:rPr>
              <w:t>испопьэоеания</w:t>
            </w:r>
            <w:proofErr w:type="spellEnd"/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79" w:firstLine="0"/>
              <w:jc w:val="center"/>
            </w:pPr>
            <w:r>
              <w:rPr>
                <w:sz w:val="17"/>
              </w:rPr>
              <w:t>0</w:t>
            </w:r>
          </w:p>
        </w:tc>
      </w:tr>
      <w:tr w:rsidR="003A07DB">
        <w:trPr>
          <w:trHeight w:val="228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12" w:firstLine="0"/>
              <w:jc w:val="center"/>
            </w:pPr>
            <w:r>
              <w:rPr>
                <w:sz w:val="17"/>
              </w:rPr>
              <w:t>ЖЦ.19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43" w:lineRule="auto"/>
              <w:ind w:right="0" w:firstLine="18"/>
            </w:pPr>
            <w:r>
              <w:rPr>
                <w:sz w:val="17"/>
              </w:rPr>
              <w:t>Обеспечение доступности технических мер системы защиты информации АС:</w:t>
            </w:r>
          </w:p>
          <w:p w:rsidR="003A07DB" w:rsidRDefault="00DC18A1">
            <w:pPr>
              <w:numPr>
                <w:ilvl w:val="0"/>
                <w:numId w:val="79"/>
              </w:numPr>
              <w:spacing w:after="2" w:line="259" w:lineRule="auto"/>
              <w:ind w:right="0" w:hanging="153"/>
              <w:jc w:val="left"/>
            </w:pPr>
            <w:r>
              <w:rPr>
                <w:sz w:val="17"/>
              </w:rPr>
              <w:t>применение отказоустойчивых технических мер:</w:t>
            </w:r>
          </w:p>
          <w:p w:rsidR="003A07DB" w:rsidRDefault="00DC18A1">
            <w:pPr>
              <w:numPr>
                <w:ilvl w:val="0"/>
                <w:numId w:val="79"/>
              </w:numPr>
              <w:spacing w:after="12" w:line="250" w:lineRule="auto"/>
              <w:ind w:right="0" w:hanging="153"/>
              <w:jc w:val="left"/>
            </w:pPr>
            <w:r>
              <w:rPr>
                <w:sz w:val="17"/>
              </w:rPr>
              <w:t>резервирование технических средств АС. необходимых для функционирования технических мер:</w:t>
            </w:r>
          </w:p>
          <w:p w:rsidR="003A07DB" w:rsidRDefault="00DC18A1">
            <w:pPr>
              <w:numPr>
                <w:ilvl w:val="0"/>
                <w:numId w:val="80"/>
              </w:numPr>
              <w:spacing w:after="0" w:line="243" w:lineRule="auto"/>
              <w:ind w:right="40" w:firstLine="0"/>
            </w:pPr>
            <w:r>
              <w:rPr>
                <w:sz w:val="17"/>
              </w:rPr>
              <w:t>осуществление контроля безотказного функционирования технических мер:</w:t>
            </w:r>
          </w:p>
          <w:p w:rsidR="003A07DB" w:rsidRDefault="00DC18A1">
            <w:pPr>
              <w:numPr>
                <w:ilvl w:val="0"/>
                <w:numId w:val="80"/>
              </w:numPr>
              <w:spacing w:after="0" w:line="259" w:lineRule="auto"/>
              <w:ind w:right="40" w:firstLine="0"/>
            </w:pPr>
            <w:r>
              <w:rPr>
                <w:sz w:val="17"/>
              </w:rPr>
              <w:t>принятие регламентированных мер по восстановлению отказавших технических мер и технических средств АС. необходимых для их функционирования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129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2" w:firstLine="0"/>
              <w:jc w:val="center"/>
            </w:pPr>
            <w:r>
              <w:rPr>
                <w:sz w:val="17"/>
              </w:rPr>
              <w:t>ЖЦ.20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4" w:lineRule="auto"/>
              <w:ind w:left="18" w:right="0" w:firstLine="0"/>
            </w:pPr>
            <w:r>
              <w:rPr>
                <w:sz w:val="17"/>
              </w:rPr>
              <w:t>Реализация проведения ежегодного контроля защищенности АС</w:t>
            </w:r>
            <w:proofErr w:type="gramStart"/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включающего:</w:t>
            </w:r>
          </w:p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>- тестирование не проникновение:</w:t>
            </w:r>
          </w:p>
          <w:p w:rsidR="003A07DB" w:rsidRDefault="00DC18A1">
            <w:pPr>
              <w:spacing w:after="0" w:line="259" w:lineRule="auto"/>
              <w:ind w:left="18" w:right="0" w:hanging="9"/>
              <w:jc w:val="left"/>
            </w:pPr>
            <w:r>
              <w:rPr>
                <w:sz w:val="17"/>
              </w:rPr>
              <w:t>• анализ уязвимостей системы защиты информации АС и информационной инфраструктуры промышленной среды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68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8" w:firstLine="0"/>
              <w:jc w:val="center"/>
            </w:pPr>
            <w:r>
              <w:rPr>
                <w:sz w:val="17"/>
              </w:rPr>
              <w:t>ЖЦ.21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Обеспечение оперативного устранения выявленных уязвимостей защиты информации АС. включая уязвимости прикладного ПО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0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ЖЦ.22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Регистрация внесения изменений в АС. включая обновление прикладного ПО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0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ЖЦ.23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8" w:right="0" w:firstLine="0"/>
              <w:jc w:val="left"/>
            </w:pPr>
            <w:r>
              <w:rPr>
                <w:sz w:val="17"/>
              </w:rPr>
              <w:t xml:space="preserve">Регистрация </w:t>
            </w:r>
            <w:r>
              <w:rPr>
                <w:sz w:val="17"/>
              </w:rPr>
              <w:tab/>
              <w:t xml:space="preserve">операций </w:t>
            </w:r>
            <w:r>
              <w:rPr>
                <w:sz w:val="17"/>
              </w:rPr>
              <w:tab/>
              <w:t xml:space="preserve">по </w:t>
            </w:r>
            <w:r>
              <w:rPr>
                <w:sz w:val="17"/>
              </w:rPr>
              <w:tab/>
              <w:t xml:space="preserve">изменению </w:t>
            </w:r>
            <w:r>
              <w:rPr>
                <w:sz w:val="17"/>
              </w:rPr>
              <w:tab/>
              <w:t xml:space="preserve">параметров </w:t>
            </w:r>
            <w:r>
              <w:rPr>
                <w:sz w:val="17"/>
              </w:rPr>
              <w:tab/>
              <w:t xml:space="preserve">настроек </w:t>
            </w:r>
            <w:r>
              <w:rPr>
                <w:sz w:val="17"/>
              </w:rPr>
              <w:tab/>
              <w:t>технических мер системы защиты информации АС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49" w:firstLine="0"/>
              <w:jc w:val="center"/>
            </w:pPr>
            <w:r>
              <w:rPr>
                <w:b/>
                <w:sz w:val="22"/>
              </w:rPr>
              <w:t>т</w:t>
            </w:r>
          </w:p>
        </w:tc>
      </w:tr>
      <w:tr w:rsidR="003A07DB">
        <w:trPr>
          <w:trHeight w:val="882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30" w:firstLine="0"/>
              <w:jc w:val="center"/>
            </w:pPr>
            <w:r>
              <w:rPr>
                <w:sz w:val="17"/>
              </w:rPr>
              <w:t>ЖЦ.24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" w:right="47" w:firstLine="9"/>
            </w:pPr>
            <w:r>
              <w:rPr>
                <w:sz w:val="17"/>
              </w:rPr>
              <w:t>Реализация контроля в сегментах разработки и тестирования корректности функционирования систем защиты информации АС после внесения изменений в АС. включая обновления прикладного ПО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  <w:tr w:rsidR="003A07DB">
        <w:trPr>
          <w:trHeight w:val="72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2" w:firstLine="0"/>
              <w:jc w:val="center"/>
            </w:pPr>
            <w:r>
              <w:rPr>
                <w:sz w:val="17"/>
              </w:rPr>
              <w:t>ЖЦ.25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18" w:right="0" w:firstLine="0"/>
            </w:pPr>
            <w:r>
              <w:rPr>
                <w:sz w:val="17"/>
              </w:rPr>
              <w:t>Реализация управления версиями (сборками) и изменениями прикладного ПО при его обновлении (модификации)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26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b/>
                <w:sz w:val="22"/>
              </w:rPr>
              <w:t>о</w:t>
            </w:r>
          </w:p>
        </w:tc>
      </w:tr>
    </w:tbl>
    <w:p w:rsidR="003A07DB" w:rsidRDefault="00DC18A1">
      <w:pPr>
        <w:numPr>
          <w:ilvl w:val="1"/>
          <w:numId w:val="47"/>
        </w:numPr>
        <w:spacing w:after="226"/>
        <w:ind w:right="796"/>
      </w:pPr>
      <w:r>
        <w:t>Базовый состав мер защиты информации на этапе «Эксплуатация (сопровождение) и снятие с эксплуатации АС» приведен в таблице 56.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lastRenderedPageBreak/>
        <w:t>Таблице 56 — Базовый состав мер защиты информации на этапе «Эксплуатация (сопровождение) и снятие с эксплуатации АС»</w:t>
      </w:r>
    </w:p>
    <w:tbl>
      <w:tblPr>
        <w:tblStyle w:val="TableGrid"/>
        <w:tblW w:w="9657" w:type="dxa"/>
        <w:tblInd w:w="0" w:type="dxa"/>
        <w:tblCellMar>
          <w:top w:w="101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1431"/>
        <w:gridCol w:w="6516"/>
        <w:gridCol w:w="558"/>
        <w:gridCol w:w="576"/>
        <w:gridCol w:w="576"/>
      </w:tblGrid>
      <w:tr w:rsidR="003A07DB">
        <w:trPr>
          <w:trHeight w:val="531"/>
        </w:trPr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left="90" w:right="66" w:firstLine="162"/>
              <w:jc w:val="left"/>
            </w:pPr>
            <w:r>
              <w:rPr>
                <w:sz w:val="17"/>
              </w:rPr>
              <w:t>Условное обозначение и номер меры</w:t>
            </w:r>
          </w:p>
        </w:tc>
        <w:tc>
          <w:tcPr>
            <w:tcW w:w="6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46" w:firstLine="0"/>
              <w:jc w:val="center"/>
            </w:pPr>
            <w:r>
              <w:rPr>
                <w:sz w:val="17"/>
              </w:rPr>
              <w:t>Содержание мер системы защиты информации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275" w:right="0" w:hanging="131"/>
              <w:jc w:val="left"/>
            </w:pPr>
            <w:r>
              <w:rPr>
                <w:sz w:val="17"/>
              </w:rPr>
              <w:t>Уровень защиты информации</w:t>
            </w:r>
          </w:p>
        </w:tc>
      </w:tr>
      <w:tr w:rsidR="003A07DB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3A07D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6" w:firstLine="0"/>
              <w:jc w:val="center"/>
            </w:pPr>
            <w:r>
              <w:rPr>
                <w:sz w:val="17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4" w:firstLine="0"/>
              <w:jc w:val="center"/>
            </w:pPr>
            <w:r>
              <w:rPr>
                <w:sz w:val="17"/>
              </w:rPr>
              <w:t>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4" w:firstLine="0"/>
              <w:jc w:val="center"/>
            </w:pPr>
            <w:r>
              <w:rPr>
                <w:sz w:val="17"/>
              </w:rPr>
              <w:t>1</w:t>
            </w:r>
          </w:p>
        </w:tc>
      </w:tr>
      <w:tr w:rsidR="003A07DB">
        <w:trPr>
          <w:trHeight w:val="57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ЖЦ.26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Принятие мер по обеспечению защиты информации от несанкционированного копирования и распространения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360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9" w:firstLine="0"/>
              <w:jc w:val="center"/>
            </w:pPr>
            <w:r>
              <w:rPr>
                <w:sz w:val="17"/>
              </w:rPr>
              <w:t>ЖЦ.27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" w:right="0" w:firstLine="0"/>
              <w:jc w:val="left"/>
            </w:pPr>
            <w:r>
              <w:rPr>
                <w:sz w:val="17"/>
              </w:rPr>
              <w:t>Обеспечение защиты резервных копий защищаемой информации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  <w:tr w:rsidR="003A07DB">
        <w:trPr>
          <w:trHeight w:val="774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right="21" w:firstLine="0"/>
              <w:jc w:val="center"/>
            </w:pPr>
            <w:r>
              <w:rPr>
                <w:sz w:val="17"/>
              </w:rPr>
              <w:t>ЖЦ.28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7DB" w:rsidRDefault="00DC18A1">
            <w:pPr>
              <w:spacing w:after="0" w:line="259" w:lineRule="auto"/>
              <w:ind w:right="37" w:firstLine="9"/>
            </w:pPr>
            <w:r>
              <w:rPr>
                <w:sz w:val="17"/>
              </w:rPr>
              <w:t>Реализация контроля уничтожения защищаемой информации в случаях, когда указанная информация больше не используется, е том числе содержащейся в архивах, с применением мер ПУИ.23 — ПУИ.26 таблицы 31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Н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7"/>
              </w:rPr>
              <w:t>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7DB" w:rsidRDefault="00DC18A1">
            <w:pPr>
              <w:spacing w:after="0" w:line="259" w:lineRule="auto"/>
              <w:ind w:left="99" w:right="0" w:firstLine="0"/>
              <w:jc w:val="left"/>
            </w:pPr>
            <w:r>
              <w:rPr>
                <w:sz w:val="17"/>
              </w:rPr>
              <w:t>О</w:t>
            </w:r>
          </w:p>
        </w:tc>
      </w:tr>
    </w:tbl>
    <w:p w:rsidR="003A07DB" w:rsidRDefault="00DC18A1">
      <w:r>
        <w:br w:type="page"/>
      </w:r>
    </w:p>
    <w:p w:rsidR="003A07DB" w:rsidRDefault="00DC18A1">
      <w:pPr>
        <w:pStyle w:val="1"/>
        <w:numPr>
          <w:ilvl w:val="0"/>
          <w:numId w:val="0"/>
        </w:numPr>
        <w:spacing w:after="0" w:line="265" w:lineRule="auto"/>
        <w:ind w:left="28" w:right="148"/>
        <w:jc w:val="center"/>
      </w:pPr>
      <w:bookmarkStart w:id="25" w:name="_Toc188869"/>
      <w:r>
        <w:rPr>
          <w:b w:val="0"/>
          <w:sz w:val="17"/>
        </w:rPr>
        <w:lastRenderedPageBreak/>
        <w:t xml:space="preserve">Приложение А (справочное) </w:t>
      </w:r>
      <w:r>
        <w:rPr>
          <w:b w:val="0"/>
          <w:sz w:val="19"/>
        </w:rPr>
        <w:t>Основные положения базовой модели угроз и нарушителей безопасности информации</w:t>
      </w:r>
      <w:bookmarkEnd w:id="25"/>
    </w:p>
    <w:p w:rsidR="003A07DB" w:rsidRDefault="00DC18A1">
      <w:pPr>
        <w:spacing w:line="265" w:lineRule="auto"/>
        <w:ind w:left="3" w:right="3" w:firstLine="504"/>
      </w:pPr>
      <w:r>
        <w:rPr>
          <w:sz w:val="17"/>
        </w:rPr>
        <w:t>А.1 Основой для реализации финансовой организацией системы защиты информации являются разработанные и утвержденные модели угроз и нарушителей безопасности информации.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Степень детализации содержимого моделей угроз и нарушителей безопасности информации может быть различна и определяется реальными потребностями финансовой организации.</w:t>
      </w:r>
    </w:p>
    <w:p w:rsidR="003A07DB" w:rsidRDefault="00DC18A1">
      <w:pPr>
        <w:spacing w:line="265" w:lineRule="auto"/>
        <w:ind w:left="3" w:right="3" w:firstLine="513"/>
      </w:pPr>
      <w:r>
        <w:rPr>
          <w:sz w:val="17"/>
        </w:rPr>
        <w:t>А.2 Модели угроз и нарушителей безопасности информации носят прогнозный характер и разрабатываются на основе опыта, знаний и практики финансовой организации. Чем точнее сделан прогноз в отношении актуальных для финансовой организации угроз безопасности информации, тем адекватнее и эффективнее будут планируемые и предпринимаемые усилия по обеспечению требуемого уровня защиты информации. При этом следует учитывать, что со временем угрозы, их источники и сопутствующие риски могут изменяться. Поэтому модели угроз и нарушителей безопасности информации следует периодически пересматривать, для чего в финансовой организации должны быть установлены и выполняться процедуры регулярного анализа необходимости их пересмотра.</w:t>
      </w:r>
    </w:p>
    <w:p w:rsidR="003A07DB" w:rsidRDefault="00DC18A1">
      <w:pPr>
        <w:spacing w:line="265" w:lineRule="auto"/>
        <w:ind w:left="3" w:right="3" w:firstLine="513"/>
      </w:pPr>
      <w:proofErr w:type="gramStart"/>
      <w:r>
        <w:rPr>
          <w:sz w:val="17"/>
        </w:rPr>
        <w:t>А.З В</w:t>
      </w:r>
      <w:proofErr w:type="gramEnd"/>
      <w:r>
        <w:rPr>
          <w:sz w:val="17"/>
        </w:rPr>
        <w:t xml:space="preserve"> случае отсутствия у финансовой организации потенциала, необходимого для самостоятельной разработки моделей угроз и нарушителей безопасности информации, указанные модели рекомендуется составлять с привлечением сторонних организаций, обладающих необходимым опытом, знаниями и компетенцией.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 xml:space="preserve">При разработке моделей угроз и нарушителей безопасности </w:t>
      </w:r>
      <w:proofErr w:type="spellStart"/>
      <w:r>
        <w:rPr>
          <w:sz w:val="17"/>
        </w:rPr>
        <w:t>информацюг</w:t>
      </w:r>
      <w:proofErr w:type="spellEnd"/>
      <w:r>
        <w:rPr>
          <w:sz w:val="17"/>
        </w:rPr>
        <w:t xml:space="preserve"> необходимо учитывать, что из всех возможных объектов атак с наибольшей вероятностью нарушитель выберет наиболее слабо контролируемый, где его деятельность будет оставаться необнаруженной максимально долго. Поэтому все критические операции в рамках бизнес-процессов и технологических процессов финансовой организации, где осуществляется любое взаимодействие субъектов доступа с объектами информатизации, должны особенно тщательно контролироваться.</w:t>
      </w:r>
    </w:p>
    <w:p w:rsidR="003A07DB" w:rsidRDefault="00DC18A1">
      <w:pPr>
        <w:spacing w:line="265" w:lineRule="auto"/>
        <w:ind w:left="3" w:right="3" w:firstLine="504"/>
      </w:pPr>
      <w:r>
        <w:rPr>
          <w:sz w:val="17"/>
        </w:rPr>
        <w:t>А.4 На каждом из уровней информационной инфраструктуры, определенных в 6.2 настоящего стандарта, актуальные угрозы безопасности информации и их источники являются различными.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Одной из основных целей злоумышленника является осуществление НСД к информационным ресурсам на уровне АС и приложений, эксплуатируемых в рамках бизнес-процессов или технологических процессов финансовой организации, что более эффективно для злоумышленника и опаснее для финансовой организации, чем осуществление НСД через иные уровни, требующего специфических знаний, ресурсов и времени.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Целью злоумышленника также может являться нарушение непрерывности предоставления финансовых услуг. осуществления бизнес-процессов или технологических процессов финансовой организации, например, посредством распространения вредоносного кода, целенаправленных компьютерных атак или нарушения правил эксплуатации на уровне аппаратного обеспечения.</w:t>
      </w:r>
    </w:p>
    <w:p w:rsidR="003A07DB" w:rsidRDefault="00DC18A1">
      <w:pPr>
        <w:spacing w:line="265" w:lineRule="auto"/>
        <w:ind w:left="523" w:right="3" w:hanging="10"/>
      </w:pPr>
      <w:r>
        <w:rPr>
          <w:sz w:val="17"/>
        </w:rPr>
        <w:t>А.5 Основными типами источников угроз безопасности информации являются:</w:t>
      </w:r>
    </w:p>
    <w:p w:rsidR="003A07DB" w:rsidRDefault="00DC18A1">
      <w:pPr>
        <w:numPr>
          <w:ilvl w:val="0"/>
          <w:numId w:val="48"/>
        </w:numPr>
        <w:spacing w:line="265" w:lineRule="auto"/>
        <w:ind w:right="3" w:firstLine="522"/>
      </w:pPr>
      <w:r>
        <w:rPr>
          <w:sz w:val="17"/>
        </w:rPr>
        <w:t>неблагоприятные события техногенного характера:</w:t>
      </w:r>
    </w:p>
    <w:p w:rsidR="003A07DB" w:rsidRDefault="00DC18A1">
      <w:pPr>
        <w:numPr>
          <w:ilvl w:val="0"/>
          <w:numId w:val="48"/>
        </w:numPr>
        <w:spacing w:line="265" w:lineRule="auto"/>
        <w:ind w:right="3" w:firstLine="522"/>
      </w:pPr>
      <w:r>
        <w:rPr>
          <w:sz w:val="17"/>
        </w:rPr>
        <w:t>сбои и отказы в работе объектов и (или) ресурсов доступа;</w:t>
      </w:r>
    </w:p>
    <w:p w:rsidR="003A07DB" w:rsidRDefault="00DC18A1">
      <w:pPr>
        <w:numPr>
          <w:ilvl w:val="0"/>
          <w:numId w:val="48"/>
        </w:numPr>
        <w:spacing w:line="265" w:lineRule="auto"/>
        <w:ind w:right="3" w:firstLine="522"/>
      </w:pPr>
      <w:r>
        <w:rPr>
          <w:sz w:val="17"/>
        </w:rPr>
        <w:t>зависимость процессов эксплуатации объектов информатизации от иностранных поставщиков или провайдеров услуг:</w:t>
      </w:r>
    </w:p>
    <w:p w:rsidR="003A07DB" w:rsidRDefault="00DC18A1">
      <w:pPr>
        <w:numPr>
          <w:ilvl w:val="0"/>
          <w:numId w:val="48"/>
        </w:numPr>
        <w:spacing w:line="265" w:lineRule="auto"/>
        <w:ind w:right="3" w:firstLine="522"/>
      </w:pPr>
      <w:r>
        <w:rPr>
          <w:sz w:val="17"/>
        </w:rPr>
        <w:t>внутренние нарушители безопасности информации — лица, в том числе работники финансовой организации и работники подрядных организаций, реализующие угрозы безопасности информации с использованием легально предоставленных им прав логического или физического доступа;</w:t>
      </w:r>
    </w:p>
    <w:p w:rsidR="003A07DB" w:rsidRDefault="00DC18A1">
      <w:pPr>
        <w:spacing w:line="265" w:lineRule="auto"/>
        <w:ind w:left="3" w:right="3" w:firstLine="513"/>
      </w:pPr>
      <w:r>
        <w:rPr>
          <w:sz w:val="17"/>
        </w:rPr>
        <w:t xml:space="preserve">• внешние нарушители безопасности информации — </w:t>
      </w:r>
      <w:proofErr w:type="spellStart"/>
      <w:r>
        <w:rPr>
          <w:sz w:val="17"/>
        </w:rPr>
        <w:t>гыца</w:t>
      </w:r>
      <w:proofErr w:type="spellEnd"/>
      <w:r>
        <w:rPr>
          <w:sz w:val="17"/>
        </w:rPr>
        <w:t>. в том числе работники финансовой организации, реализующие угрозы безопасности информации без использования легально предоставленных прав логического или физического доступа, а также субъекты, не являющиеся работниками финансовой организации, реализующие целенаправленные компьютерные атаки, в том числе с целью личного обогащения или блокирования штатного функционирования бизнес-процессов или технологических процессов финансовой организации.</w:t>
      </w:r>
    </w:p>
    <w:p w:rsidR="003A07DB" w:rsidRDefault="00DC18A1">
      <w:pPr>
        <w:spacing w:line="265" w:lineRule="auto"/>
        <w:ind w:left="3" w:right="3" w:firstLine="513"/>
      </w:pPr>
      <w:r>
        <w:rPr>
          <w:sz w:val="17"/>
        </w:rPr>
        <w:t>А.</w:t>
      </w:r>
      <w:proofErr w:type="gramStart"/>
      <w:r>
        <w:rPr>
          <w:sz w:val="17"/>
        </w:rPr>
        <w:t>6 К</w:t>
      </w:r>
      <w:proofErr w:type="gramEnd"/>
      <w:r>
        <w:rPr>
          <w:sz w:val="17"/>
        </w:rPr>
        <w:t xml:space="preserve"> числу наиболее актуальных источников угроз на уровне аппаратного обеспечения, уровне сетевого оборудования и уровне сетевых приложений и сервисов относятся следующие:</w:t>
      </w:r>
    </w:p>
    <w:p w:rsidR="003A07DB" w:rsidRDefault="00DC18A1">
      <w:pPr>
        <w:spacing w:line="265" w:lineRule="auto"/>
        <w:ind w:left="523" w:right="3" w:hanging="10"/>
      </w:pPr>
      <w:r>
        <w:rPr>
          <w:sz w:val="17"/>
        </w:rPr>
        <w:t>- сбои и отказы в работе объектов доступа: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• внутренние нарушители безопасности информации (эксплуатационный, вспомогательный (технический) персонал], осуществляющие целенаправленное деструктивное воздействие на объекты доступа;</w:t>
      </w:r>
    </w:p>
    <w:p w:rsidR="003A07DB" w:rsidRDefault="00DC18A1">
      <w:pPr>
        <w:numPr>
          <w:ilvl w:val="0"/>
          <w:numId w:val="49"/>
        </w:numPr>
        <w:spacing w:line="265" w:lineRule="auto"/>
        <w:ind w:right="1205" w:firstLine="522"/>
      </w:pPr>
      <w:r>
        <w:rPr>
          <w:sz w:val="17"/>
        </w:rPr>
        <w:t xml:space="preserve">зависимость процессов эксплуатации объектов доступа от иностранных поставщиков или </w:t>
      </w:r>
      <w:proofErr w:type="spellStart"/>
      <w:r>
        <w:rPr>
          <w:sz w:val="17"/>
        </w:rPr>
        <w:t>провайдеровуслуг</w:t>
      </w:r>
      <w:proofErr w:type="spellEnd"/>
      <w:r>
        <w:rPr>
          <w:sz w:val="17"/>
        </w:rPr>
        <w:t>;</w:t>
      </w:r>
    </w:p>
    <w:p w:rsidR="003A07DB" w:rsidRDefault="00DC18A1">
      <w:pPr>
        <w:numPr>
          <w:ilvl w:val="0"/>
          <w:numId w:val="49"/>
        </w:numPr>
        <w:spacing w:line="265" w:lineRule="auto"/>
        <w:ind w:right="1205" w:firstLine="522"/>
      </w:pPr>
      <w:r>
        <w:rPr>
          <w:sz w:val="17"/>
        </w:rPr>
        <w:t>внешние нарушители безопасности информации, обладающие знаниями о возможных уязвимостях защиты информации:</w:t>
      </w:r>
    </w:p>
    <w:p w:rsidR="003A07DB" w:rsidRDefault="00DC18A1">
      <w:pPr>
        <w:numPr>
          <w:ilvl w:val="0"/>
          <w:numId w:val="49"/>
        </w:numPr>
        <w:spacing w:after="33" w:line="265" w:lineRule="auto"/>
        <w:ind w:right="1205" w:firstLine="522"/>
      </w:pPr>
      <w:r>
        <w:rPr>
          <w:sz w:val="17"/>
        </w:rPr>
        <w:t xml:space="preserve">внешние нарушители безопасности информации, организующие </w:t>
      </w:r>
      <w:proofErr w:type="spellStart"/>
      <w:r>
        <w:rPr>
          <w:sz w:val="17"/>
        </w:rPr>
        <w:t>DoS</w:t>
      </w:r>
      <w:proofErr w:type="spellEnd"/>
      <w:r>
        <w:rPr>
          <w:sz w:val="17"/>
        </w:rPr>
        <w:t xml:space="preserve">. </w:t>
      </w:r>
      <w:proofErr w:type="spellStart"/>
      <w:r>
        <w:rPr>
          <w:sz w:val="17"/>
        </w:rPr>
        <w:t>DDoS</w:t>
      </w:r>
      <w:proofErr w:type="spellEnd"/>
      <w:r>
        <w:rPr>
          <w:sz w:val="17"/>
        </w:rPr>
        <w:t xml:space="preserve"> и иные виды </w:t>
      </w:r>
      <w:proofErr w:type="spellStart"/>
      <w:r>
        <w:rPr>
          <w:sz w:val="17"/>
        </w:rPr>
        <w:t>компьютерныхатак</w:t>
      </w:r>
      <w:proofErr w:type="spellEnd"/>
      <w:r>
        <w:rPr>
          <w:sz w:val="17"/>
        </w:rPr>
        <w:t>:</w:t>
      </w:r>
    </w:p>
    <w:p w:rsidR="003A07DB" w:rsidRDefault="00DC18A1">
      <w:pPr>
        <w:numPr>
          <w:ilvl w:val="0"/>
          <w:numId w:val="50"/>
        </w:numPr>
        <w:spacing w:line="265" w:lineRule="auto"/>
        <w:ind w:right="3" w:firstLine="522"/>
      </w:pPr>
      <w:r>
        <w:rPr>
          <w:sz w:val="17"/>
        </w:rPr>
        <w:t xml:space="preserve">комбинированные </w:t>
      </w:r>
      <w:r>
        <w:rPr>
          <w:sz w:val="17"/>
        </w:rPr>
        <w:tab/>
        <w:t xml:space="preserve">источники </w:t>
      </w:r>
      <w:r>
        <w:rPr>
          <w:sz w:val="17"/>
        </w:rPr>
        <w:tab/>
        <w:t xml:space="preserve">угроз: </w:t>
      </w:r>
      <w:r>
        <w:rPr>
          <w:sz w:val="17"/>
        </w:rPr>
        <w:tab/>
        <w:t xml:space="preserve">внешние </w:t>
      </w:r>
      <w:r>
        <w:rPr>
          <w:sz w:val="17"/>
        </w:rPr>
        <w:tab/>
        <w:t xml:space="preserve">и </w:t>
      </w:r>
      <w:r>
        <w:rPr>
          <w:sz w:val="17"/>
        </w:rPr>
        <w:tab/>
        <w:t xml:space="preserve">внутренние </w:t>
      </w:r>
      <w:r>
        <w:rPr>
          <w:sz w:val="17"/>
        </w:rPr>
        <w:tab/>
        <w:t xml:space="preserve">нарушители </w:t>
      </w:r>
      <w:r>
        <w:rPr>
          <w:sz w:val="17"/>
        </w:rPr>
        <w:tab/>
        <w:t xml:space="preserve">безопасности </w:t>
      </w:r>
      <w:r>
        <w:rPr>
          <w:sz w:val="17"/>
        </w:rPr>
        <w:tab/>
        <w:t xml:space="preserve">информации, </w:t>
      </w:r>
      <w:r>
        <w:rPr>
          <w:sz w:val="17"/>
        </w:rPr>
        <w:tab/>
        <w:t>действующие совместно и (или) согласованно.</w:t>
      </w:r>
    </w:p>
    <w:p w:rsidR="003A07DB" w:rsidRDefault="00DC18A1">
      <w:pPr>
        <w:spacing w:after="1" w:line="265" w:lineRule="auto"/>
        <w:ind w:left="-15" w:right="0"/>
        <w:jc w:val="left"/>
      </w:pPr>
      <w:r>
        <w:rPr>
          <w:sz w:val="17"/>
        </w:rPr>
        <w:t>А.</w:t>
      </w:r>
      <w:proofErr w:type="gramStart"/>
      <w:r>
        <w:rPr>
          <w:sz w:val="17"/>
        </w:rPr>
        <w:t>7 К</w:t>
      </w:r>
      <w:proofErr w:type="gramEnd"/>
      <w:r>
        <w:rPr>
          <w:sz w:val="17"/>
        </w:rPr>
        <w:t xml:space="preserve"> числу наиболее актуальных источников угроз на уровне серверных компонентов виртуализации, программных инфраструктурных сервисов, операционных систем, систем управления базами данных и серверов приложений относятся следующие:</w:t>
      </w:r>
    </w:p>
    <w:p w:rsidR="003A07DB" w:rsidRDefault="00DC18A1">
      <w:pPr>
        <w:numPr>
          <w:ilvl w:val="0"/>
          <w:numId w:val="50"/>
        </w:numPr>
        <w:spacing w:line="265" w:lineRule="auto"/>
        <w:ind w:right="3" w:firstLine="522"/>
      </w:pPr>
      <w:r>
        <w:rPr>
          <w:sz w:val="17"/>
        </w:rPr>
        <w:t xml:space="preserve">внутренние </w:t>
      </w:r>
      <w:r>
        <w:rPr>
          <w:sz w:val="17"/>
        </w:rPr>
        <w:tab/>
        <w:t xml:space="preserve">нарушители </w:t>
      </w:r>
      <w:r>
        <w:rPr>
          <w:sz w:val="17"/>
        </w:rPr>
        <w:tab/>
        <w:t xml:space="preserve">безопасности </w:t>
      </w:r>
      <w:r>
        <w:rPr>
          <w:sz w:val="17"/>
        </w:rPr>
        <w:tab/>
        <w:t xml:space="preserve">информации </w:t>
      </w:r>
      <w:r>
        <w:rPr>
          <w:sz w:val="17"/>
        </w:rPr>
        <w:tab/>
        <w:t xml:space="preserve">{эксплуатационный </w:t>
      </w:r>
      <w:r>
        <w:rPr>
          <w:sz w:val="17"/>
        </w:rPr>
        <w:tab/>
        <w:t xml:space="preserve">персонал), </w:t>
      </w:r>
      <w:r>
        <w:rPr>
          <w:sz w:val="17"/>
        </w:rPr>
        <w:tab/>
        <w:t xml:space="preserve">осуществляющие </w:t>
      </w:r>
      <w:r>
        <w:rPr>
          <w:sz w:val="17"/>
        </w:rPr>
        <w:tab/>
        <w:t>целенаправленные деструктивные воздействия на ресурсы доступа:</w:t>
      </w:r>
    </w:p>
    <w:p w:rsidR="003A07DB" w:rsidRDefault="00DC18A1">
      <w:pPr>
        <w:numPr>
          <w:ilvl w:val="0"/>
          <w:numId w:val="50"/>
        </w:numPr>
        <w:spacing w:line="265" w:lineRule="auto"/>
        <w:ind w:right="3" w:firstLine="522"/>
      </w:pPr>
      <w:r>
        <w:rPr>
          <w:sz w:val="17"/>
        </w:rPr>
        <w:lastRenderedPageBreak/>
        <w:t xml:space="preserve">внутренние нарушители безопасности информации (эксплуатационный персонал), реализующие угрозы безопасности </w:t>
      </w:r>
      <w:proofErr w:type="spellStart"/>
      <w:r>
        <w:rPr>
          <w:sz w:val="17"/>
        </w:rPr>
        <w:t>информацш</w:t>
      </w:r>
      <w:proofErr w:type="spellEnd"/>
      <w:r>
        <w:rPr>
          <w:sz w:val="17"/>
        </w:rPr>
        <w:t xml:space="preserve"> с использованием легально предоставленных прав логического доступа:</w:t>
      </w:r>
    </w:p>
    <w:p w:rsidR="003A07DB" w:rsidRDefault="00DC18A1">
      <w:pPr>
        <w:numPr>
          <w:ilvl w:val="0"/>
          <w:numId w:val="51"/>
        </w:numPr>
        <w:spacing w:line="265" w:lineRule="auto"/>
        <w:ind w:right="3" w:firstLine="517"/>
      </w:pPr>
      <w:r>
        <w:rPr>
          <w:sz w:val="17"/>
        </w:rPr>
        <w:t>сбои и отказы в работе ПО:</w:t>
      </w:r>
    </w:p>
    <w:p w:rsidR="003A07DB" w:rsidRDefault="00DC18A1">
      <w:pPr>
        <w:numPr>
          <w:ilvl w:val="0"/>
          <w:numId w:val="51"/>
        </w:numPr>
        <w:spacing w:line="265" w:lineRule="auto"/>
        <w:ind w:right="3" w:firstLine="517"/>
      </w:pPr>
      <w:r>
        <w:rPr>
          <w:sz w:val="17"/>
        </w:rPr>
        <w:t xml:space="preserve">зависимость процессов эксплуатации ресурсов доступа. ПО от </w:t>
      </w:r>
      <w:proofErr w:type="spellStart"/>
      <w:r>
        <w:rPr>
          <w:sz w:val="17"/>
        </w:rPr>
        <w:t>иностратых</w:t>
      </w:r>
      <w:proofErr w:type="spellEnd"/>
      <w:r>
        <w:rPr>
          <w:sz w:val="17"/>
        </w:rPr>
        <w:t xml:space="preserve"> поставщиков или провайдеров услуг:</w:t>
      </w:r>
    </w:p>
    <w:p w:rsidR="003A07DB" w:rsidRDefault="00DC18A1">
      <w:pPr>
        <w:numPr>
          <w:ilvl w:val="0"/>
          <w:numId w:val="51"/>
        </w:numPr>
        <w:spacing w:line="265" w:lineRule="auto"/>
        <w:ind w:right="3" w:firstLine="517"/>
      </w:pPr>
      <w:r>
        <w:rPr>
          <w:sz w:val="17"/>
        </w:rPr>
        <w:t>внешние нарушители безопасности информации, обладающие знаниями о возможных уязвимостях защиты информации:</w:t>
      </w:r>
    </w:p>
    <w:p w:rsidR="003A07DB" w:rsidRDefault="00DC18A1">
      <w:pPr>
        <w:numPr>
          <w:ilvl w:val="0"/>
          <w:numId w:val="52"/>
        </w:numPr>
        <w:spacing w:line="265" w:lineRule="auto"/>
        <w:ind w:right="3" w:firstLine="513"/>
      </w:pPr>
      <w:r>
        <w:rPr>
          <w:sz w:val="17"/>
        </w:rPr>
        <w:t xml:space="preserve">комбинированные </w:t>
      </w:r>
      <w:r>
        <w:rPr>
          <w:sz w:val="17"/>
        </w:rPr>
        <w:tab/>
        <w:t xml:space="preserve">источники </w:t>
      </w:r>
      <w:r>
        <w:rPr>
          <w:sz w:val="17"/>
        </w:rPr>
        <w:tab/>
        <w:t xml:space="preserve">угроз: </w:t>
      </w:r>
      <w:r>
        <w:rPr>
          <w:sz w:val="17"/>
        </w:rPr>
        <w:tab/>
        <w:t xml:space="preserve">внешние </w:t>
      </w:r>
      <w:r>
        <w:rPr>
          <w:sz w:val="17"/>
        </w:rPr>
        <w:tab/>
        <w:t xml:space="preserve">и </w:t>
      </w:r>
      <w:r>
        <w:rPr>
          <w:sz w:val="17"/>
        </w:rPr>
        <w:tab/>
        <w:t xml:space="preserve">внутренние </w:t>
      </w:r>
      <w:r>
        <w:rPr>
          <w:sz w:val="17"/>
        </w:rPr>
        <w:tab/>
        <w:t xml:space="preserve">нарушители </w:t>
      </w:r>
      <w:r>
        <w:rPr>
          <w:sz w:val="17"/>
        </w:rPr>
        <w:tab/>
        <w:t xml:space="preserve">безопасности </w:t>
      </w:r>
      <w:r>
        <w:rPr>
          <w:sz w:val="17"/>
        </w:rPr>
        <w:tab/>
        <w:t xml:space="preserve">информации, </w:t>
      </w:r>
      <w:r>
        <w:rPr>
          <w:sz w:val="17"/>
        </w:rPr>
        <w:tab/>
        <w:t>действующие в сговоре.</w:t>
      </w:r>
    </w:p>
    <w:p w:rsidR="003A07DB" w:rsidRDefault="00DC18A1">
      <w:pPr>
        <w:spacing w:after="33" w:line="265" w:lineRule="auto"/>
        <w:ind w:left="3" w:right="3" w:firstLine="513"/>
      </w:pPr>
      <w:r>
        <w:rPr>
          <w:sz w:val="17"/>
        </w:rPr>
        <w:t>А.</w:t>
      </w:r>
      <w:proofErr w:type="gramStart"/>
      <w:r>
        <w:rPr>
          <w:sz w:val="17"/>
        </w:rPr>
        <w:t>8 К</w:t>
      </w:r>
      <w:proofErr w:type="gramEnd"/>
      <w:r>
        <w:rPr>
          <w:sz w:val="17"/>
        </w:rPr>
        <w:t xml:space="preserve"> числу наиболее актуальных источников угроз на уровне АС и приложений, эксплуатируемых в рамках бизнес-процессов и технологических процессов финансовой организации, относятся следующие:</w:t>
      </w:r>
    </w:p>
    <w:p w:rsidR="003A07DB" w:rsidRDefault="00DC18A1">
      <w:pPr>
        <w:numPr>
          <w:ilvl w:val="0"/>
          <w:numId w:val="52"/>
        </w:numPr>
        <w:spacing w:after="1" w:line="265" w:lineRule="auto"/>
        <w:ind w:right="3" w:firstLine="513"/>
      </w:pPr>
      <w:r>
        <w:rPr>
          <w:sz w:val="17"/>
        </w:rPr>
        <w:t>внутренние нарушители безопасности информации (пользователи и эксплуатационный персонал АС и приложений)</w:t>
      </w:r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реализующие угрозы безопасности информации с использованием легально предоставленных прав логического доступа;</w:t>
      </w:r>
    </w:p>
    <w:p w:rsidR="003A07DB" w:rsidRDefault="00DC18A1">
      <w:pPr>
        <w:numPr>
          <w:ilvl w:val="0"/>
          <w:numId w:val="52"/>
        </w:numPr>
        <w:spacing w:line="265" w:lineRule="auto"/>
        <w:ind w:right="3" w:firstLine="513"/>
      </w:pPr>
      <w:r>
        <w:rPr>
          <w:sz w:val="17"/>
        </w:rPr>
        <w:t>внешние нарушители безопасности информации, обладающие знаниями о возможных уязвимостях защиты информации;</w:t>
      </w:r>
    </w:p>
    <w:p w:rsidR="003A07DB" w:rsidRDefault="00DC18A1">
      <w:pPr>
        <w:numPr>
          <w:ilvl w:val="0"/>
          <w:numId w:val="53"/>
        </w:numPr>
        <w:spacing w:line="265" w:lineRule="auto"/>
        <w:ind w:right="635" w:firstLine="522"/>
      </w:pPr>
      <w:r>
        <w:rPr>
          <w:sz w:val="17"/>
        </w:rPr>
        <w:t xml:space="preserve">зависимость процессов эксплуатации АС и приложений от иностранных поставщиков или </w:t>
      </w:r>
      <w:proofErr w:type="spellStart"/>
      <w:r>
        <w:rPr>
          <w:sz w:val="17"/>
        </w:rPr>
        <w:t>провайдеровуслуг</w:t>
      </w:r>
      <w:proofErr w:type="spellEnd"/>
      <w:r>
        <w:rPr>
          <w:sz w:val="17"/>
        </w:rPr>
        <w:t>;</w:t>
      </w:r>
    </w:p>
    <w:p w:rsidR="003A07DB" w:rsidRDefault="00DC18A1">
      <w:pPr>
        <w:numPr>
          <w:ilvl w:val="0"/>
          <w:numId w:val="53"/>
        </w:numPr>
        <w:spacing w:line="265" w:lineRule="auto"/>
        <w:ind w:right="635" w:firstLine="522"/>
      </w:pPr>
      <w:r>
        <w:rPr>
          <w:sz w:val="17"/>
        </w:rPr>
        <w:t xml:space="preserve">комбинированные </w:t>
      </w:r>
      <w:r>
        <w:rPr>
          <w:sz w:val="17"/>
        </w:rPr>
        <w:tab/>
        <w:t xml:space="preserve">источники </w:t>
      </w:r>
      <w:r>
        <w:rPr>
          <w:sz w:val="17"/>
        </w:rPr>
        <w:tab/>
        <w:t xml:space="preserve">угроз: </w:t>
      </w:r>
      <w:r>
        <w:rPr>
          <w:sz w:val="17"/>
        </w:rPr>
        <w:tab/>
        <w:t xml:space="preserve">внешние </w:t>
      </w:r>
      <w:r>
        <w:rPr>
          <w:sz w:val="17"/>
        </w:rPr>
        <w:tab/>
        <w:t xml:space="preserve">и </w:t>
      </w:r>
      <w:r>
        <w:rPr>
          <w:sz w:val="17"/>
        </w:rPr>
        <w:tab/>
        <w:t xml:space="preserve">внутренние </w:t>
      </w:r>
      <w:r>
        <w:rPr>
          <w:sz w:val="17"/>
        </w:rPr>
        <w:tab/>
        <w:t xml:space="preserve">нарушители </w:t>
      </w:r>
      <w:r>
        <w:rPr>
          <w:sz w:val="17"/>
        </w:rPr>
        <w:tab/>
        <w:t xml:space="preserve">безопасности </w:t>
      </w:r>
      <w:r>
        <w:rPr>
          <w:sz w:val="17"/>
        </w:rPr>
        <w:tab/>
        <w:t xml:space="preserve">информации, </w:t>
      </w:r>
      <w:r>
        <w:rPr>
          <w:sz w:val="17"/>
        </w:rPr>
        <w:tab/>
        <w:t>действующие в сговоре.</w:t>
      </w:r>
    </w:p>
    <w:p w:rsidR="003A07DB" w:rsidRDefault="00DC18A1">
      <w:pPr>
        <w:spacing w:after="1" w:line="265" w:lineRule="auto"/>
        <w:ind w:left="-15" w:right="0"/>
        <w:jc w:val="left"/>
      </w:pPr>
      <w:r>
        <w:rPr>
          <w:sz w:val="17"/>
        </w:rPr>
        <w:t xml:space="preserve">А.9 Наибольшими возможностями для нанесения ущерба финансовой организации обладают ее собственные работники. В этом случае содержанием деятельности нарушителя является прямое нецелевое использование предоставленных прав физического и (или) логического доступа. При этом он будет стремиться к сокрытию следов </w:t>
      </w:r>
      <w:proofErr w:type="spellStart"/>
      <w:r>
        <w:rPr>
          <w:sz w:val="17"/>
        </w:rPr>
        <w:t>сеоей</w:t>
      </w:r>
      <w:proofErr w:type="spellEnd"/>
      <w:r>
        <w:rPr>
          <w:sz w:val="17"/>
        </w:rPr>
        <w:t xml:space="preserve"> деятельности.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 xml:space="preserve">Внешний нарушитель безопасности информации, как правило, имеет сообщника (сообщников) внутри финансовой организации. При условии должного соблюдения требований к защите информации, в том числе требований к содержанию базового состава, составу мер защиты информации, установленных настоящим стандартом. соблюдения принципа «знать своего работника», реализация угроз внешними нарушителями безопасности информации, действующими самостоятельно, без </w:t>
      </w:r>
      <w:proofErr w:type="spellStart"/>
      <w:r>
        <w:rPr>
          <w:sz w:val="17"/>
        </w:rPr>
        <w:t>соучастнмсов</w:t>
      </w:r>
      <w:proofErr w:type="spellEnd"/>
      <w:r>
        <w:rPr>
          <w:sz w:val="17"/>
        </w:rPr>
        <w:t xml:space="preserve"> внутри финансовой организации, значительно затруднена.</w:t>
      </w:r>
    </w:p>
    <w:p w:rsidR="003A07DB" w:rsidRDefault="00DC18A1">
      <w:pPr>
        <w:pStyle w:val="1"/>
        <w:numPr>
          <w:ilvl w:val="0"/>
          <w:numId w:val="0"/>
        </w:numPr>
        <w:spacing w:after="0" w:line="265" w:lineRule="auto"/>
        <w:ind w:left="28" w:right="150"/>
        <w:jc w:val="center"/>
      </w:pPr>
      <w:bookmarkStart w:id="26" w:name="_Toc188870"/>
      <w:r>
        <w:rPr>
          <w:b w:val="0"/>
          <w:sz w:val="17"/>
        </w:rPr>
        <w:t xml:space="preserve">Приложение Б (справочное) </w:t>
      </w:r>
      <w:r>
        <w:rPr>
          <w:b w:val="0"/>
          <w:sz w:val="19"/>
        </w:rPr>
        <w:t>Состав и содержание организационных мер, связанных с обработкой финансовой организацией персональных данных</w:t>
      </w:r>
      <w:bookmarkEnd w:id="26"/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 xml:space="preserve">Б.1 Цепи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должны быть документально установлены и утверждены руководством финансовой организации.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Б.</w:t>
      </w:r>
      <w:proofErr w:type="gramStart"/>
      <w:r>
        <w:rPr>
          <w:sz w:val="17"/>
        </w:rPr>
        <w:t>2 В</w:t>
      </w:r>
      <w:proofErr w:type="gramEnd"/>
      <w:r>
        <w:rPr>
          <w:sz w:val="17"/>
        </w:rPr>
        <w:t xml:space="preserve"> финансовой организации должна быть установлена необходимость осуществления уведомления уполномоченного органа по защите прав субъектов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об обработке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и организована деятельность по своевременному направлению указанного уведомления в соответствии с требованиями {8].</w:t>
      </w:r>
    </w:p>
    <w:p w:rsidR="003A07DB" w:rsidRDefault="00DC18A1">
      <w:pPr>
        <w:spacing w:line="265" w:lineRule="auto"/>
        <w:ind w:left="3" w:right="3" w:firstLine="522"/>
      </w:pPr>
      <w:proofErr w:type="gramStart"/>
      <w:r>
        <w:rPr>
          <w:sz w:val="17"/>
        </w:rPr>
        <w:t>Б.З В</w:t>
      </w:r>
      <w:proofErr w:type="gramEnd"/>
      <w:r>
        <w:rPr>
          <w:sz w:val="17"/>
        </w:rPr>
        <w:t xml:space="preserve"> финансовой организации должны быть установлены критерии отнесения АС к информационным системам персональных данных (</w:t>
      </w:r>
      <w:proofErr w:type="spellStart"/>
      <w:r>
        <w:rPr>
          <w:sz w:val="17"/>
        </w:rPr>
        <w:t>ИСПДн</w:t>
      </w:r>
      <w:proofErr w:type="spellEnd"/>
      <w:r>
        <w:rPr>
          <w:sz w:val="17"/>
        </w:rPr>
        <w:t>).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Б.</w:t>
      </w:r>
      <w:proofErr w:type="gramStart"/>
      <w:r>
        <w:rPr>
          <w:sz w:val="17"/>
        </w:rPr>
        <w:t>4 В</w:t>
      </w:r>
      <w:proofErr w:type="gramEnd"/>
      <w:r>
        <w:rPr>
          <w:sz w:val="17"/>
        </w:rPr>
        <w:t xml:space="preserve"> финансовой организации должны быть определены, выполняться, регистрироваться и контролироваться процедуры учета ресурсов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в том числе учета </w:t>
      </w:r>
      <w:proofErr w:type="spellStart"/>
      <w:r>
        <w:rPr>
          <w:sz w:val="17"/>
        </w:rPr>
        <w:t>ИСПДн</w:t>
      </w:r>
      <w:proofErr w:type="spellEnd"/>
      <w:r>
        <w:rPr>
          <w:sz w:val="17"/>
        </w:rPr>
        <w:t>.</w:t>
      </w:r>
    </w:p>
    <w:p w:rsidR="003A07DB" w:rsidRDefault="00DC18A1">
      <w:pPr>
        <w:spacing w:line="265" w:lineRule="auto"/>
        <w:ind w:left="514" w:right="3" w:hanging="10"/>
      </w:pPr>
      <w:r>
        <w:rPr>
          <w:sz w:val="17"/>
        </w:rPr>
        <w:t xml:space="preserve">Для каждого ресурса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должно быть обеспечено:</w:t>
      </w:r>
    </w:p>
    <w:p w:rsidR="003A07DB" w:rsidRDefault="00DC18A1">
      <w:pPr>
        <w:numPr>
          <w:ilvl w:val="0"/>
          <w:numId w:val="54"/>
        </w:numPr>
        <w:spacing w:line="265" w:lineRule="auto"/>
        <w:ind w:right="3" w:firstLine="513"/>
      </w:pPr>
      <w:r>
        <w:rPr>
          <w:sz w:val="17"/>
        </w:rPr>
        <w:t xml:space="preserve">установление цели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;</w:t>
      </w:r>
    </w:p>
    <w:p w:rsidR="003A07DB" w:rsidRDefault="00DC18A1">
      <w:pPr>
        <w:numPr>
          <w:ilvl w:val="0"/>
          <w:numId w:val="54"/>
        </w:numPr>
        <w:spacing w:line="265" w:lineRule="auto"/>
        <w:ind w:right="3" w:firstLine="513"/>
      </w:pPr>
      <w:r>
        <w:rPr>
          <w:sz w:val="17"/>
        </w:rPr>
        <w:t xml:space="preserve">установление и соблюдение сроков хранения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и условий прекращения их обработки:</w:t>
      </w:r>
    </w:p>
    <w:p w:rsidR="003A07DB" w:rsidRDefault="00DC18A1">
      <w:pPr>
        <w:numPr>
          <w:ilvl w:val="0"/>
          <w:numId w:val="54"/>
        </w:numPr>
        <w:spacing w:line="265" w:lineRule="auto"/>
        <w:ind w:right="3" w:firstLine="513"/>
      </w:pPr>
      <w:r>
        <w:rPr>
          <w:sz w:val="17"/>
        </w:rPr>
        <w:t xml:space="preserve">определение </w:t>
      </w:r>
      <w:r>
        <w:rPr>
          <w:sz w:val="17"/>
        </w:rPr>
        <w:tab/>
        <w:t xml:space="preserve">перечня </w:t>
      </w:r>
      <w:r>
        <w:rPr>
          <w:sz w:val="17"/>
        </w:rPr>
        <w:tab/>
        <w:t xml:space="preserve">и </w:t>
      </w:r>
      <w:r>
        <w:rPr>
          <w:sz w:val="17"/>
        </w:rPr>
        <w:tab/>
        <w:t xml:space="preserve">категорий </w:t>
      </w:r>
      <w:r>
        <w:rPr>
          <w:sz w:val="17"/>
        </w:rPr>
        <w:tab/>
        <w:t xml:space="preserve">обрабатываемых </w:t>
      </w:r>
      <w:r>
        <w:rPr>
          <w:sz w:val="17"/>
        </w:rPr>
        <w:tab/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</w:t>
      </w:r>
      <w:r>
        <w:rPr>
          <w:sz w:val="17"/>
        </w:rPr>
        <w:tab/>
        <w:t xml:space="preserve">(специальные </w:t>
      </w:r>
      <w:r>
        <w:rPr>
          <w:sz w:val="17"/>
        </w:rPr>
        <w:tab/>
        <w:t xml:space="preserve">категории </w:t>
      </w:r>
      <w:r>
        <w:rPr>
          <w:sz w:val="17"/>
        </w:rPr>
        <w:tab/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, </w:t>
      </w:r>
      <w:r>
        <w:rPr>
          <w:sz w:val="17"/>
        </w:rPr>
        <w:tab/>
        <w:t xml:space="preserve">биометрические </w:t>
      </w:r>
    </w:p>
    <w:p w:rsidR="003A07DB" w:rsidRDefault="00DC18A1">
      <w:pPr>
        <w:spacing w:line="265" w:lineRule="auto"/>
        <w:ind w:left="13" w:right="3" w:hanging="10"/>
      </w:pP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ПДн</w:t>
      </w:r>
      <w:proofErr w:type="spellEnd"/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полученные из общедоступных источников, или иные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);</w:t>
      </w:r>
    </w:p>
    <w:p w:rsidR="003A07DB" w:rsidRDefault="00DC18A1">
      <w:pPr>
        <w:numPr>
          <w:ilvl w:val="0"/>
          <w:numId w:val="54"/>
        </w:numPr>
        <w:spacing w:line="265" w:lineRule="auto"/>
        <w:ind w:right="3" w:firstLine="513"/>
      </w:pPr>
      <w:r>
        <w:rPr>
          <w:sz w:val="17"/>
        </w:rPr>
        <w:t xml:space="preserve">выполнение процедур учета количества субъектов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в том числе субъектов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. не являющихся работниками финансовой организации:</w:t>
      </w:r>
    </w:p>
    <w:p w:rsidR="003A07DB" w:rsidRDefault="00DC18A1">
      <w:pPr>
        <w:numPr>
          <w:ilvl w:val="0"/>
          <w:numId w:val="54"/>
        </w:numPr>
        <w:spacing w:line="265" w:lineRule="auto"/>
        <w:ind w:right="3" w:firstLine="513"/>
      </w:pPr>
      <w:r>
        <w:rPr>
          <w:sz w:val="17"/>
        </w:rPr>
        <w:t xml:space="preserve">выполнение ограничения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достижением цели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:</w:t>
      </w:r>
    </w:p>
    <w:p w:rsidR="003A07DB" w:rsidRDefault="00DC18A1">
      <w:pPr>
        <w:spacing w:line="265" w:lineRule="auto"/>
        <w:ind w:left="523" w:right="3" w:hanging="10"/>
      </w:pPr>
      <w:r>
        <w:rPr>
          <w:sz w:val="17"/>
        </w:rPr>
        <w:t xml:space="preserve">- соответствие содержания и объема обрабатываемых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установленным целям обработки:</w:t>
      </w:r>
    </w:p>
    <w:p w:rsidR="003A07DB" w:rsidRDefault="00DC18A1">
      <w:pPr>
        <w:numPr>
          <w:ilvl w:val="0"/>
          <w:numId w:val="55"/>
        </w:numPr>
        <w:spacing w:line="265" w:lineRule="auto"/>
        <w:ind w:right="3" w:firstLine="517"/>
      </w:pPr>
      <w:r>
        <w:rPr>
          <w:sz w:val="17"/>
        </w:rPr>
        <w:t xml:space="preserve">точность, достаточность и актуальность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в том числе по отношению к целям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:</w:t>
      </w:r>
    </w:p>
    <w:p w:rsidR="003A07DB" w:rsidRDefault="00DC18A1">
      <w:pPr>
        <w:numPr>
          <w:ilvl w:val="0"/>
          <w:numId w:val="55"/>
        </w:numPr>
        <w:spacing w:after="33" w:line="265" w:lineRule="auto"/>
        <w:ind w:right="3" w:firstLine="517"/>
      </w:pPr>
      <w:r>
        <w:rPr>
          <w:sz w:val="17"/>
        </w:rPr>
        <w:t xml:space="preserve">выполнение установленных процедур получения согласия субъектов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(их законных представителей) на обработку их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в случае, если получение такого согласия необходимо в соответствии с требованиями [8];</w:t>
      </w:r>
    </w:p>
    <w:p w:rsidR="003A07DB" w:rsidRDefault="00DC18A1">
      <w:pPr>
        <w:numPr>
          <w:ilvl w:val="0"/>
          <w:numId w:val="55"/>
        </w:numPr>
        <w:spacing w:line="265" w:lineRule="auto"/>
        <w:ind w:right="3" w:firstLine="517"/>
      </w:pPr>
      <w:r>
        <w:rPr>
          <w:sz w:val="17"/>
        </w:rPr>
        <w:t xml:space="preserve">выполнение установленных процедур получения согласия субъектов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на передачу обработки их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третьим лицам в случае, если получение такого согласия необходимо в соответствии с требованиями (8|;</w:t>
      </w:r>
    </w:p>
    <w:p w:rsidR="003A07DB" w:rsidRDefault="00DC18A1">
      <w:pPr>
        <w:numPr>
          <w:ilvl w:val="0"/>
          <w:numId w:val="55"/>
        </w:numPr>
        <w:spacing w:line="265" w:lineRule="auto"/>
        <w:ind w:right="3" w:firstLine="517"/>
      </w:pPr>
      <w:r>
        <w:rPr>
          <w:sz w:val="17"/>
        </w:rPr>
        <w:t xml:space="preserve">прекращение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и уничтожение либо обезличивание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по достижении целей обработки, по требованию субъекта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в случаях, предусмотренных [8]. в том числе при отзыве субъектом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согласия на обработку его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Б.</w:t>
      </w:r>
      <w:proofErr w:type="gramStart"/>
      <w:r>
        <w:rPr>
          <w:sz w:val="17"/>
        </w:rPr>
        <w:t>5 В</w:t>
      </w:r>
      <w:proofErr w:type="gramEnd"/>
      <w:r>
        <w:rPr>
          <w:sz w:val="17"/>
        </w:rPr>
        <w:t xml:space="preserve"> финансовой организации должны быть определены, выполняться, регистрироваться и контролироваться процедуры прекращения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и их уничтожения либо обезличивания в сроки, установленные [8]. в следующих случаях:</w:t>
      </w:r>
    </w:p>
    <w:p w:rsidR="003A07DB" w:rsidRDefault="00DC18A1">
      <w:pPr>
        <w:spacing w:line="265" w:lineRule="auto"/>
        <w:ind w:left="3" w:right="3" w:firstLine="513"/>
      </w:pPr>
      <w:r>
        <w:rPr>
          <w:sz w:val="17"/>
        </w:rPr>
        <w:lastRenderedPageBreak/>
        <w:t xml:space="preserve">- по достижении цели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(если иное не предусмотрено договором, стороной которого, выгодоприобретателем или </w:t>
      </w:r>
      <w:proofErr w:type="gramStart"/>
      <w:r>
        <w:rPr>
          <w:sz w:val="17"/>
        </w:rPr>
        <w:t>поручителем</w:t>
      </w:r>
      <w:proofErr w:type="gramEnd"/>
      <w:r>
        <w:rPr>
          <w:sz w:val="17"/>
        </w:rPr>
        <w:t xml:space="preserve"> по которому является субъект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иным соглашением между финансовой организацией и субъектом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}:</w:t>
      </w:r>
    </w:p>
    <w:p w:rsidR="003A07DB" w:rsidRDefault="00DC18A1">
      <w:pPr>
        <w:spacing w:line="265" w:lineRule="auto"/>
        <w:ind w:left="3" w:right="3" w:firstLine="513"/>
      </w:pPr>
      <w:r>
        <w:rPr>
          <w:sz w:val="17"/>
        </w:rPr>
        <w:t xml:space="preserve">• отзыва субъектом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согласия на обработку его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и в случае, если сохранение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более не требуется для цепей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(если иное не предусмотрено договором, стороной которого, выгодоприобретателем или поручителем по которому является субъект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иным соглашением между организацией банковской системы РФ и субъектом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):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 xml:space="preserve">- если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являются незаконно полученными или не являются необходимыми для заявленной цели обработки:</w:t>
      </w:r>
    </w:p>
    <w:p w:rsidR="003A07DB" w:rsidRDefault="00DC18A1">
      <w:pPr>
        <w:numPr>
          <w:ilvl w:val="0"/>
          <w:numId w:val="56"/>
        </w:numPr>
        <w:spacing w:line="265" w:lineRule="auto"/>
        <w:ind w:right="3" w:firstLine="517"/>
      </w:pPr>
      <w:r>
        <w:rPr>
          <w:sz w:val="17"/>
        </w:rPr>
        <w:t xml:space="preserve">выявления неправомерной обработки </w:t>
      </w:r>
      <w:proofErr w:type="spellStart"/>
      <w:r>
        <w:rPr>
          <w:sz w:val="17"/>
        </w:rPr>
        <w:t>ПДн</w:t>
      </w:r>
      <w:proofErr w:type="spellEnd"/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осуществляемой финансовой организацией или обработчиком, действующим по ее поручению, если обеспечить правомерность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невозможно;</w:t>
      </w:r>
    </w:p>
    <w:p w:rsidR="003A07DB" w:rsidRDefault="00DC18A1">
      <w:pPr>
        <w:numPr>
          <w:ilvl w:val="0"/>
          <w:numId w:val="56"/>
        </w:numPr>
        <w:spacing w:line="265" w:lineRule="auto"/>
        <w:ind w:right="3" w:firstLine="517"/>
      </w:pPr>
      <w:r>
        <w:rPr>
          <w:sz w:val="17"/>
        </w:rPr>
        <w:t xml:space="preserve">выявления неправомерной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без согласия субъекта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 xml:space="preserve">В случае отсутствия возможности уничтожения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либо обезличивания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8 течение срока, установленного [8]. финансовая организация обеспечивает их блокирование с последующим обеспечением уничтожения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Уничтожение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производится не позднее шести месяцев со дня их блокирования.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Б.</w:t>
      </w:r>
      <w:proofErr w:type="gramStart"/>
      <w:r>
        <w:rPr>
          <w:sz w:val="17"/>
        </w:rPr>
        <w:t>6 В</w:t>
      </w:r>
      <w:proofErr w:type="gramEnd"/>
      <w:r>
        <w:rPr>
          <w:sz w:val="17"/>
        </w:rPr>
        <w:t xml:space="preserve"> финансовой организации должна быть определена, выполняться и контролироваться политика в отношении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а также в случае необходимости установлены порядки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для отдельных ресурсов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Для ресурсов </w:t>
      </w:r>
      <w:proofErr w:type="spellStart"/>
      <w:r>
        <w:rPr>
          <w:sz w:val="17"/>
        </w:rPr>
        <w:t>ПДн</w:t>
      </w:r>
      <w:proofErr w:type="spellEnd"/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обрабатываемых в АС. 8 том числе </w:t>
      </w:r>
      <w:proofErr w:type="spellStart"/>
      <w:r>
        <w:rPr>
          <w:sz w:val="17"/>
        </w:rPr>
        <w:t>ИСПДн</w:t>
      </w:r>
      <w:proofErr w:type="spellEnd"/>
      <w:r>
        <w:rPr>
          <w:sz w:val="17"/>
        </w:rPr>
        <w:t xml:space="preserve">. порядок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может являться частью эксплуатационной документации на АС и разрабатываться на этапе создания 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(модернизации) АС.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Указанные документы:</w:t>
      </w:r>
    </w:p>
    <w:p w:rsidR="003A07DB" w:rsidRDefault="00DC18A1">
      <w:pPr>
        <w:numPr>
          <w:ilvl w:val="0"/>
          <w:numId w:val="56"/>
        </w:numPr>
        <w:spacing w:line="265" w:lineRule="auto"/>
        <w:ind w:right="3" w:firstLine="517"/>
      </w:pPr>
      <w:r>
        <w:rPr>
          <w:sz w:val="17"/>
        </w:rPr>
        <w:t xml:space="preserve">определяют процедуры предоставления доступа к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;</w:t>
      </w:r>
    </w:p>
    <w:p w:rsidR="003A07DB" w:rsidRDefault="00DC18A1">
      <w:pPr>
        <w:numPr>
          <w:ilvl w:val="0"/>
          <w:numId w:val="56"/>
        </w:numPr>
        <w:spacing w:line="265" w:lineRule="auto"/>
        <w:ind w:right="3" w:firstLine="517"/>
      </w:pPr>
      <w:r>
        <w:rPr>
          <w:sz w:val="17"/>
        </w:rPr>
        <w:t xml:space="preserve">определяют процедуры внесения изменений 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с целью обеспечения их точности, достоверности и актуальности, в том числе по отношению к целям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:</w:t>
      </w:r>
    </w:p>
    <w:p w:rsidR="003A07DB" w:rsidRDefault="00DC18A1">
      <w:pPr>
        <w:numPr>
          <w:ilvl w:val="0"/>
          <w:numId w:val="57"/>
        </w:numPr>
        <w:spacing w:line="265" w:lineRule="auto"/>
        <w:ind w:right="3" w:firstLine="517"/>
      </w:pPr>
      <w:r>
        <w:rPr>
          <w:sz w:val="17"/>
        </w:rPr>
        <w:t xml:space="preserve">определяют процедуры уничтожения, обезличивания либо блокирования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в случае необходимости выполнения таких процедур:</w:t>
      </w:r>
    </w:p>
    <w:p w:rsidR="003A07DB" w:rsidRDefault="00DC18A1">
      <w:pPr>
        <w:numPr>
          <w:ilvl w:val="0"/>
          <w:numId w:val="57"/>
        </w:numPr>
        <w:spacing w:line="265" w:lineRule="auto"/>
        <w:ind w:right="3" w:firstLine="517"/>
      </w:pPr>
      <w:r>
        <w:rPr>
          <w:sz w:val="17"/>
        </w:rPr>
        <w:t xml:space="preserve">определяют процедуры обработки обращений субъектов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(их законных представителей) для случаев</w:t>
      </w:r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предусмотренных Федеральным законом «О персональных данных». 8 частности порядок подготовки информации о наличии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относящихся к конкретному субъекту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информации, необходимой для предоставления возможности ознакомления субъектом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(их законных представителей) с его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а также процедуры обработки обращений об уточнении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их блокировании или уничтожении, если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являются неполными, устаревшими, неточными, незаконно полученными или не являются необходимыми для установленной цели обработки:</w:t>
      </w:r>
    </w:p>
    <w:p w:rsidR="003A07DB" w:rsidRDefault="00DC18A1">
      <w:pPr>
        <w:numPr>
          <w:ilvl w:val="0"/>
          <w:numId w:val="57"/>
        </w:numPr>
        <w:spacing w:line="265" w:lineRule="auto"/>
        <w:ind w:right="3" w:firstLine="517"/>
      </w:pPr>
      <w:r>
        <w:rPr>
          <w:sz w:val="17"/>
        </w:rPr>
        <w:t xml:space="preserve">определяют процедуры обработки запроса уполномоченного органа по защите прав субъектов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:</w:t>
      </w:r>
    </w:p>
    <w:p w:rsidR="003A07DB" w:rsidRDefault="00DC18A1">
      <w:pPr>
        <w:numPr>
          <w:ilvl w:val="0"/>
          <w:numId w:val="57"/>
        </w:numPr>
        <w:spacing w:line="265" w:lineRule="auto"/>
        <w:ind w:right="3" w:firstLine="517"/>
      </w:pPr>
      <w:r>
        <w:rPr>
          <w:sz w:val="17"/>
        </w:rPr>
        <w:t xml:space="preserve">определяют процедуры получения согласия субъекта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на обработку его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и на передачу обработки его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третьим лицам:</w:t>
      </w:r>
    </w:p>
    <w:p w:rsidR="003A07DB" w:rsidRDefault="00DC18A1">
      <w:pPr>
        <w:numPr>
          <w:ilvl w:val="0"/>
          <w:numId w:val="57"/>
        </w:numPr>
        <w:spacing w:line="265" w:lineRule="auto"/>
        <w:ind w:right="3" w:firstLine="517"/>
      </w:pPr>
      <w:r>
        <w:rPr>
          <w:sz w:val="17"/>
        </w:rPr>
        <w:t xml:space="preserve">определяют процедуры передачи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между пользователями ресурса </w:t>
      </w:r>
      <w:proofErr w:type="spellStart"/>
      <w:r>
        <w:rPr>
          <w:sz w:val="17"/>
        </w:rPr>
        <w:t>ПДн</w:t>
      </w:r>
      <w:proofErr w:type="spellEnd"/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предусматривающего передачу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только между работниками финансовой организации, имеющими доступ к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:</w:t>
      </w:r>
    </w:p>
    <w:p w:rsidR="003A07DB" w:rsidRDefault="00DC18A1">
      <w:pPr>
        <w:numPr>
          <w:ilvl w:val="0"/>
          <w:numId w:val="57"/>
        </w:numPr>
        <w:spacing w:line="265" w:lineRule="auto"/>
        <w:ind w:right="3" w:firstLine="517"/>
      </w:pPr>
      <w:r>
        <w:rPr>
          <w:sz w:val="17"/>
        </w:rPr>
        <w:t xml:space="preserve">определяют процедуры передачи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третьим лицам;</w:t>
      </w:r>
    </w:p>
    <w:p w:rsidR="003A07DB" w:rsidRDefault="00DC18A1">
      <w:pPr>
        <w:numPr>
          <w:ilvl w:val="0"/>
          <w:numId w:val="57"/>
        </w:numPr>
        <w:spacing w:line="265" w:lineRule="auto"/>
        <w:ind w:right="3" w:firstLine="517"/>
      </w:pPr>
      <w:r>
        <w:rPr>
          <w:sz w:val="17"/>
        </w:rPr>
        <w:t xml:space="preserve">определяют процедуры работы с материальными носителями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:</w:t>
      </w:r>
    </w:p>
    <w:p w:rsidR="003A07DB" w:rsidRDefault="00DC18A1">
      <w:pPr>
        <w:spacing w:line="265" w:lineRule="auto"/>
        <w:ind w:left="3" w:right="3" w:firstLine="513"/>
      </w:pPr>
      <w:r>
        <w:rPr>
          <w:sz w:val="17"/>
        </w:rPr>
        <w:t xml:space="preserve">• определяют процедуры, необходимые для осуществления уведомления уполномоченного органа по защите прав субъектов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об обработке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в сроки, установленные [8]:</w:t>
      </w:r>
    </w:p>
    <w:p w:rsidR="003A07DB" w:rsidRDefault="00DC18A1">
      <w:pPr>
        <w:spacing w:line="265" w:lineRule="auto"/>
        <w:ind w:left="3" w:right="3" w:firstLine="513"/>
      </w:pPr>
      <w:r>
        <w:rPr>
          <w:sz w:val="17"/>
        </w:rPr>
        <w:t xml:space="preserve">- определяют необходимость применения типовых форм документов для осуществления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и процедуры работы с ними. Под типовой формой документа понимается шаблон, бланк документа или другая унифицированная форма документа, используемая финансовой организацией с целью сбора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 xml:space="preserve">Б.7 Финансовая организация должна опубликовать или иным образом обеспечить неограниченный доступ к документу, определяющему ее политику в отношении обработки </w:t>
      </w:r>
      <w:proofErr w:type="spellStart"/>
      <w:r>
        <w:rPr>
          <w:sz w:val="17"/>
        </w:rPr>
        <w:t>ПДн</w:t>
      </w:r>
      <w:proofErr w:type="spellEnd"/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а также к сведениям о реализуемых требованиях по обеспечению безопасности персональных данных.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Б.</w:t>
      </w:r>
      <w:proofErr w:type="gramStart"/>
      <w:r>
        <w:rPr>
          <w:sz w:val="17"/>
        </w:rPr>
        <w:t>8 В</w:t>
      </w:r>
      <w:proofErr w:type="gramEnd"/>
      <w:r>
        <w:rPr>
          <w:sz w:val="17"/>
        </w:rPr>
        <w:t xml:space="preserve"> финансовой организации должно быть установлено, в каких случаях необходимо получение согласия субъектов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при этом форма и порядок получения согласия субъектов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должны быть регламентированы.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Б.</w:t>
      </w:r>
      <w:proofErr w:type="gramStart"/>
      <w:r>
        <w:rPr>
          <w:sz w:val="17"/>
        </w:rPr>
        <w:t>9 В</w:t>
      </w:r>
      <w:proofErr w:type="gramEnd"/>
      <w:r>
        <w:rPr>
          <w:sz w:val="17"/>
        </w:rPr>
        <w:t xml:space="preserve"> финансовой организации должны быть определены, выполняться, регистрироваться и контролироваться процедуры учета лиц. имеющих доступ к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.</w:t>
      </w:r>
    </w:p>
    <w:p w:rsidR="003A07DB" w:rsidRDefault="00DC18A1">
      <w:pPr>
        <w:spacing w:line="265" w:lineRule="auto"/>
        <w:ind w:left="3" w:right="3" w:firstLine="504"/>
      </w:pPr>
      <w:r>
        <w:rPr>
          <w:sz w:val="17"/>
        </w:rPr>
        <w:t>Документ, определяющий перечень лиц</w:t>
      </w:r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имеющих доступ к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. утверждается руководителем финансовой организации.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 xml:space="preserve">Б.10 Обработка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работниками финансовой организации должны осуществляться только с целью выполнения их должностных обязанностей.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 xml:space="preserve">Б.11 В финансовой организации должны быть определены, выполняться, регистрироваться и контролироваться процедуры ознакомления работников, непосредственно осуществляющих обработку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с положениями законодательства РФ и внутренними документами финансовой организации, содержащими требования по обработке и обеспечению безопасности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в части, касающейся их должностных обязанностей.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Б.</w:t>
      </w:r>
      <w:proofErr w:type="gramStart"/>
      <w:r>
        <w:rPr>
          <w:sz w:val="17"/>
        </w:rPr>
        <w:t>12 В</w:t>
      </w:r>
      <w:proofErr w:type="gramEnd"/>
      <w:r>
        <w:rPr>
          <w:sz w:val="17"/>
        </w:rPr>
        <w:t xml:space="preserve"> финансовой организации должны быть определены, выполняться, регистрироваться и контролироваться процедуры учета помещений, в которых осуществляется обработка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а также доступа работников и иных лиц в помещения, в которых ведется обработка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 xml:space="preserve">Б.13 При работе с МНИ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должно быть обеспечено выполнение содержания, предусмотренного мерами </w:t>
      </w:r>
    </w:p>
    <w:p w:rsidR="003A07DB" w:rsidRDefault="00DC18A1">
      <w:pPr>
        <w:spacing w:line="265" w:lineRule="auto"/>
        <w:ind w:left="13" w:right="3" w:hanging="10"/>
      </w:pPr>
      <w:r>
        <w:rPr>
          <w:sz w:val="17"/>
        </w:rPr>
        <w:t>ПУИ.20. ПУИ.21. ПУИ.22. ПУИ.24 и ПУИ.26 таблицы 31. а также.</w:t>
      </w:r>
    </w:p>
    <w:p w:rsidR="003A07DB" w:rsidRDefault="00DC18A1">
      <w:pPr>
        <w:spacing w:line="265" w:lineRule="auto"/>
        <w:ind w:left="3" w:right="3" w:firstLine="513"/>
      </w:pPr>
      <w:r>
        <w:rPr>
          <w:sz w:val="17"/>
        </w:rPr>
        <w:lastRenderedPageBreak/>
        <w:t xml:space="preserve">- обособление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от иной информации, в частности путем фиксации их на отдельных МНИ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в специальных разделах или на полях форм документов (при обработке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на бумажных носителях):</w:t>
      </w:r>
    </w:p>
    <w:p w:rsidR="003A07DB" w:rsidRDefault="00DC18A1">
      <w:pPr>
        <w:spacing w:line="265" w:lineRule="auto"/>
        <w:ind w:left="523" w:right="3" w:hanging="10"/>
      </w:pPr>
      <w:r>
        <w:rPr>
          <w:sz w:val="17"/>
        </w:rPr>
        <w:t xml:space="preserve">• хранение </w:t>
      </w:r>
      <w:proofErr w:type="spellStart"/>
      <w:r>
        <w:rPr>
          <w:sz w:val="17"/>
        </w:rPr>
        <w:t>ПДн</w:t>
      </w:r>
      <w:proofErr w:type="spellEnd"/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цели обработки которых заведомо несовместимы, на отдельных МНИ:</w:t>
      </w:r>
    </w:p>
    <w:p w:rsidR="003A07DB" w:rsidRDefault="00DC18A1">
      <w:pPr>
        <w:numPr>
          <w:ilvl w:val="0"/>
          <w:numId w:val="58"/>
        </w:numPr>
        <w:spacing w:line="265" w:lineRule="auto"/>
        <w:ind w:right="3" w:firstLine="517"/>
      </w:pPr>
      <w:r>
        <w:rPr>
          <w:sz w:val="17"/>
        </w:rPr>
        <w:t xml:space="preserve">регистрация и учет мест хранения МНИ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с фиксацией категории обрабатываемых </w:t>
      </w:r>
      <w:proofErr w:type="spellStart"/>
      <w:r>
        <w:rPr>
          <w:sz w:val="17"/>
        </w:rPr>
        <w:t>персонатъных</w:t>
      </w:r>
      <w:proofErr w:type="spellEnd"/>
      <w:r>
        <w:rPr>
          <w:sz w:val="17"/>
        </w:rPr>
        <w:t xml:space="preserve"> данных (специальные категории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биометрические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</w:t>
      </w:r>
      <w:proofErr w:type="spellStart"/>
      <w:r>
        <w:rPr>
          <w:sz w:val="17"/>
        </w:rPr>
        <w:t>ПДн</w:t>
      </w:r>
      <w:proofErr w:type="spellEnd"/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полученные из общедоступных источников, или иные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). включая раздельное хранение ресурсов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. обработка которых осуществляется с различными целями:</w:t>
      </w:r>
    </w:p>
    <w:p w:rsidR="003A07DB" w:rsidRDefault="00DC18A1">
      <w:pPr>
        <w:numPr>
          <w:ilvl w:val="0"/>
          <w:numId w:val="58"/>
        </w:numPr>
        <w:spacing w:line="265" w:lineRule="auto"/>
        <w:ind w:right="3" w:firstLine="517"/>
      </w:pPr>
      <w:r>
        <w:rPr>
          <w:sz w:val="17"/>
        </w:rPr>
        <w:t xml:space="preserve">установление и выполнение порядка гарантированного уничтожения (стирания) информации с МНИ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 xml:space="preserve">Б.14 Хранение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должно осуществляться в форме, позволяющей определить субъекта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не дольше, чем этого требуют цели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если срок хранения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не установлен федеральным законом, договором, стороной которого, выгодоприобретателем или </w:t>
      </w:r>
      <w:proofErr w:type="gramStart"/>
      <w:r>
        <w:rPr>
          <w:sz w:val="17"/>
        </w:rPr>
        <w:t>поручителем</w:t>
      </w:r>
      <w:proofErr w:type="gramEnd"/>
      <w:r>
        <w:rPr>
          <w:sz w:val="17"/>
        </w:rPr>
        <w:t xml:space="preserve"> по которому является субъект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 xml:space="preserve">Б.15 Общедоступные источники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создаются и публикуются финансовой организацией только для цели выполнения требований законодательства Российской Федерации. В финансовой организации должны быть определены. выполняться, регистрироваться и контролироваться процедуры публикации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в общедоступных источниках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 xml:space="preserve">Б.16 Поручение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третьему лицу (далее — обработчик) должно осуществляться на основании договора. В указанном договоре должны быть определены перечень действий (операций) с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которые будут совершаться обработчиком, и цели обработки, должна быть установлена обязанность обработчика обеспечивать безопасность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{в том числе соблюдать конфиденциальность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) при их обработке, не раскрывать и не распространять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без согласия субъекта </w:t>
      </w:r>
      <w:proofErr w:type="spellStart"/>
      <w:r>
        <w:rPr>
          <w:sz w:val="17"/>
        </w:rPr>
        <w:t>Г|Дн</w:t>
      </w:r>
      <w:proofErr w:type="spellEnd"/>
      <w:r>
        <w:rPr>
          <w:sz w:val="17"/>
        </w:rPr>
        <w:t xml:space="preserve">. если иное не предусмотрено федеральным законом, а также должны быть указаны требования по обеспечению безопасности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При поручении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 обработчику финансовая организация должна получить согласие субъекта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. если иное не предусмотрено законодательством Российской Федерации.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Б.</w:t>
      </w:r>
      <w:proofErr w:type="gramStart"/>
      <w:r>
        <w:rPr>
          <w:sz w:val="17"/>
        </w:rPr>
        <w:t>17 В</w:t>
      </w:r>
      <w:proofErr w:type="gramEnd"/>
      <w:r>
        <w:rPr>
          <w:sz w:val="17"/>
        </w:rPr>
        <w:t xml:space="preserve"> финансовой организации должны быть определены, выполняться, регистрироваться и контролироваться процедуры, выполняемые в случаях необходимости осуществления трансграничной передачи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>.</w:t>
      </w:r>
    </w:p>
    <w:p w:rsidR="003A07DB" w:rsidRDefault="00DC18A1">
      <w:pPr>
        <w:spacing w:line="265" w:lineRule="auto"/>
        <w:ind w:left="3" w:right="3" w:firstLine="522"/>
      </w:pPr>
      <w:r>
        <w:rPr>
          <w:sz w:val="17"/>
        </w:rPr>
        <w:t>Б.</w:t>
      </w:r>
      <w:proofErr w:type="gramStart"/>
      <w:r>
        <w:rPr>
          <w:sz w:val="17"/>
        </w:rPr>
        <w:t>18 В</w:t>
      </w:r>
      <w:proofErr w:type="gramEnd"/>
      <w:r>
        <w:rPr>
          <w:sz w:val="17"/>
        </w:rPr>
        <w:t xml:space="preserve"> финансовой организации должно быть назначено лицо, ответственное за организацию обработки </w:t>
      </w:r>
      <w:proofErr w:type="spellStart"/>
      <w:r>
        <w:rPr>
          <w:sz w:val="17"/>
        </w:rPr>
        <w:t>ПДн</w:t>
      </w:r>
      <w:proofErr w:type="spellEnd"/>
      <w:r>
        <w:rPr>
          <w:sz w:val="17"/>
        </w:rPr>
        <w:t xml:space="preserve">. Полномочия лица, ответственного за организацию обработки </w:t>
      </w:r>
      <w:proofErr w:type="spellStart"/>
      <w:r>
        <w:rPr>
          <w:sz w:val="17"/>
        </w:rPr>
        <w:t>ПДн</w:t>
      </w:r>
      <w:proofErr w:type="spellEnd"/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а также его права и обязанности должны быть установлены руководством финансовой организации.</w:t>
      </w:r>
      <w:r>
        <w:br w:type="page"/>
      </w:r>
    </w:p>
    <w:p w:rsidR="003A07DB" w:rsidRDefault="00DC18A1">
      <w:pPr>
        <w:pStyle w:val="1"/>
        <w:numPr>
          <w:ilvl w:val="0"/>
          <w:numId w:val="0"/>
        </w:numPr>
        <w:spacing w:after="0" w:line="265" w:lineRule="auto"/>
        <w:ind w:left="28" w:right="148"/>
        <w:jc w:val="center"/>
      </w:pPr>
      <w:bookmarkStart w:id="27" w:name="_Toc188871"/>
      <w:r>
        <w:rPr>
          <w:b w:val="0"/>
          <w:sz w:val="17"/>
        </w:rPr>
        <w:lastRenderedPageBreak/>
        <w:t xml:space="preserve">Приложение В (справочное) </w:t>
      </w:r>
      <w:r>
        <w:rPr>
          <w:b w:val="0"/>
          <w:sz w:val="19"/>
        </w:rPr>
        <w:t>Перечень событий защиты информации, потенциально связанных с несанкционированным доступом и инцидентами защиты информации, рекомендуемых для выявления, регистрации и анализа</w:t>
      </w:r>
      <w:bookmarkEnd w:id="27"/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В.1 Действия и (или) операции по созданию, удалению, копированию ресурсов доступа.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В.2 Действия и (или) операции по созданию, удалению, блокированию, разблокированию учетных записей.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В.З Действия и (или) операции по изменению (предоставлению) прав логического доступа.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В.4 Действия и (или) операции по подключению СВТ к вычислительным сетям финансовой организации.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В.5 Действия и (или) операции по запуску программных процессов.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В.6 Действия и (или) операции при осуществлении логического доступа.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В.7 Факты выявления уязвимостей защиты информации.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В.8 Факты выявления вредоносного кода и (или) мобильного кода.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В.9 Факты выявления попыток осуществления вторжений и сетевых атак.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В.10 Факты выявления атак типа «отказ в обслуживании».</w:t>
      </w:r>
    </w:p>
    <w:p w:rsidR="003A07DB" w:rsidRDefault="00DC18A1">
      <w:pPr>
        <w:spacing w:line="265" w:lineRule="auto"/>
        <w:ind w:left="3" w:right="1065" w:firstLine="522"/>
      </w:pPr>
      <w:r>
        <w:rPr>
          <w:sz w:val="17"/>
        </w:rPr>
        <w:t>В.11 Действия и (или) операции, направленные на изменение правил сегментации и межсетевого экранирования вычислительных сетей финансовой организации.</w:t>
      </w:r>
    </w:p>
    <w:p w:rsidR="003A07DB" w:rsidRDefault="00DC18A1">
      <w:pPr>
        <w:spacing w:line="265" w:lineRule="auto"/>
        <w:ind w:left="3" w:right="624" w:firstLine="522"/>
      </w:pPr>
      <w:r>
        <w:rPr>
          <w:sz w:val="17"/>
        </w:rPr>
        <w:t>В.12 Действия и (или) операции по изменению параметров настроек технических мер защиты информации, параметров настроек системного ПО</w:t>
      </w:r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влияющих на обеспечение защиты информации.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 13 Факты выявления нарушений и сбоев в работе технических мер защиты информации.</w:t>
      </w:r>
    </w:p>
    <w:p w:rsidR="003A07DB" w:rsidRDefault="00DC18A1">
      <w:pPr>
        <w:spacing w:line="265" w:lineRule="auto"/>
        <w:ind w:left="3" w:right="1104" w:firstLine="522"/>
      </w:pPr>
      <w:r>
        <w:rPr>
          <w:sz w:val="17"/>
        </w:rPr>
        <w:t>В.14 Факты выявление нарушений и сбоев в установлении (обновлении) ПО и параметров настроек технических мед защиты информации, их сигнатурных баз (в случае их использования).</w:t>
      </w:r>
    </w:p>
    <w:p w:rsidR="003A07DB" w:rsidRDefault="00DC18A1">
      <w:pPr>
        <w:spacing w:line="265" w:lineRule="auto"/>
        <w:ind w:left="3" w:right="917" w:firstLine="522"/>
      </w:pPr>
      <w:r>
        <w:rPr>
          <w:sz w:val="17"/>
        </w:rPr>
        <w:t>В.15 Факты выявления нарушений и сбоев в установлении (обновлении) системного ПО и параметров его настроек, влияющих на обеспечение защиты информации.</w:t>
      </w:r>
    </w:p>
    <w:p w:rsidR="003A07DB" w:rsidRDefault="00DC18A1">
      <w:pPr>
        <w:spacing w:line="265" w:lineRule="auto"/>
        <w:ind w:left="3" w:right="1124" w:firstLine="522"/>
      </w:pPr>
      <w:r>
        <w:rPr>
          <w:sz w:val="17"/>
        </w:rPr>
        <w:t>В.16 Действия и (или) операции по изменению состава ПО АРМ пользователей и эксплуатационного персонала. в том числе запускаемого автоматически при загрузке операционных систем.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В.17 Действия и (или) операции по изменению состава ПО серверного оборудования.</w:t>
      </w:r>
    </w:p>
    <w:p w:rsidR="003A07DB" w:rsidRDefault="00DC18A1">
      <w:pPr>
        <w:spacing w:line="265" w:lineRule="auto"/>
        <w:ind w:left="3" w:right="1149" w:firstLine="522"/>
      </w:pPr>
      <w:r>
        <w:rPr>
          <w:sz w:val="17"/>
        </w:rPr>
        <w:t>В.1В Факты выявления нарушений целостности ПО АС на АРМ пользователей и эксплуатационного персонала.</w:t>
      </w:r>
    </w:p>
    <w:p w:rsidR="003A07DB" w:rsidRDefault="00DC18A1">
      <w:pPr>
        <w:spacing w:line="265" w:lineRule="auto"/>
        <w:ind w:left="3" w:right="546" w:firstLine="513"/>
      </w:pPr>
      <w:r>
        <w:rPr>
          <w:sz w:val="17"/>
        </w:rPr>
        <w:t>В.19 Факты выявления нарушений доверенной загрузки операционных систем АРМ пользователей и эксплуатационного персонала.</w:t>
      </w:r>
    </w:p>
    <w:p w:rsidR="003A07DB" w:rsidRDefault="00DC18A1">
      <w:pPr>
        <w:spacing w:line="265" w:lineRule="auto"/>
        <w:ind w:left="3" w:right="408" w:firstLine="522"/>
      </w:pPr>
      <w:r>
        <w:rPr>
          <w:sz w:val="17"/>
        </w:rPr>
        <w:t>В.20 Факты выявления нарушений целостности эталонных копий ПО. а том числе при осуществлении их распространения и(или)обновления.</w:t>
      </w:r>
    </w:p>
    <w:p w:rsidR="003A07DB" w:rsidRDefault="00DC18A1">
      <w:pPr>
        <w:spacing w:line="265" w:lineRule="auto"/>
        <w:ind w:left="3" w:right="1189" w:firstLine="522"/>
      </w:pPr>
      <w:r>
        <w:rPr>
          <w:sz w:val="17"/>
        </w:rPr>
        <w:t xml:space="preserve">В.21 Факты выявления смены и (или) компрометации </w:t>
      </w:r>
      <w:proofErr w:type="spellStart"/>
      <w:r>
        <w:rPr>
          <w:sz w:val="17"/>
        </w:rPr>
        <w:t>аутентификационных</w:t>
      </w:r>
      <w:proofErr w:type="spellEnd"/>
      <w:r>
        <w:rPr>
          <w:sz w:val="17"/>
        </w:rPr>
        <w:t xml:space="preserve"> данных, используемых для доступа к серверному и сетевому оборудованию.</w:t>
      </w:r>
    </w:p>
    <w:p w:rsidR="003A07DB" w:rsidRDefault="00DC18A1">
      <w:pPr>
        <w:spacing w:line="265" w:lineRule="auto"/>
        <w:ind w:left="3" w:right="892" w:firstLine="522"/>
      </w:pPr>
      <w:r>
        <w:rPr>
          <w:sz w:val="17"/>
        </w:rPr>
        <w:t>В.22 Действия и (или) операции со средствами криптографической защиты информации и ключевой информацией.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В.2Э Действия и (или) операции по использованию разблокированных коммуникационных портов.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В.24 Действия и (или) операции по передаче информации с использованием электронной почты.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В.25 Действия и (или) операции при осуществлении доступа к ресурсам сети Интернет.</w:t>
      </w:r>
    </w:p>
    <w:p w:rsidR="003A07DB" w:rsidRDefault="00DC18A1">
      <w:pPr>
        <w:spacing w:line="265" w:lineRule="auto"/>
        <w:ind w:left="3" w:right="734" w:firstLine="513"/>
      </w:pPr>
      <w:r>
        <w:rPr>
          <w:sz w:val="17"/>
        </w:rPr>
        <w:t>В.26 Действия и (или) операции при осуществлении доступа к серверным компонентам виртуализации виртуальными машинами, логическими разделами или томами.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В.27 Факты выявления нарушений при доверенной загрузке виртуальных машин.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В.28 Действия и (или) операции при администрировании системы хранения данных.</w:t>
      </w:r>
    </w:p>
    <w:p w:rsidR="003A07DB" w:rsidRDefault="00DC18A1">
      <w:pPr>
        <w:spacing w:line="265" w:lineRule="auto"/>
        <w:ind w:left="532" w:right="3" w:hanging="10"/>
      </w:pPr>
      <w:r>
        <w:rPr>
          <w:sz w:val="17"/>
        </w:rPr>
        <w:t>В.29 Действия и (или) операции по использованию подконтрольных мобильных устройств.</w:t>
      </w:r>
    </w:p>
    <w:p w:rsidR="003A07DB" w:rsidRDefault="00DC18A1">
      <w:pPr>
        <w:pStyle w:val="1"/>
        <w:numPr>
          <w:ilvl w:val="0"/>
          <w:numId w:val="0"/>
        </w:numPr>
        <w:spacing w:after="276" w:line="264" w:lineRule="auto"/>
        <w:ind w:left="21" w:right="298"/>
        <w:jc w:val="center"/>
      </w:pPr>
      <w:bookmarkStart w:id="28" w:name="_Toc188872"/>
      <w:r>
        <w:rPr>
          <w:b w:val="0"/>
          <w:sz w:val="19"/>
        </w:rPr>
        <w:t>Библиография</w:t>
      </w:r>
      <w:bookmarkEnd w:id="28"/>
    </w:p>
    <w:p w:rsidR="003A07DB" w:rsidRDefault="00DC18A1">
      <w:pPr>
        <w:tabs>
          <w:tab w:val="right" w:pos="9658"/>
        </w:tabs>
        <w:spacing w:line="265" w:lineRule="auto"/>
        <w:ind w:right="0" w:firstLine="0"/>
        <w:jc w:val="left"/>
      </w:pPr>
      <w:r>
        <w:rPr>
          <w:rFonts w:ascii="Times New Roman" w:eastAsia="Times New Roman" w:hAnsi="Times New Roman" w:cs="Times New Roman"/>
          <w:sz w:val="15"/>
        </w:rPr>
        <w:t>(</w:t>
      </w:r>
      <w:r>
        <w:rPr>
          <w:rFonts w:ascii="Times New Roman" w:eastAsia="Times New Roman" w:hAnsi="Times New Roman" w:cs="Times New Roman"/>
          <w:b/>
          <w:sz w:val="17"/>
        </w:rPr>
        <w:t>1</w:t>
      </w:r>
      <w:r>
        <w:rPr>
          <w:rFonts w:ascii="Times New Roman" w:eastAsia="Times New Roman" w:hAnsi="Times New Roman" w:cs="Times New Roman"/>
          <w:sz w:val="15"/>
        </w:rPr>
        <w:t>]</w:t>
      </w:r>
      <w:r>
        <w:rPr>
          <w:rFonts w:ascii="Times New Roman" w:eastAsia="Times New Roman" w:hAnsi="Times New Roman" w:cs="Times New Roman"/>
          <w:sz w:val="15"/>
        </w:rPr>
        <w:tab/>
      </w:r>
      <w:r>
        <w:rPr>
          <w:sz w:val="17"/>
        </w:rPr>
        <w:t xml:space="preserve">Федеральный закон от 10 июля 2002 г. № 86-ФЗ «О Центральном банке Российской Федерации (Банке </w:t>
      </w:r>
    </w:p>
    <w:p w:rsidR="003A07DB" w:rsidRDefault="00DC18A1">
      <w:pPr>
        <w:spacing w:after="1" w:line="315" w:lineRule="auto"/>
        <w:ind w:left="-15" w:right="2258" w:firstLine="576"/>
        <w:jc w:val="left"/>
      </w:pPr>
      <w:r>
        <w:rPr>
          <w:sz w:val="17"/>
        </w:rPr>
        <w:t xml:space="preserve">России)» </w:t>
      </w:r>
      <w:r>
        <w:rPr>
          <w:i/>
        </w:rPr>
        <w:t>т</w:t>
      </w:r>
      <w:r>
        <w:rPr>
          <w:i/>
        </w:rPr>
        <w:tab/>
      </w:r>
      <w:r>
        <w:rPr>
          <w:sz w:val="17"/>
        </w:rPr>
        <w:t xml:space="preserve">Федеральный закон от 27 июня 2011 г. № 161-ФЗ «О национальной платежной системе» </w:t>
      </w:r>
      <w:r>
        <w:t>(3]</w:t>
      </w:r>
      <w:r>
        <w:tab/>
      </w:r>
      <w:r>
        <w:rPr>
          <w:sz w:val="17"/>
        </w:rPr>
        <w:t xml:space="preserve">Федеральный закон от 29 июня 2015 г. N9 162-ФЗ «О стандартизации в Российской Федерации» </w:t>
      </w:r>
    </w:p>
    <w:p w:rsidR="003A07DB" w:rsidRDefault="00DC18A1">
      <w:pPr>
        <w:numPr>
          <w:ilvl w:val="0"/>
          <w:numId w:val="59"/>
        </w:numPr>
        <w:spacing w:line="265" w:lineRule="auto"/>
        <w:ind w:right="3" w:hanging="576"/>
      </w:pPr>
      <w:r>
        <w:rPr>
          <w:sz w:val="17"/>
        </w:rPr>
        <w:t>HCO/M3K29115:2013(ISO/IEC29115:2013) Информационная технология. Техника безопасности. Схема</w:t>
      </w:r>
    </w:p>
    <w:p w:rsidR="003A07DB" w:rsidRDefault="00DC18A1">
      <w:pPr>
        <w:tabs>
          <w:tab w:val="center" w:pos="4889"/>
          <w:tab w:val="center" w:pos="6094"/>
          <w:tab w:val="center" w:pos="7128"/>
          <w:tab w:val="center" w:pos="7996"/>
          <w:tab w:val="center" w:pos="8941"/>
          <w:tab w:val="right" w:pos="9658"/>
        </w:tabs>
        <w:spacing w:after="25" w:line="265" w:lineRule="auto"/>
        <w:ind w:right="-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7"/>
        </w:rPr>
        <w:t xml:space="preserve">обеспечения </w:t>
      </w:r>
      <w:r>
        <w:rPr>
          <w:sz w:val="17"/>
        </w:rPr>
        <w:tab/>
        <w:t xml:space="preserve">идентификации </w:t>
      </w:r>
      <w:r>
        <w:rPr>
          <w:sz w:val="17"/>
        </w:rPr>
        <w:tab/>
        <w:t xml:space="preserve">объекта </w:t>
      </w:r>
      <w:r>
        <w:rPr>
          <w:sz w:val="17"/>
        </w:rPr>
        <w:tab/>
        <w:t>(</w:t>
      </w:r>
      <w:proofErr w:type="spellStart"/>
      <w:r>
        <w:rPr>
          <w:sz w:val="17"/>
        </w:rPr>
        <w:t>Information</w:t>
      </w:r>
      <w:proofErr w:type="spellEnd"/>
      <w:r>
        <w:rPr>
          <w:sz w:val="17"/>
        </w:rPr>
        <w:t xml:space="preserve"> </w:t>
      </w:r>
      <w:r>
        <w:rPr>
          <w:sz w:val="17"/>
        </w:rPr>
        <w:tab/>
      </w:r>
      <w:proofErr w:type="spellStart"/>
      <w:r>
        <w:rPr>
          <w:sz w:val="17"/>
        </w:rPr>
        <w:t>technology</w:t>
      </w:r>
      <w:proofErr w:type="spellEnd"/>
      <w:r>
        <w:rPr>
          <w:sz w:val="17"/>
        </w:rPr>
        <w:t xml:space="preserve"> </w:t>
      </w:r>
      <w:r>
        <w:rPr>
          <w:sz w:val="17"/>
        </w:rPr>
        <w:tab/>
        <w:t xml:space="preserve">— </w:t>
      </w:r>
    </w:p>
    <w:p w:rsidR="003A07DB" w:rsidRPr="007C4DEA" w:rsidRDefault="00DC18A1">
      <w:pPr>
        <w:spacing w:after="25" w:line="265" w:lineRule="auto"/>
        <w:ind w:left="2925" w:right="-5" w:hanging="10"/>
        <w:jc w:val="right"/>
        <w:rPr>
          <w:lang w:val="en-US"/>
        </w:rPr>
      </w:pPr>
      <w:r w:rsidRPr="007C4DEA">
        <w:rPr>
          <w:sz w:val="17"/>
          <w:lang w:val="en-US"/>
        </w:rPr>
        <w:t xml:space="preserve">Security techniques — Entity authentication assurance framework) </w:t>
      </w:r>
    </w:p>
    <w:p w:rsidR="003A07DB" w:rsidRDefault="00DC18A1">
      <w:pPr>
        <w:numPr>
          <w:ilvl w:val="0"/>
          <w:numId w:val="59"/>
        </w:numPr>
        <w:spacing w:after="37" w:line="265" w:lineRule="auto"/>
        <w:ind w:right="3" w:hanging="576"/>
      </w:pPr>
      <w:r>
        <w:rPr>
          <w:sz w:val="17"/>
        </w:rPr>
        <w:t xml:space="preserve">Рекомендации </w:t>
      </w:r>
      <w:r>
        <w:rPr>
          <w:sz w:val="17"/>
        </w:rPr>
        <w:tab/>
        <w:t xml:space="preserve">в </w:t>
      </w:r>
      <w:r>
        <w:rPr>
          <w:sz w:val="17"/>
        </w:rPr>
        <w:tab/>
        <w:t xml:space="preserve">области </w:t>
      </w:r>
      <w:r>
        <w:rPr>
          <w:sz w:val="17"/>
        </w:rPr>
        <w:tab/>
        <w:t xml:space="preserve">стандартизации </w:t>
      </w:r>
      <w:r>
        <w:rPr>
          <w:sz w:val="17"/>
        </w:rPr>
        <w:tab/>
        <w:t xml:space="preserve">Обеспечение </w:t>
      </w:r>
      <w:r>
        <w:rPr>
          <w:sz w:val="17"/>
        </w:rPr>
        <w:tab/>
        <w:t xml:space="preserve">информационной </w:t>
      </w:r>
      <w:r>
        <w:rPr>
          <w:sz w:val="17"/>
        </w:rPr>
        <w:tab/>
        <w:t xml:space="preserve">безопасности </w:t>
      </w:r>
      <w:r>
        <w:rPr>
          <w:sz w:val="17"/>
        </w:rPr>
        <w:tab/>
        <w:t xml:space="preserve">организаций </w:t>
      </w:r>
    </w:p>
    <w:p w:rsidR="003A07DB" w:rsidRDefault="00DC18A1">
      <w:pPr>
        <w:spacing w:after="65" w:line="265" w:lineRule="auto"/>
        <w:ind w:left="4428" w:right="3" w:hanging="3852"/>
      </w:pPr>
      <w:r>
        <w:rPr>
          <w:sz w:val="17"/>
        </w:rPr>
        <w:t xml:space="preserve">Банка России PC БР ИББС-2.2-2009 банковской системы Российской Федераты. Методика оценки рисков нарушения информационной безопасности </w:t>
      </w:r>
    </w:p>
    <w:p w:rsidR="003A07DB" w:rsidRDefault="00DC18A1">
      <w:pPr>
        <w:numPr>
          <w:ilvl w:val="0"/>
          <w:numId w:val="59"/>
        </w:numPr>
        <w:spacing w:after="44" w:line="265" w:lineRule="auto"/>
        <w:ind w:right="3" w:hanging="576"/>
      </w:pPr>
      <w:r>
        <w:rPr>
          <w:sz w:val="17"/>
        </w:rPr>
        <w:t xml:space="preserve">Рекомендации </w:t>
      </w:r>
      <w:r>
        <w:rPr>
          <w:sz w:val="17"/>
        </w:rPr>
        <w:tab/>
        <w:t xml:space="preserve">в </w:t>
      </w:r>
      <w:r>
        <w:rPr>
          <w:sz w:val="17"/>
        </w:rPr>
        <w:tab/>
        <w:t xml:space="preserve">области </w:t>
      </w:r>
      <w:r>
        <w:rPr>
          <w:sz w:val="17"/>
        </w:rPr>
        <w:tab/>
        <w:t xml:space="preserve">стандартизации </w:t>
      </w:r>
      <w:r>
        <w:rPr>
          <w:sz w:val="17"/>
        </w:rPr>
        <w:tab/>
        <w:t xml:space="preserve">Обеспечение </w:t>
      </w:r>
      <w:r>
        <w:rPr>
          <w:sz w:val="17"/>
        </w:rPr>
        <w:tab/>
        <w:t xml:space="preserve">информационной </w:t>
      </w:r>
      <w:r>
        <w:rPr>
          <w:sz w:val="17"/>
        </w:rPr>
        <w:tab/>
        <w:t xml:space="preserve">безопасности </w:t>
      </w:r>
      <w:r>
        <w:rPr>
          <w:sz w:val="17"/>
        </w:rPr>
        <w:tab/>
        <w:t xml:space="preserve">организаций </w:t>
      </w:r>
      <w:proofErr w:type="spellStart"/>
      <w:r>
        <w:rPr>
          <w:sz w:val="17"/>
        </w:rPr>
        <w:t>Банха</w:t>
      </w:r>
      <w:proofErr w:type="spellEnd"/>
      <w:r>
        <w:rPr>
          <w:sz w:val="17"/>
        </w:rPr>
        <w:t xml:space="preserve"> России PC БР ИББС-2.7-2015</w:t>
      </w:r>
      <w:r>
        <w:rPr>
          <w:sz w:val="17"/>
        </w:rPr>
        <w:tab/>
        <w:t xml:space="preserve">банковской </w:t>
      </w:r>
      <w:r>
        <w:rPr>
          <w:sz w:val="17"/>
        </w:rPr>
        <w:tab/>
        <w:t xml:space="preserve">системы </w:t>
      </w:r>
      <w:r>
        <w:rPr>
          <w:sz w:val="17"/>
        </w:rPr>
        <w:tab/>
        <w:t xml:space="preserve">Российской </w:t>
      </w:r>
      <w:r>
        <w:rPr>
          <w:sz w:val="17"/>
        </w:rPr>
        <w:tab/>
        <w:t xml:space="preserve">Федерации. </w:t>
      </w:r>
      <w:r>
        <w:rPr>
          <w:sz w:val="17"/>
        </w:rPr>
        <w:tab/>
        <w:t xml:space="preserve">Ресурсное </w:t>
      </w:r>
      <w:r>
        <w:rPr>
          <w:sz w:val="17"/>
        </w:rPr>
        <w:tab/>
        <w:t>обеспечение информационной безопасности</w:t>
      </w:r>
    </w:p>
    <w:p w:rsidR="003A07DB" w:rsidRDefault="00DC18A1">
      <w:pPr>
        <w:spacing w:line="265" w:lineRule="auto"/>
        <w:ind w:left="13" w:right="3" w:hanging="10"/>
      </w:pPr>
      <w:r>
        <w:rPr>
          <w:i/>
        </w:rPr>
        <w:lastRenderedPageBreak/>
        <w:t xml:space="preserve">т </w:t>
      </w:r>
      <w:r>
        <w:rPr>
          <w:sz w:val="17"/>
        </w:rPr>
        <w:t xml:space="preserve">Постановление Правительства Российской Федерации от 1 ноября 2012 г. N9 1119 «Об утверждении требований к защите персональных данных при их обработке в информационных системах персональных данных» </w:t>
      </w:r>
      <w:r>
        <w:rPr>
          <w:rFonts w:ascii="Courier New" w:eastAsia="Courier New" w:hAnsi="Courier New" w:cs="Courier New"/>
          <w:sz w:val="25"/>
        </w:rPr>
        <w:t>(</w:t>
      </w:r>
      <w:r>
        <w:rPr>
          <w:sz w:val="17"/>
        </w:rPr>
        <w:t>8</w:t>
      </w:r>
      <w:r>
        <w:rPr>
          <w:rFonts w:ascii="Courier New" w:eastAsia="Courier New" w:hAnsi="Courier New" w:cs="Courier New"/>
          <w:sz w:val="25"/>
        </w:rPr>
        <w:t xml:space="preserve">] </w:t>
      </w:r>
      <w:r>
        <w:rPr>
          <w:sz w:val="17"/>
        </w:rPr>
        <w:t xml:space="preserve">Федеральный закон от 27 июля 2006 г. N9 152-ФЗ «О </w:t>
      </w:r>
      <w:proofErr w:type="spellStart"/>
      <w:r>
        <w:rPr>
          <w:sz w:val="17"/>
        </w:rPr>
        <w:t>персонагъных</w:t>
      </w:r>
      <w:proofErr w:type="spellEnd"/>
      <w:r>
        <w:rPr>
          <w:sz w:val="17"/>
        </w:rPr>
        <w:t xml:space="preserve"> данных»</w:t>
      </w:r>
    </w:p>
    <w:p w:rsidR="003A07DB" w:rsidRDefault="00DC18A1">
      <w:pPr>
        <w:tabs>
          <w:tab w:val="center" w:pos="3305"/>
        </w:tabs>
        <w:spacing w:after="61" w:line="265" w:lineRule="auto"/>
        <w:ind w:right="0" w:firstLine="0"/>
        <w:jc w:val="left"/>
      </w:pPr>
      <w:r>
        <w:rPr>
          <w:sz w:val="17"/>
        </w:rPr>
        <w:t>(9]</w:t>
      </w:r>
      <w:r>
        <w:rPr>
          <w:sz w:val="17"/>
        </w:rPr>
        <w:tab/>
        <w:t xml:space="preserve">Федеральный закон от 6 апреля 2011 г. N9 </w:t>
      </w:r>
      <w:proofErr w:type="spellStart"/>
      <w:r>
        <w:rPr>
          <w:sz w:val="17"/>
        </w:rPr>
        <w:t>бЗ</w:t>
      </w:r>
      <w:proofErr w:type="spellEnd"/>
      <w:r>
        <w:rPr>
          <w:sz w:val="17"/>
        </w:rPr>
        <w:t>-ФЗ «Об электронной подписи»</w:t>
      </w:r>
    </w:p>
    <w:p w:rsidR="003A07DB" w:rsidRDefault="00DC18A1">
      <w:pPr>
        <w:spacing w:after="46" w:line="265" w:lineRule="auto"/>
        <w:ind w:left="579" w:right="3" w:hanging="576"/>
      </w:pPr>
      <w:r>
        <w:rPr>
          <w:sz w:val="20"/>
        </w:rPr>
        <w:t xml:space="preserve">ПО] </w:t>
      </w:r>
      <w:proofErr w:type="spellStart"/>
      <w:r>
        <w:rPr>
          <w:sz w:val="17"/>
        </w:rPr>
        <w:t>Положегые</w:t>
      </w:r>
      <w:proofErr w:type="spellEnd"/>
      <w:r>
        <w:rPr>
          <w:sz w:val="17"/>
        </w:rPr>
        <w:t xml:space="preserve"> о разработке, производстве, реализации и эксплуатации шифровальных (криптографических) средств защиты информации (Положение ПКЗ-2005)</w:t>
      </w:r>
      <w:proofErr w:type="gramStart"/>
      <w:r>
        <w:rPr>
          <w:sz w:val="17"/>
        </w:rPr>
        <w:t>.</w:t>
      </w:r>
      <w:proofErr w:type="gramEnd"/>
      <w:r>
        <w:rPr>
          <w:sz w:val="17"/>
        </w:rPr>
        <w:t xml:space="preserve"> утвержденное Приказом Федеральной службы безопасности Российской Федерации от 9 февраля 2005 г. N9 66</w:t>
      </w:r>
    </w:p>
    <w:p w:rsidR="003A07DB" w:rsidRDefault="00DC18A1">
      <w:pPr>
        <w:spacing w:line="265" w:lineRule="auto"/>
        <w:ind w:left="570" w:right="3" w:hanging="567"/>
      </w:pPr>
      <w:proofErr w:type="spellStart"/>
      <w:r>
        <w:t>nil</w:t>
      </w:r>
      <w:proofErr w:type="spellEnd"/>
      <w:r>
        <w:t xml:space="preserve"> </w:t>
      </w:r>
      <w:r>
        <w:rPr>
          <w:sz w:val="17"/>
        </w:rPr>
        <w:t>Приказ ФСБ России от 10 июля 2014 г. N9 378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не­</w:t>
      </w:r>
    </w:p>
    <w:p w:rsidR="003A07DB" w:rsidRDefault="00DC18A1">
      <w:pPr>
        <w:spacing w:after="154" w:line="265" w:lineRule="auto"/>
        <w:ind w:left="577" w:right="3" w:hanging="10"/>
      </w:pPr>
      <w:r>
        <w:rPr>
          <w:sz w:val="17"/>
        </w:rPr>
        <w:t>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</w:t>
      </w:r>
    </w:p>
    <w:p w:rsidR="003A07DB" w:rsidRDefault="00DC18A1">
      <w:pPr>
        <w:tabs>
          <w:tab w:val="center" w:pos="1652"/>
          <w:tab w:val="center" w:pos="2224"/>
          <w:tab w:val="center" w:pos="3233"/>
          <w:tab w:val="center" w:pos="4299"/>
          <w:tab w:val="center" w:pos="5410"/>
          <w:tab w:val="center" w:pos="6469"/>
          <w:tab w:val="center" w:pos="7274"/>
          <w:tab w:val="center" w:pos="7987"/>
          <w:tab w:val="center" w:pos="8513"/>
          <w:tab w:val="center" w:pos="8828"/>
          <w:tab w:val="right" w:pos="9658"/>
        </w:tabs>
        <w:spacing w:line="265" w:lineRule="auto"/>
        <w:ind w:right="0" w:firstLine="0"/>
        <w:jc w:val="left"/>
      </w:pPr>
      <w:r>
        <w:rPr>
          <w:rFonts w:ascii="Courier New" w:eastAsia="Courier New" w:hAnsi="Courier New" w:cs="Courier New"/>
          <w:sz w:val="30"/>
        </w:rPr>
        <w:t>(</w:t>
      </w:r>
      <w:r>
        <w:rPr>
          <w:rFonts w:ascii="Times New Roman" w:eastAsia="Times New Roman" w:hAnsi="Times New Roman" w:cs="Times New Roman"/>
          <w:sz w:val="18"/>
        </w:rPr>
        <w:t>12</w:t>
      </w:r>
      <w:r>
        <w:rPr>
          <w:rFonts w:ascii="Courier New" w:eastAsia="Courier New" w:hAnsi="Courier New" w:cs="Courier New"/>
          <w:sz w:val="30"/>
        </w:rPr>
        <w:t xml:space="preserve">] </w:t>
      </w:r>
      <w:r>
        <w:rPr>
          <w:sz w:val="17"/>
        </w:rPr>
        <w:t xml:space="preserve">Требования </w:t>
      </w:r>
      <w:r>
        <w:rPr>
          <w:sz w:val="17"/>
        </w:rPr>
        <w:tab/>
        <w:t xml:space="preserve">к </w:t>
      </w:r>
      <w:r>
        <w:rPr>
          <w:sz w:val="17"/>
        </w:rPr>
        <w:tab/>
        <w:t xml:space="preserve">системам </w:t>
      </w:r>
      <w:r>
        <w:rPr>
          <w:sz w:val="17"/>
        </w:rPr>
        <w:tab/>
        <w:t xml:space="preserve">обнаружения </w:t>
      </w:r>
      <w:r>
        <w:rPr>
          <w:sz w:val="17"/>
        </w:rPr>
        <w:tab/>
        <w:t xml:space="preserve">вторжений, </w:t>
      </w:r>
      <w:r>
        <w:rPr>
          <w:sz w:val="17"/>
        </w:rPr>
        <w:tab/>
        <w:t xml:space="preserve">утвержденные </w:t>
      </w:r>
      <w:r>
        <w:rPr>
          <w:sz w:val="17"/>
        </w:rPr>
        <w:tab/>
        <w:t xml:space="preserve">Приказом </w:t>
      </w:r>
      <w:r>
        <w:rPr>
          <w:sz w:val="17"/>
        </w:rPr>
        <w:tab/>
        <w:t xml:space="preserve">ФСТЭК </w:t>
      </w:r>
      <w:r>
        <w:rPr>
          <w:sz w:val="17"/>
        </w:rPr>
        <w:tab/>
        <w:t xml:space="preserve">России </w:t>
      </w:r>
      <w:r>
        <w:rPr>
          <w:sz w:val="17"/>
        </w:rPr>
        <w:tab/>
        <w:t xml:space="preserve">от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декабря </w:t>
      </w:r>
    </w:p>
    <w:p w:rsidR="003A07DB" w:rsidRDefault="00DC18A1">
      <w:pPr>
        <w:spacing w:after="34" w:line="265" w:lineRule="auto"/>
        <w:ind w:left="577" w:right="3" w:hanging="10"/>
      </w:pPr>
      <w:r>
        <w:rPr>
          <w:sz w:val="17"/>
        </w:rPr>
        <w:t>2011 г. N9 638</w:t>
      </w:r>
    </w:p>
    <w:p w:rsidR="003A07DB" w:rsidRDefault="00DC18A1">
      <w:pPr>
        <w:spacing w:after="33" w:line="265" w:lineRule="auto"/>
        <w:ind w:left="579" w:right="3" w:hanging="576"/>
      </w:pPr>
      <w:r>
        <w:rPr>
          <w:sz w:val="17"/>
        </w:rPr>
        <w:t>[13] Требования к средствам антивирусной защиты, утвержденные Приказом ФСТЭК России от 20 марта 2012 г. N9 28</w:t>
      </w:r>
    </w:p>
    <w:p w:rsidR="003A07DB" w:rsidRDefault="00DC18A1">
      <w:pPr>
        <w:spacing w:after="29" w:line="265" w:lineRule="auto"/>
        <w:ind w:left="561" w:right="0" w:hanging="576"/>
        <w:jc w:val="left"/>
      </w:pPr>
      <w:r>
        <w:rPr>
          <w:sz w:val="17"/>
        </w:rPr>
        <w:t>(14]</w:t>
      </w:r>
      <w:r>
        <w:rPr>
          <w:sz w:val="17"/>
        </w:rPr>
        <w:tab/>
        <w:t xml:space="preserve">Рекомендации </w:t>
      </w:r>
      <w:r>
        <w:rPr>
          <w:sz w:val="17"/>
        </w:rPr>
        <w:tab/>
        <w:t xml:space="preserve">в </w:t>
      </w:r>
      <w:r>
        <w:rPr>
          <w:sz w:val="17"/>
        </w:rPr>
        <w:tab/>
        <w:t xml:space="preserve">области </w:t>
      </w:r>
      <w:r>
        <w:rPr>
          <w:sz w:val="17"/>
        </w:rPr>
        <w:tab/>
        <w:t xml:space="preserve">стандартизации </w:t>
      </w:r>
      <w:r>
        <w:rPr>
          <w:sz w:val="17"/>
        </w:rPr>
        <w:tab/>
        <w:t xml:space="preserve">Обеспечение </w:t>
      </w:r>
      <w:r>
        <w:rPr>
          <w:sz w:val="17"/>
        </w:rPr>
        <w:tab/>
        <w:t xml:space="preserve">информационной </w:t>
      </w:r>
      <w:r>
        <w:rPr>
          <w:sz w:val="17"/>
        </w:rPr>
        <w:tab/>
        <w:t xml:space="preserve">безопасности </w:t>
      </w:r>
      <w:r>
        <w:rPr>
          <w:sz w:val="17"/>
        </w:rPr>
        <w:tab/>
        <w:t xml:space="preserve">организаций </w:t>
      </w:r>
      <w:proofErr w:type="spellStart"/>
      <w:r>
        <w:rPr>
          <w:sz w:val="17"/>
        </w:rPr>
        <w:t>Банха</w:t>
      </w:r>
      <w:proofErr w:type="spellEnd"/>
      <w:r>
        <w:rPr>
          <w:sz w:val="17"/>
        </w:rPr>
        <w:t xml:space="preserve"> России PC БР ИББС-2.9-2016</w:t>
      </w:r>
      <w:r>
        <w:rPr>
          <w:sz w:val="17"/>
        </w:rPr>
        <w:tab/>
        <w:t xml:space="preserve">банковской </w:t>
      </w:r>
      <w:r>
        <w:rPr>
          <w:sz w:val="17"/>
        </w:rPr>
        <w:tab/>
        <w:t xml:space="preserve">системы </w:t>
      </w:r>
      <w:r>
        <w:rPr>
          <w:sz w:val="17"/>
        </w:rPr>
        <w:tab/>
        <w:t xml:space="preserve">Российской </w:t>
      </w:r>
      <w:r>
        <w:rPr>
          <w:sz w:val="17"/>
        </w:rPr>
        <w:tab/>
        <w:t xml:space="preserve">Федерации. </w:t>
      </w:r>
      <w:r>
        <w:rPr>
          <w:sz w:val="17"/>
        </w:rPr>
        <w:tab/>
        <w:t>Предотвращение утечек информации</w:t>
      </w:r>
    </w:p>
    <w:p w:rsidR="003A07DB" w:rsidRDefault="00DC18A1">
      <w:pPr>
        <w:tabs>
          <w:tab w:val="center" w:pos="1103"/>
          <w:tab w:val="center" w:pos="1906"/>
          <w:tab w:val="center" w:pos="2476"/>
          <w:tab w:val="center" w:pos="3570"/>
          <w:tab w:val="center" w:pos="6515"/>
        </w:tabs>
        <w:spacing w:after="39" w:line="265" w:lineRule="auto"/>
        <w:ind w:right="0" w:firstLine="0"/>
        <w:jc w:val="left"/>
      </w:pPr>
      <w:r>
        <w:rPr>
          <w:sz w:val="17"/>
        </w:rPr>
        <w:t>[15]</w:t>
      </w:r>
      <w:r>
        <w:rPr>
          <w:sz w:val="17"/>
        </w:rPr>
        <w:tab/>
        <w:t xml:space="preserve">Рекомендации </w:t>
      </w:r>
      <w:r>
        <w:rPr>
          <w:sz w:val="17"/>
        </w:rPr>
        <w:tab/>
        <w:t xml:space="preserve">в </w:t>
      </w:r>
      <w:r>
        <w:rPr>
          <w:sz w:val="17"/>
        </w:rPr>
        <w:tab/>
        <w:t xml:space="preserve">области </w:t>
      </w:r>
      <w:r>
        <w:rPr>
          <w:sz w:val="17"/>
        </w:rPr>
        <w:tab/>
        <w:t xml:space="preserve">стандартизации </w:t>
      </w:r>
      <w:r>
        <w:rPr>
          <w:sz w:val="17"/>
        </w:rPr>
        <w:tab/>
        <w:t xml:space="preserve">Обеспечение информационной безопасности организаций </w:t>
      </w:r>
    </w:p>
    <w:p w:rsidR="003A07DB" w:rsidRDefault="00DC18A1">
      <w:pPr>
        <w:spacing w:after="36" w:line="265" w:lineRule="auto"/>
        <w:ind w:left="4428" w:right="166" w:hanging="3852"/>
      </w:pPr>
      <w:r>
        <w:rPr>
          <w:sz w:val="17"/>
        </w:rPr>
        <w:t>Банка России PC БР ИББС-2.5-2014</w:t>
      </w:r>
      <w:r>
        <w:rPr>
          <w:sz w:val="17"/>
        </w:rPr>
        <w:tab/>
        <w:t xml:space="preserve">банковской системы Российской Федерации. Менеджмент инцидентов информационной безопасности </w:t>
      </w:r>
    </w:p>
    <w:p w:rsidR="003A07DB" w:rsidRDefault="00DC18A1">
      <w:pPr>
        <w:tabs>
          <w:tab w:val="center" w:pos="1103"/>
          <w:tab w:val="center" w:pos="1906"/>
          <w:tab w:val="center" w:pos="2476"/>
          <w:tab w:val="center" w:pos="3570"/>
          <w:tab w:val="center" w:pos="6515"/>
        </w:tabs>
        <w:spacing w:after="53" w:line="265" w:lineRule="auto"/>
        <w:ind w:right="0" w:firstLine="0"/>
        <w:jc w:val="left"/>
      </w:pPr>
      <w:r>
        <w:rPr>
          <w:sz w:val="17"/>
        </w:rPr>
        <w:t>(16]</w:t>
      </w:r>
      <w:r>
        <w:rPr>
          <w:sz w:val="17"/>
        </w:rPr>
        <w:tab/>
        <w:t xml:space="preserve">Рекомендации </w:t>
      </w:r>
      <w:r>
        <w:rPr>
          <w:sz w:val="17"/>
        </w:rPr>
        <w:tab/>
        <w:t xml:space="preserve">в </w:t>
      </w:r>
      <w:r>
        <w:rPr>
          <w:sz w:val="17"/>
        </w:rPr>
        <w:tab/>
        <w:t xml:space="preserve">области </w:t>
      </w:r>
      <w:r>
        <w:rPr>
          <w:sz w:val="17"/>
        </w:rPr>
        <w:tab/>
        <w:t xml:space="preserve">стандартизации </w:t>
      </w:r>
      <w:r>
        <w:rPr>
          <w:sz w:val="17"/>
        </w:rPr>
        <w:tab/>
        <w:t xml:space="preserve">Обеспечение информационной безопасности организаций </w:t>
      </w:r>
    </w:p>
    <w:p w:rsidR="003A07DB" w:rsidRDefault="00DC18A1">
      <w:pPr>
        <w:spacing w:after="60" w:line="265" w:lineRule="auto"/>
        <w:ind w:left="4428" w:right="0" w:hanging="3852"/>
        <w:jc w:val="left"/>
      </w:pPr>
      <w:proofErr w:type="spellStart"/>
      <w:r>
        <w:rPr>
          <w:sz w:val="17"/>
        </w:rPr>
        <w:t>Банха</w:t>
      </w:r>
      <w:proofErr w:type="spellEnd"/>
      <w:r>
        <w:rPr>
          <w:sz w:val="17"/>
        </w:rPr>
        <w:t xml:space="preserve"> России PC БР ИББС-2.8-2015</w:t>
      </w:r>
      <w:r>
        <w:rPr>
          <w:sz w:val="17"/>
        </w:rPr>
        <w:tab/>
        <w:t>банковской системы Российской Федерации. Обеспечение информационной безопасности при использовании технологии виртуализации</w:t>
      </w:r>
    </w:p>
    <w:p w:rsidR="003A07DB" w:rsidRDefault="00DC18A1">
      <w:pPr>
        <w:tabs>
          <w:tab w:val="center" w:pos="1103"/>
          <w:tab w:val="center" w:pos="1906"/>
          <w:tab w:val="center" w:pos="2476"/>
          <w:tab w:val="center" w:pos="3570"/>
          <w:tab w:val="center" w:pos="4909"/>
          <w:tab w:val="center" w:pos="6397"/>
          <w:tab w:val="center" w:pos="7892"/>
          <w:tab w:val="right" w:pos="9658"/>
        </w:tabs>
        <w:spacing w:line="265" w:lineRule="auto"/>
        <w:ind w:right="0" w:firstLine="0"/>
        <w:jc w:val="left"/>
      </w:pPr>
      <w:r>
        <w:rPr>
          <w:sz w:val="22"/>
        </w:rPr>
        <w:t>МЛ</w:t>
      </w:r>
      <w:r>
        <w:rPr>
          <w:sz w:val="22"/>
        </w:rPr>
        <w:tab/>
      </w:r>
      <w:r>
        <w:rPr>
          <w:sz w:val="17"/>
        </w:rPr>
        <w:t xml:space="preserve">Рекомендации </w:t>
      </w:r>
      <w:r>
        <w:rPr>
          <w:sz w:val="17"/>
        </w:rPr>
        <w:tab/>
        <w:t xml:space="preserve">в </w:t>
      </w:r>
      <w:r>
        <w:rPr>
          <w:sz w:val="17"/>
        </w:rPr>
        <w:tab/>
        <w:t xml:space="preserve">области </w:t>
      </w:r>
      <w:r>
        <w:rPr>
          <w:sz w:val="17"/>
        </w:rPr>
        <w:tab/>
        <w:t xml:space="preserve">стандартизации </w:t>
      </w:r>
      <w:r>
        <w:rPr>
          <w:sz w:val="17"/>
        </w:rPr>
        <w:tab/>
        <w:t xml:space="preserve">Обеспечение </w:t>
      </w:r>
      <w:r>
        <w:rPr>
          <w:sz w:val="17"/>
        </w:rPr>
        <w:tab/>
        <w:t xml:space="preserve">информационной </w:t>
      </w:r>
      <w:r>
        <w:rPr>
          <w:sz w:val="17"/>
        </w:rPr>
        <w:tab/>
        <w:t xml:space="preserve">безопасности </w:t>
      </w:r>
      <w:r>
        <w:rPr>
          <w:sz w:val="17"/>
        </w:rPr>
        <w:tab/>
        <w:t xml:space="preserve">организаций </w:t>
      </w:r>
    </w:p>
    <w:p w:rsidR="003A07DB" w:rsidRDefault="00DC18A1">
      <w:pPr>
        <w:spacing w:after="49" w:line="265" w:lineRule="auto"/>
        <w:ind w:left="4428" w:right="0" w:hanging="3852"/>
        <w:jc w:val="left"/>
      </w:pPr>
      <w:proofErr w:type="spellStart"/>
      <w:r>
        <w:rPr>
          <w:sz w:val="17"/>
        </w:rPr>
        <w:t>Банха</w:t>
      </w:r>
      <w:proofErr w:type="spellEnd"/>
      <w:r>
        <w:rPr>
          <w:sz w:val="17"/>
        </w:rPr>
        <w:t xml:space="preserve"> России PC БР ИББС-2.0-2007</w:t>
      </w:r>
      <w:r>
        <w:rPr>
          <w:sz w:val="17"/>
        </w:rPr>
        <w:tab/>
        <w:t xml:space="preserve">банковской </w:t>
      </w:r>
      <w:r>
        <w:rPr>
          <w:sz w:val="17"/>
        </w:rPr>
        <w:tab/>
        <w:t xml:space="preserve">системы </w:t>
      </w:r>
      <w:r>
        <w:rPr>
          <w:sz w:val="17"/>
        </w:rPr>
        <w:tab/>
        <w:t xml:space="preserve">Российской </w:t>
      </w:r>
      <w:r>
        <w:rPr>
          <w:sz w:val="17"/>
        </w:rPr>
        <w:tab/>
        <w:t xml:space="preserve">Федерации. </w:t>
      </w:r>
      <w:r>
        <w:rPr>
          <w:sz w:val="17"/>
        </w:rPr>
        <w:tab/>
        <w:t xml:space="preserve">Методические рекомендации </w:t>
      </w:r>
      <w:r>
        <w:rPr>
          <w:sz w:val="17"/>
        </w:rPr>
        <w:tab/>
        <w:t xml:space="preserve">по </w:t>
      </w:r>
      <w:r>
        <w:rPr>
          <w:sz w:val="17"/>
        </w:rPr>
        <w:tab/>
        <w:t xml:space="preserve">документации </w:t>
      </w:r>
      <w:r>
        <w:rPr>
          <w:sz w:val="17"/>
        </w:rPr>
        <w:tab/>
        <w:t xml:space="preserve">в </w:t>
      </w:r>
      <w:r>
        <w:rPr>
          <w:sz w:val="17"/>
        </w:rPr>
        <w:tab/>
        <w:t xml:space="preserve">области </w:t>
      </w:r>
      <w:r>
        <w:rPr>
          <w:sz w:val="17"/>
        </w:rPr>
        <w:tab/>
        <w:t xml:space="preserve">обеспечения </w:t>
      </w:r>
      <w:r>
        <w:rPr>
          <w:sz w:val="17"/>
        </w:rPr>
        <w:tab/>
        <w:t xml:space="preserve">информационной </w:t>
      </w:r>
      <w:r>
        <w:rPr>
          <w:sz w:val="17"/>
        </w:rPr>
        <w:tab/>
        <w:t xml:space="preserve">безопасности </w:t>
      </w:r>
      <w:r>
        <w:rPr>
          <w:sz w:val="17"/>
        </w:rPr>
        <w:tab/>
        <w:t xml:space="preserve">в </w:t>
      </w:r>
      <w:r>
        <w:rPr>
          <w:sz w:val="17"/>
        </w:rPr>
        <w:tab/>
        <w:t xml:space="preserve">соответствии </w:t>
      </w:r>
      <w:r>
        <w:rPr>
          <w:sz w:val="17"/>
        </w:rPr>
        <w:tab/>
        <w:t xml:space="preserve">с </w:t>
      </w:r>
      <w:r>
        <w:rPr>
          <w:sz w:val="17"/>
        </w:rPr>
        <w:tab/>
        <w:t>требованиями СТО БР ИББС-1.0</w:t>
      </w:r>
    </w:p>
    <w:p w:rsidR="003A07DB" w:rsidRDefault="00DC18A1">
      <w:pPr>
        <w:tabs>
          <w:tab w:val="center" w:pos="1103"/>
          <w:tab w:val="center" w:pos="1906"/>
          <w:tab w:val="center" w:pos="2476"/>
          <w:tab w:val="center" w:pos="3570"/>
          <w:tab w:val="center" w:pos="4909"/>
          <w:tab w:val="center" w:pos="6397"/>
          <w:tab w:val="center" w:pos="7892"/>
          <w:tab w:val="right" w:pos="9658"/>
        </w:tabs>
        <w:spacing w:line="265" w:lineRule="auto"/>
        <w:ind w:right="0" w:firstLine="0"/>
        <w:jc w:val="left"/>
      </w:pPr>
      <w:r>
        <w:rPr>
          <w:sz w:val="17"/>
        </w:rPr>
        <w:t>(18]</w:t>
      </w:r>
      <w:r>
        <w:rPr>
          <w:sz w:val="17"/>
        </w:rPr>
        <w:tab/>
        <w:t xml:space="preserve">Рекомендации </w:t>
      </w:r>
      <w:r>
        <w:rPr>
          <w:sz w:val="17"/>
        </w:rPr>
        <w:tab/>
        <w:t xml:space="preserve">в </w:t>
      </w:r>
      <w:r>
        <w:rPr>
          <w:sz w:val="17"/>
        </w:rPr>
        <w:tab/>
        <w:t xml:space="preserve">области </w:t>
      </w:r>
      <w:r>
        <w:rPr>
          <w:sz w:val="17"/>
        </w:rPr>
        <w:tab/>
        <w:t xml:space="preserve">стандартизации </w:t>
      </w:r>
      <w:r>
        <w:rPr>
          <w:sz w:val="17"/>
        </w:rPr>
        <w:tab/>
        <w:t xml:space="preserve">Обеспечение </w:t>
      </w:r>
      <w:r>
        <w:rPr>
          <w:sz w:val="17"/>
        </w:rPr>
        <w:tab/>
        <w:t xml:space="preserve">информационной </w:t>
      </w:r>
      <w:r>
        <w:rPr>
          <w:sz w:val="17"/>
        </w:rPr>
        <w:tab/>
        <w:t xml:space="preserve">безопасности </w:t>
      </w:r>
      <w:r>
        <w:rPr>
          <w:sz w:val="17"/>
        </w:rPr>
        <w:tab/>
        <w:t xml:space="preserve">организаций </w:t>
      </w:r>
    </w:p>
    <w:p w:rsidR="003A07DB" w:rsidRDefault="00DC18A1">
      <w:pPr>
        <w:tabs>
          <w:tab w:val="center" w:pos="1862"/>
          <w:tab w:val="center" w:pos="4830"/>
          <w:tab w:val="center" w:pos="5830"/>
          <w:tab w:val="center" w:pos="6842"/>
          <w:tab w:val="center" w:pos="7971"/>
          <w:tab w:val="right" w:pos="9658"/>
        </w:tabs>
        <w:spacing w:line="265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7"/>
        </w:rPr>
        <w:t>Банка России PC БР ИББС-2.6-2014</w:t>
      </w:r>
      <w:r>
        <w:rPr>
          <w:sz w:val="17"/>
        </w:rPr>
        <w:tab/>
        <w:t xml:space="preserve">банковской </w:t>
      </w:r>
      <w:r>
        <w:rPr>
          <w:sz w:val="17"/>
        </w:rPr>
        <w:tab/>
        <w:t xml:space="preserve">системы </w:t>
      </w:r>
      <w:r>
        <w:rPr>
          <w:sz w:val="17"/>
        </w:rPr>
        <w:tab/>
        <w:t xml:space="preserve">Российской </w:t>
      </w:r>
      <w:r>
        <w:rPr>
          <w:sz w:val="17"/>
        </w:rPr>
        <w:tab/>
        <w:t xml:space="preserve">Федерации. </w:t>
      </w:r>
      <w:r>
        <w:rPr>
          <w:sz w:val="17"/>
        </w:rPr>
        <w:tab/>
        <w:t xml:space="preserve">Обеспечение </w:t>
      </w:r>
    </w:p>
    <w:p w:rsidR="003A07DB" w:rsidRDefault="00DC18A1">
      <w:pPr>
        <w:spacing w:after="25" w:line="265" w:lineRule="auto"/>
        <w:ind w:left="2925" w:right="-5" w:hanging="10"/>
        <w:jc w:val="right"/>
      </w:pPr>
      <w:r>
        <w:rPr>
          <w:sz w:val="17"/>
        </w:rPr>
        <w:t xml:space="preserve">информационной </w:t>
      </w:r>
      <w:r>
        <w:rPr>
          <w:sz w:val="17"/>
        </w:rPr>
        <w:tab/>
        <w:t xml:space="preserve">безопасности </w:t>
      </w:r>
      <w:r>
        <w:rPr>
          <w:sz w:val="17"/>
        </w:rPr>
        <w:tab/>
        <w:t xml:space="preserve">на </w:t>
      </w:r>
      <w:r>
        <w:rPr>
          <w:sz w:val="17"/>
        </w:rPr>
        <w:tab/>
        <w:t xml:space="preserve">стадиях </w:t>
      </w:r>
      <w:r>
        <w:rPr>
          <w:sz w:val="17"/>
        </w:rPr>
        <w:tab/>
        <w:t xml:space="preserve">жизненного </w:t>
      </w:r>
      <w:r>
        <w:rPr>
          <w:sz w:val="17"/>
        </w:rPr>
        <w:tab/>
        <w:t>цикла автоматизированных банковских систем</w:t>
      </w:r>
    </w:p>
    <w:p w:rsidR="003A07DB" w:rsidRDefault="00DC18A1">
      <w:pPr>
        <w:tabs>
          <w:tab w:val="center" w:pos="7826"/>
          <w:tab w:val="right" w:pos="9658"/>
        </w:tabs>
        <w:spacing w:after="394"/>
        <w:ind w:right="0" w:firstLine="0"/>
        <w:jc w:val="left"/>
      </w:pPr>
      <w:r>
        <w:t xml:space="preserve">УДК 351.864.1:004:006.354 </w:t>
      </w:r>
      <w:r>
        <w:tab/>
        <w:t xml:space="preserve">О КС 03.060 </w:t>
      </w:r>
      <w:r>
        <w:tab/>
        <w:t>35.240.40</w:t>
      </w:r>
    </w:p>
    <w:p w:rsidR="003A07DB" w:rsidRDefault="00DC18A1">
      <w:pPr>
        <w:ind w:left="12" w:right="12" w:firstLine="9"/>
      </w:pPr>
      <w:r>
        <w:t>Ключевые слова: защита информации, система защиты информации, уровень защиты информации, требования к системе защиты информации, требования к системе управления защиты информации, организационные меры защиты информации, технические меры защиты информации</w:t>
      </w:r>
    </w:p>
    <w:p w:rsidR="003A07DB" w:rsidRDefault="003A07DB">
      <w:pPr>
        <w:sectPr w:rsidR="003A07D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0" w:h="16840"/>
          <w:pgMar w:top="1133" w:right="1116" w:bottom="1741" w:left="1126" w:header="720" w:footer="1428" w:gutter="0"/>
          <w:pgNumType w:start="1"/>
          <w:cols w:space="720"/>
          <w:titlePg/>
        </w:sectPr>
      </w:pPr>
    </w:p>
    <w:p w:rsidR="003A07DB" w:rsidRDefault="00DC18A1">
      <w:pPr>
        <w:spacing w:after="624" w:line="264" w:lineRule="auto"/>
        <w:ind w:left="21" w:right="0" w:hanging="10"/>
        <w:jc w:val="center"/>
      </w:pPr>
      <w:r>
        <w:lastRenderedPageBreak/>
        <w:t>БЗ 9—2017/3</w:t>
      </w:r>
    </w:p>
    <w:p w:rsidR="003A07DB" w:rsidRDefault="00DC18A1">
      <w:pPr>
        <w:spacing w:after="0" w:line="265" w:lineRule="auto"/>
        <w:ind w:left="28" w:right="7" w:hanging="10"/>
        <w:jc w:val="center"/>
      </w:pPr>
      <w:r>
        <w:rPr>
          <w:sz w:val="17"/>
        </w:rPr>
        <w:t xml:space="preserve">Редактор </w:t>
      </w:r>
      <w:r>
        <w:rPr>
          <w:i/>
          <w:sz w:val="17"/>
        </w:rPr>
        <w:t>НА.</w:t>
      </w:r>
      <w:r>
        <w:rPr>
          <w:sz w:val="17"/>
        </w:rPr>
        <w:t xml:space="preserve"> </w:t>
      </w:r>
      <w:proofErr w:type="spellStart"/>
      <w:r>
        <w:rPr>
          <w:sz w:val="17"/>
        </w:rPr>
        <w:t>Аргунова</w:t>
      </w:r>
      <w:proofErr w:type="spellEnd"/>
      <w:r>
        <w:rPr>
          <w:sz w:val="17"/>
        </w:rPr>
        <w:t xml:space="preserve"> </w:t>
      </w:r>
    </w:p>
    <w:p w:rsidR="003A07DB" w:rsidRDefault="00DC18A1">
      <w:pPr>
        <w:spacing w:line="259" w:lineRule="auto"/>
        <w:ind w:left="9" w:right="0" w:firstLine="0"/>
        <w:jc w:val="center"/>
      </w:pPr>
      <w:r>
        <w:rPr>
          <w:sz w:val="17"/>
        </w:rPr>
        <w:t xml:space="preserve">Корректор </w:t>
      </w:r>
      <w:r>
        <w:rPr>
          <w:i/>
          <w:sz w:val="17"/>
        </w:rPr>
        <w:t>Е.Р. Ароян</w:t>
      </w:r>
      <w:r>
        <w:rPr>
          <w:sz w:val="17"/>
        </w:rPr>
        <w:t xml:space="preserve"> </w:t>
      </w:r>
    </w:p>
    <w:p w:rsidR="003A07DB" w:rsidRDefault="00DC18A1">
      <w:pPr>
        <w:spacing w:after="289" w:line="265" w:lineRule="auto"/>
        <w:ind w:left="28" w:right="0" w:hanging="10"/>
        <w:jc w:val="center"/>
      </w:pPr>
      <w:r>
        <w:rPr>
          <w:sz w:val="17"/>
        </w:rPr>
        <w:t xml:space="preserve">Компьютерная верстка </w:t>
      </w:r>
      <w:r>
        <w:rPr>
          <w:i/>
          <w:sz w:val="17"/>
        </w:rPr>
        <w:t>Ю.В. Поповой</w:t>
      </w:r>
    </w:p>
    <w:p w:rsidR="003A07DB" w:rsidRDefault="00DC18A1">
      <w:pPr>
        <w:spacing w:after="32" w:line="255" w:lineRule="auto"/>
        <w:ind w:left="1127" w:right="829" w:firstLine="0"/>
        <w:jc w:val="left"/>
      </w:pPr>
      <w:r>
        <w:rPr>
          <w:sz w:val="15"/>
        </w:rPr>
        <w:t xml:space="preserve">Сдано в набор 09.0$ 2017. Подписано в печать 1S.09.20t7. Формат 00 * 04Vg. Гарнитура </w:t>
      </w:r>
      <w:proofErr w:type="spellStart"/>
      <w:r>
        <w:rPr>
          <w:sz w:val="15"/>
        </w:rPr>
        <w:t>Ариал</w:t>
      </w:r>
      <w:proofErr w:type="spellEnd"/>
      <w:r>
        <w:rPr>
          <w:sz w:val="15"/>
        </w:rPr>
        <w:t xml:space="preserve">. </w:t>
      </w:r>
    </w:p>
    <w:p w:rsidR="003A07DB" w:rsidRDefault="00DC18A1">
      <w:pPr>
        <w:spacing w:after="63" w:line="264" w:lineRule="auto"/>
        <w:ind w:left="800" w:right="801" w:hanging="10"/>
        <w:jc w:val="center"/>
      </w:pPr>
      <w:r>
        <w:rPr>
          <w:sz w:val="15"/>
        </w:rPr>
        <w:t xml:space="preserve">Уел. </w:t>
      </w:r>
      <w:proofErr w:type="spellStart"/>
      <w:r>
        <w:rPr>
          <w:sz w:val="15"/>
        </w:rPr>
        <w:t>леч</w:t>
      </w:r>
      <w:proofErr w:type="spellEnd"/>
      <w:r>
        <w:rPr>
          <w:sz w:val="15"/>
        </w:rPr>
        <w:t xml:space="preserve">. л. 7.44. Уч.-изд. Я. 6,73. Тираж 23 </w:t>
      </w:r>
      <w:proofErr w:type="spellStart"/>
      <w:r>
        <w:rPr>
          <w:sz w:val="15"/>
        </w:rPr>
        <w:t>эо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Зах</w:t>
      </w:r>
      <w:proofErr w:type="spellEnd"/>
      <w:r>
        <w:rPr>
          <w:sz w:val="15"/>
        </w:rPr>
        <w:t>. 1SS7.</w:t>
      </w:r>
    </w:p>
    <w:p w:rsidR="003A07DB" w:rsidRDefault="00DC18A1">
      <w:pPr>
        <w:spacing w:after="297" w:line="264" w:lineRule="auto"/>
        <w:ind w:left="800" w:right="808" w:hanging="10"/>
        <w:jc w:val="center"/>
      </w:pPr>
      <w:r>
        <w:rPr>
          <w:sz w:val="15"/>
        </w:rPr>
        <w:t>Подготовлено на основе электронной версии, предоставленной разработчиком стандарта</w:t>
      </w:r>
    </w:p>
    <w:p w:rsidR="003A07DB" w:rsidRDefault="00DC18A1">
      <w:pPr>
        <w:spacing w:after="213" w:line="255" w:lineRule="auto"/>
        <w:ind w:left="3393" w:right="829" w:hanging="1461"/>
        <w:jc w:val="left"/>
      </w:pPr>
      <w:r>
        <w:rPr>
          <w:sz w:val="15"/>
        </w:rPr>
        <w:t xml:space="preserve">Набрано в ИД «Юриспруденция*. 115416. Москва, </w:t>
      </w:r>
      <w:proofErr w:type="spellStart"/>
      <w:r>
        <w:rPr>
          <w:sz w:val="15"/>
        </w:rPr>
        <w:t>уп</w:t>
      </w:r>
      <w:proofErr w:type="spellEnd"/>
      <w:r>
        <w:rPr>
          <w:sz w:val="15"/>
        </w:rPr>
        <w:t xml:space="preserve">. Орджоникидзе. 11 </w:t>
      </w:r>
      <w:hyperlink r:id="rId22">
        <w:r>
          <w:rPr>
            <w:sz w:val="15"/>
          </w:rPr>
          <w:t>www.jurisizdat.ru</w:t>
        </w:r>
      </w:hyperlink>
      <w:r>
        <w:rPr>
          <w:sz w:val="15"/>
        </w:rPr>
        <w:t xml:space="preserve"> y-book@mail.ru</w:t>
      </w:r>
    </w:p>
    <w:p w:rsidR="003A07DB" w:rsidRDefault="00DC18A1">
      <w:pPr>
        <w:spacing w:after="63" w:line="264" w:lineRule="auto"/>
        <w:ind w:left="800" w:right="759" w:hanging="10"/>
        <w:jc w:val="center"/>
      </w:pPr>
      <w:r>
        <w:rPr>
          <w:sz w:val="15"/>
        </w:rPr>
        <w:t xml:space="preserve">Издано и отпечатано во ФГУП «СТАНДАРТИНФОРМ», 123001. </w:t>
      </w:r>
      <w:proofErr w:type="spellStart"/>
      <w:r>
        <w:rPr>
          <w:sz w:val="15"/>
        </w:rPr>
        <w:t>Мостаа</w:t>
      </w:r>
      <w:proofErr w:type="spellEnd"/>
      <w:r>
        <w:rPr>
          <w:sz w:val="15"/>
        </w:rPr>
        <w:t xml:space="preserve">, Гранатный </w:t>
      </w:r>
      <w:proofErr w:type="gramStart"/>
      <w:r>
        <w:rPr>
          <w:sz w:val="15"/>
        </w:rPr>
        <w:t>пер..</w:t>
      </w:r>
      <w:proofErr w:type="gramEnd"/>
      <w:r>
        <w:rPr>
          <w:sz w:val="15"/>
        </w:rPr>
        <w:t xml:space="preserve"> 4. </w:t>
      </w:r>
      <w:hyperlink r:id="rId23">
        <w:r>
          <w:rPr>
            <w:sz w:val="15"/>
          </w:rPr>
          <w:t>www.</w:t>
        </w:r>
      </w:hyperlink>
      <w:hyperlink r:id="rId24">
        <w:r>
          <w:rPr>
            <w:rFonts w:ascii="Times New Roman" w:eastAsia="Times New Roman" w:hAnsi="Times New Roman" w:cs="Times New Roman"/>
            <w:sz w:val="12"/>
          </w:rPr>
          <w:t>90</w:t>
        </w:r>
      </w:hyperlink>
      <w:hyperlink r:id="rId25">
        <w:r>
          <w:rPr>
            <w:sz w:val="15"/>
          </w:rPr>
          <w:t>slinfo.ru</w:t>
        </w:r>
      </w:hyperlink>
      <w:r>
        <w:rPr>
          <w:sz w:val="15"/>
        </w:rPr>
        <w:t xml:space="preserve"> info@</w:t>
      </w:r>
      <w:r>
        <w:rPr>
          <w:rFonts w:ascii="Times New Roman" w:eastAsia="Times New Roman" w:hAnsi="Times New Roman" w:cs="Times New Roman"/>
          <w:sz w:val="12"/>
        </w:rPr>
        <w:t>90</w:t>
      </w:r>
      <w:r>
        <w:rPr>
          <w:sz w:val="15"/>
        </w:rPr>
        <w:t>slinte.ru</w:t>
      </w:r>
    </w:p>
    <w:sectPr w:rsidR="003A07D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AA1" w:rsidRDefault="00DC18A1">
      <w:pPr>
        <w:spacing w:after="0" w:line="240" w:lineRule="auto"/>
      </w:pPr>
      <w:r>
        <w:separator/>
      </w:r>
    </w:p>
  </w:endnote>
  <w:endnote w:type="continuationSeparator" w:id="0">
    <w:p w:rsidR="00F65AA1" w:rsidRDefault="00DC1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3A07DB">
    <w:pPr>
      <w:spacing w:after="160" w:line="259" w:lineRule="auto"/>
      <w:ind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3A07DB">
    <w:pPr>
      <w:spacing w:after="160" w:line="259" w:lineRule="auto"/>
      <w:ind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3A07DB">
    <w:pPr>
      <w:spacing w:after="160" w:line="259" w:lineRule="auto"/>
      <w:ind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DC18A1">
    <w:pPr>
      <w:spacing w:after="0" w:line="259" w:lineRule="auto"/>
      <w:ind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DC18A1">
    <w:pPr>
      <w:spacing w:after="0" w:line="259" w:lineRule="auto"/>
      <w:ind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DC18A1">
    <w:pPr>
      <w:spacing w:after="0" w:line="259" w:lineRule="auto"/>
      <w:ind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3A07DB">
    <w:pPr>
      <w:spacing w:after="160" w:line="259" w:lineRule="auto"/>
      <w:ind w:righ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3A07DB">
    <w:pPr>
      <w:spacing w:after="160" w:line="259" w:lineRule="auto"/>
      <w:ind w:righ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3A07DB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AA1" w:rsidRDefault="00DC18A1">
      <w:pPr>
        <w:spacing w:after="0" w:line="240" w:lineRule="auto"/>
      </w:pPr>
      <w:r>
        <w:separator/>
      </w:r>
    </w:p>
  </w:footnote>
  <w:footnote w:type="continuationSeparator" w:id="0">
    <w:p w:rsidR="00F65AA1" w:rsidRDefault="00DC1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DC18A1">
    <w:pPr>
      <w:spacing w:after="0" w:line="259" w:lineRule="auto"/>
      <w:ind w:left="18" w:right="0" w:firstLine="0"/>
      <w:jc w:val="left"/>
    </w:pPr>
    <w:r>
      <w:t>ГОСТ Р 57580.1—2017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3A07DB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3A07DB">
    <w:pPr>
      <w:spacing w:after="160" w:line="259" w:lineRule="auto"/>
      <w:ind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DC18A1">
    <w:pPr>
      <w:spacing w:after="0" w:line="259" w:lineRule="auto"/>
      <w:ind w:left="9" w:right="0" w:firstLine="0"/>
      <w:jc w:val="left"/>
    </w:pPr>
    <w:r>
      <w:t>ГОСТ Р 57580.1—2017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DC18A1">
    <w:pPr>
      <w:spacing w:after="0" w:line="259" w:lineRule="auto"/>
      <w:ind w:right="107" w:firstLine="0"/>
      <w:jc w:val="right"/>
    </w:pPr>
    <w:r>
      <w:t>ГОСТ Р 57580.1—2017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3A07DB">
    <w:pPr>
      <w:spacing w:after="160" w:line="259" w:lineRule="auto"/>
      <w:ind w:righ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3A07DB">
    <w:pPr>
      <w:spacing w:after="160" w:line="259" w:lineRule="auto"/>
      <w:ind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3A07DB">
    <w:pPr>
      <w:spacing w:after="160" w:line="259" w:lineRule="auto"/>
      <w:ind w:righ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DB" w:rsidRDefault="003A07DB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37B"/>
    <w:multiLevelType w:val="hybridMultilevel"/>
    <w:tmpl w:val="3E56C8E4"/>
    <w:lvl w:ilvl="0" w:tplc="4C6E87B2">
      <w:start w:val="1"/>
      <w:numFmt w:val="bullet"/>
      <w:lvlText w:val="•"/>
      <w:lvlJc w:val="left"/>
      <w:pPr>
        <w:ind w:left="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E58550A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D56B546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1E80126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FD2593C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BA7C98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B5819DE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DD65FD8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540D992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923DF5"/>
    <w:multiLevelType w:val="hybridMultilevel"/>
    <w:tmpl w:val="47586176"/>
    <w:lvl w:ilvl="0" w:tplc="88C0A5E0">
      <w:start w:val="1"/>
      <w:numFmt w:val="decimal"/>
      <w:lvlText w:val="%1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66C76B2">
      <w:start w:val="1"/>
      <w:numFmt w:val="lowerLetter"/>
      <w:lvlText w:val="%2"/>
      <w:lvlJc w:val="left"/>
      <w:pPr>
        <w:ind w:left="1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D5A3330">
      <w:start w:val="1"/>
      <w:numFmt w:val="lowerRoman"/>
      <w:lvlText w:val="%3"/>
      <w:lvlJc w:val="left"/>
      <w:pPr>
        <w:ind w:left="2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44A4176">
      <w:start w:val="1"/>
      <w:numFmt w:val="decimal"/>
      <w:lvlText w:val="%4"/>
      <w:lvlJc w:val="left"/>
      <w:pPr>
        <w:ind w:left="3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FB8C00C">
      <w:start w:val="1"/>
      <w:numFmt w:val="lowerLetter"/>
      <w:lvlText w:val="%5"/>
      <w:lvlJc w:val="left"/>
      <w:pPr>
        <w:ind w:left="3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A1263BE">
      <w:start w:val="1"/>
      <w:numFmt w:val="lowerRoman"/>
      <w:lvlText w:val="%6"/>
      <w:lvlJc w:val="left"/>
      <w:pPr>
        <w:ind w:left="4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6FC56CC">
      <w:start w:val="1"/>
      <w:numFmt w:val="decimal"/>
      <w:lvlText w:val="%7"/>
      <w:lvlJc w:val="left"/>
      <w:pPr>
        <w:ind w:left="5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26A6996">
      <w:start w:val="1"/>
      <w:numFmt w:val="lowerLetter"/>
      <w:lvlText w:val="%8"/>
      <w:lvlJc w:val="left"/>
      <w:pPr>
        <w:ind w:left="5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35048DE">
      <w:start w:val="1"/>
      <w:numFmt w:val="lowerRoman"/>
      <w:lvlText w:val="%9"/>
      <w:lvlJc w:val="left"/>
      <w:pPr>
        <w:ind w:left="6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9522D8"/>
    <w:multiLevelType w:val="hybridMultilevel"/>
    <w:tmpl w:val="06B0DF76"/>
    <w:lvl w:ilvl="0" w:tplc="5BD444A6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9F27EA2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C02E4F8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D21AB4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062FF6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AA29E4A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A60F9E0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3019A2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5420B7C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2B7215"/>
    <w:multiLevelType w:val="hybridMultilevel"/>
    <w:tmpl w:val="BD420260"/>
    <w:lvl w:ilvl="0" w:tplc="60981A1C">
      <w:start w:val="1"/>
      <w:numFmt w:val="bullet"/>
      <w:lvlText w:val="•"/>
      <w:lvlJc w:val="left"/>
      <w:pPr>
        <w:ind w:left="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3F6DFFC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13EC176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5EF42858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F567B14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13891E2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792C29C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15C0A10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F6292B6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2316D6"/>
    <w:multiLevelType w:val="hybridMultilevel"/>
    <w:tmpl w:val="94C85696"/>
    <w:lvl w:ilvl="0" w:tplc="0E820A96">
      <w:start w:val="1"/>
      <w:numFmt w:val="bullet"/>
      <w:lvlText w:val="•"/>
      <w:lvlJc w:val="left"/>
      <w:pPr>
        <w:ind w:left="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EBC2B82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38A8F78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1EA57B8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A5C4D86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5E6F30A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E64B2A8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B3406D6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E52FD1C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7D68F4"/>
    <w:multiLevelType w:val="hybridMultilevel"/>
    <w:tmpl w:val="676E61FA"/>
    <w:lvl w:ilvl="0" w:tplc="2368B7D0">
      <w:start w:val="1"/>
      <w:numFmt w:val="bullet"/>
      <w:lvlText w:val="•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D1CD90A">
      <w:start w:val="1"/>
      <w:numFmt w:val="bullet"/>
      <w:lvlText w:val="o"/>
      <w:lvlJc w:val="left"/>
      <w:pPr>
        <w:ind w:left="1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152F842">
      <w:start w:val="1"/>
      <w:numFmt w:val="bullet"/>
      <w:lvlText w:val="▪"/>
      <w:lvlJc w:val="left"/>
      <w:pPr>
        <w:ind w:left="2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DDA8382">
      <w:start w:val="1"/>
      <w:numFmt w:val="bullet"/>
      <w:lvlText w:val="•"/>
      <w:lvlJc w:val="left"/>
      <w:pPr>
        <w:ind w:left="3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D122974">
      <w:start w:val="1"/>
      <w:numFmt w:val="bullet"/>
      <w:lvlText w:val="o"/>
      <w:lvlJc w:val="left"/>
      <w:pPr>
        <w:ind w:left="3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27A1024">
      <w:start w:val="1"/>
      <w:numFmt w:val="bullet"/>
      <w:lvlText w:val="▪"/>
      <w:lvlJc w:val="left"/>
      <w:pPr>
        <w:ind w:left="4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5E843F8">
      <w:start w:val="1"/>
      <w:numFmt w:val="bullet"/>
      <w:lvlText w:val="•"/>
      <w:lvlJc w:val="left"/>
      <w:pPr>
        <w:ind w:left="5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8D029E2">
      <w:start w:val="1"/>
      <w:numFmt w:val="bullet"/>
      <w:lvlText w:val="o"/>
      <w:lvlJc w:val="left"/>
      <w:pPr>
        <w:ind w:left="5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0DA91D6">
      <w:start w:val="1"/>
      <w:numFmt w:val="bullet"/>
      <w:lvlText w:val="▪"/>
      <w:lvlJc w:val="left"/>
      <w:pPr>
        <w:ind w:left="6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9454FA5"/>
    <w:multiLevelType w:val="hybridMultilevel"/>
    <w:tmpl w:val="4E325714"/>
    <w:lvl w:ilvl="0" w:tplc="F488D034">
      <w:start w:val="1"/>
      <w:numFmt w:val="bullet"/>
      <w:lvlText w:val="-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D4ECEB84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9323838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E5EE63C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3789074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C56D7A0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5B2BABC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F98DFDE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A66A97A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DF2FB0"/>
    <w:multiLevelType w:val="hybridMultilevel"/>
    <w:tmpl w:val="4B265972"/>
    <w:lvl w:ilvl="0" w:tplc="DD34D2D6">
      <w:start w:val="1"/>
      <w:numFmt w:val="bullet"/>
      <w:lvlText w:val="•"/>
      <w:lvlJc w:val="left"/>
      <w:pPr>
        <w:ind w:left="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EB82D32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A225A9C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246B28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586536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140D730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94CE8BE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9181164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92859B4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F62C09"/>
    <w:multiLevelType w:val="hybridMultilevel"/>
    <w:tmpl w:val="44B4300E"/>
    <w:lvl w:ilvl="0" w:tplc="D976FE72">
      <w:start w:val="1"/>
      <w:numFmt w:val="bullet"/>
      <w:lvlText w:val="-"/>
      <w:lvlJc w:val="left"/>
      <w:pPr>
        <w:ind w:left="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5403964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938DFDE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E0C3694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240E212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6F48832E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2926C9A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AFE09C30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9047746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C4328E7"/>
    <w:multiLevelType w:val="hybridMultilevel"/>
    <w:tmpl w:val="CBE80694"/>
    <w:lvl w:ilvl="0" w:tplc="A72A6B92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30EEEA0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1087DDE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2B68B10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F82426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1F6CCCE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BB4BB20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0E60930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F54A2EC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E5165B3"/>
    <w:multiLevelType w:val="hybridMultilevel"/>
    <w:tmpl w:val="A79457F8"/>
    <w:lvl w:ilvl="0" w:tplc="5276F2FA">
      <w:start w:val="4"/>
      <w:numFmt w:val="decimal"/>
      <w:lvlText w:val="(%1]"/>
      <w:lvlJc w:val="left"/>
      <w:pPr>
        <w:ind w:left="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424CD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73278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89E1F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2F0FD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89E29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80642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B967A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AA854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F660101"/>
    <w:multiLevelType w:val="hybridMultilevel"/>
    <w:tmpl w:val="4A201696"/>
    <w:lvl w:ilvl="0" w:tplc="C780FBC6">
      <w:start w:val="1"/>
      <w:numFmt w:val="bullet"/>
      <w:lvlText w:val="-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CE29E16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834C08C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524F28C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78D29152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BBE78B8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0CE89EA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F1CF3A2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CBCDDD4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FDD3DFA"/>
    <w:multiLevelType w:val="hybridMultilevel"/>
    <w:tmpl w:val="A3C8BAB2"/>
    <w:lvl w:ilvl="0" w:tplc="F43C5296">
      <w:start w:val="1"/>
      <w:numFmt w:val="bullet"/>
      <w:lvlText w:val="•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1F842A0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8BA1608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7867792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9162868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08ABB22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02E7720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15CF192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E23DF8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30971A6"/>
    <w:multiLevelType w:val="hybridMultilevel"/>
    <w:tmpl w:val="57A27AF6"/>
    <w:lvl w:ilvl="0" w:tplc="C46ACE20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8860BEE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F902B1E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76CD70C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B000A92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D2C4C42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2CE9F86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7DADB5C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3503564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3A55700"/>
    <w:multiLevelType w:val="hybridMultilevel"/>
    <w:tmpl w:val="C78E3400"/>
    <w:lvl w:ilvl="0" w:tplc="75F84C90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A5C8736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7085AAC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CF8FCD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799234C6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55253C4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D04768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64A93CC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E60C4D6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5353404"/>
    <w:multiLevelType w:val="hybridMultilevel"/>
    <w:tmpl w:val="5E5415C8"/>
    <w:lvl w:ilvl="0" w:tplc="FBB4E822">
      <w:start w:val="1"/>
      <w:numFmt w:val="bullet"/>
      <w:lvlText w:val="-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FFEB440">
      <w:start w:val="1"/>
      <w:numFmt w:val="bullet"/>
      <w:lvlText w:val="o"/>
      <w:lvlJc w:val="left"/>
      <w:pPr>
        <w:ind w:left="1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7E26DDB0">
      <w:start w:val="1"/>
      <w:numFmt w:val="bullet"/>
      <w:lvlText w:val="▪"/>
      <w:lvlJc w:val="left"/>
      <w:pPr>
        <w:ind w:left="2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5C020AC6">
      <w:start w:val="1"/>
      <w:numFmt w:val="bullet"/>
      <w:lvlText w:val="•"/>
      <w:lvlJc w:val="left"/>
      <w:pPr>
        <w:ind w:left="3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DF89A9A">
      <w:start w:val="1"/>
      <w:numFmt w:val="bullet"/>
      <w:lvlText w:val="o"/>
      <w:lvlJc w:val="left"/>
      <w:pPr>
        <w:ind w:left="3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A1747FAA">
      <w:start w:val="1"/>
      <w:numFmt w:val="bullet"/>
      <w:lvlText w:val="▪"/>
      <w:lvlJc w:val="left"/>
      <w:pPr>
        <w:ind w:left="4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69C0CEC">
      <w:start w:val="1"/>
      <w:numFmt w:val="bullet"/>
      <w:lvlText w:val="•"/>
      <w:lvlJc w:val="left"/>
      <w:pPr>
        <w:ind w:left="5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1F8A5EB2">
      <w:start w:val="1"/>
      <w:numFmt w:val="bullet"/>
      <w:lvlText w:val="o"/>
      <w:lvlJc w:val="left"/>
      <w:pPr>
        <w:ind w:left="5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E022404">
      <w:start w:val="1"/>
      <w:numFmt w:val="bullet"/>
      <w:lvlText w:val="▪"/>
      <w:lvlJc w:val="left"/>
      <w:pPr>
        <w:ind w:left="6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7A0145B"/>
    <w:multiLevelType w:val="hybridMultilevel"/>
    <w:tmpl w:val="5B14A382"/>
    <w:lvl w:ilvl="0" w:tplc="46D00E4C">
      <w:start w:val="1"/>
      <w:numFmt w:val="bullet"/>
      <w:lvlText w:val="•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A90C13C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F369FF4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12C67F0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FE3496FA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45E61D8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32E28B32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7045990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944F12C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A944806"/>
    <w:multiLevelType w:val="hybridMultilevel"/>
    <w:tmpl w:val="C088C48E"/>
    <w:lvl w:ilvl="0" w:tplc="2D547364">
      <w:start w:val="1"/>
      <w:numFmt w:val="bullet"/>
      <w:lvlText w:val="•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704E420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0568BAC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F246EA6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7F6F8E4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93EDCA8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95200D4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8A0D922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C309A36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C53476A"/>
    <w:multiLevelType w:val="multilevel"/>
    <w:tmpl w:val="D5C43E42"/>
    <w:lvl w:ilvl="0">
      <w:start w:val="9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CB0559F"/>
    <w:multiLevelType w:val="hybridMultilevel"/>
    <w:tmpl w:val="D7987BCA"/>
    <w:lvl w:ilvl="0" w:tplc="91A4ED3C">
      <w:start w:val="1"/>
      <w:numFmt w:val="bullet"/>
      <w:lvlText w:val="•"/>
      <w:lvlJc w:val="left"/>
      <w:pPr>
        <w:ind w:left="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894A266">
      <w:start w:val="1"/>
      <w:numFmt w:val="bullet"/>
      <w:lvlText w:val="o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262FA92">
      <w:start w:val="1"/>
      <w:numFmt w:val="bullet"/>
      <w:lvlText w:val="▪"/>
      <w:lvlJc w:val="left"/>
      <w:pPr>
        <w:ind w:left="1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530CFD4">
      <w:start w:val="1"/>
      <w:numFmt w:val="bullet"/>
      <w:lvlText w:val="•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7C123438">
      <w:start w:val="1"/>
      <w:numFmt w:val="bullet"/>
      <w:lvlText w:val="o"/>
      <w:lvlJc w:val="left"/>
      <w:pPr>
        <w:ind w:left="3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DD62D36">
      <w:start w:val="1"/>
      <w:numFmt w:val="bullet"/>
      <w:lvlText w:val="▪"/>
      <w:lvlJc w:val="left"/>
      <w:pPr>
        <w:ind w:left="4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C0C4794">
      <w:start w:val="1"/>
      <w:numFmt w:val="bullet"/>
      <w:lvlText w:val="•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8B042FC">
      <w:start w:val="1"/>
      <w:numFmt w:val="bullet"/>
      <w:lvlText w:val="o"/>
      <w:lvlJc w:val="left"/>
      <w:pPr>
        <w:ind w:left="5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3B83544">
      <w:start w:val="1"/>
      <w:numFmt w:val="bullet"/>
      <w:lvlText w:val="▪"/>
      <w:lvlJc w:val="left"/>
      <w:pPr>
        <w:ind w:left="6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E751A56"/>
    <w:multiLevelType w:val="hybridMultilevel"/>
    <w:tmpl w:val="2BC8EE00"/>
    <w:lvl w:ilvl="0" w:tplc="2D2EA5CA">
      <w:start w:val="1"/>
      <w:numFmt w:val="bullet"/>
      <w:lvlText w:val="•"/>
      <w:lvlJc w:val="left"/>
      <w:pPr>
        <w:ind w:left="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D40DD1C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18A3376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F7881DA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594101A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1C6D95A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2F251F4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2E89850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CA430BA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F594C5F"/>
    <w:multiLevelType w:val="hybridMultilevel"/>
    <w:tmpl w:val="1BAAD2C2"/>
    <w:lvl w:ilvl="0" w:tplc="E1BEC1E8">
      <w:start w:val="1"/>
      <w:numFmt w:val="bullet"/>
      <w:lvlText w:val="•"/>
      <w:lvlJc w:val="left"/>
      <w:pPr>
        <w:ind w:left="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E1AFF52">
      <w:start w:val="1"/>
      <w:numFmt w:val="bullet"/>
      <w:lvlText w:val="o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094DA52">
      <w:start w:val="1"/>
      <w:numFmt w:val="bullet"/>
      <w:lvlText w:val="▪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D12531C">
      <w:start w:val="1"/>
      <w:numFmt w:val="bullet"/>
      <w:lvlText w:val="•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85658D8">
      <w:start w:val="1"/>
      <w:numFmt w:val="bullet"/>
      <w:lvlText w:val="o"/>
      <w:lvlJc w:val="left"/>
      <w:pPr>
        <w:ind w:left="3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9006512">
      <w:start w:val="1"/>
      <w:numFmt w:val="bullet"/>
      <w:lvlText w:val="▪"/>
      <w:lvlJc w:val="left"/>
      <w:pPr>
        <w:ind w:left="4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3F66522">
      <w:start w:val="1"/>
      <w:numFmt w:val="bullet"/>
      <w:lvlText w:val="•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6AA0E5A">
      <w:start w:val="1"/>
      <w:numFmt w:val="bullet"/>
      <w:lvlText w:val="o"/>
      <w:lvlJc w:val="left"/>
      <w:pPr>
        <w:ind w:left="5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35A74AA">
      <w:start w:val="1"/>
      <w:numFmt w:val="bullet"/>
      <w:lvlText w:val="▪"/>
      <w:lvlJc w:val="left"/>
      <w:pPr>
        <w:ind w:left="6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FC33100"/>
    <w:multiLevelType w:val="hybridMultilevel"/>
    <w:tmpl w:val="1EB8CEE6"/>
    <w:lvl w:ilvl="0" w:tplc="F320C806">
      <w:start w:val="1"/>
      <w:numFmt w:val="bullet"/>
      <w:lvlText w:val="•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4066748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8DA507E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4D0D7CA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976E7D6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27ACCE2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A07458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370479A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4025EDC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1F90C45"/>
    <w:multiLevelType w:val="hybridMultilevel"/>
    <w:tmpl w:val="CE2297C4"/>
    <w:lvl w:ilvl="0" w:tplc="CD42E5FE">
      <w:start w:val="1"/>
      <w:numFmt w:val="bullet"/>
      <w:lvlText w:val="-"/>
      <w:lvlJc w:val="left"/>
      <w:pPr>
        <w:ind w:left="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C1C71FA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378EFE6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0863858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07CB46C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0F6F120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BD09150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ECAA7D0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F627326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3D43CF9"/>
    <w:multiLevelType w:val="hybridMultilevel"/>
    <w:tmpl w:val="A5CC2836"/>
    <w:lvl w:ilvl="0" w:tplc="0A663CE0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1B84EC0">
      <w:start w:val="1"/>
      <w:numFmt w:val="bullet"/>
      <w:lvlText w:val="o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2346FB8">
      <w:start w:val="1"/>
      <w:numFmt w:val="bullet"/>
      <w:lvlText w:val="▪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5B1E1540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F36604E">
      <w:start w:val="1"/>
      <w:numFmt w:val="bullet"/>
      <w:lvlText w:val="o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8C8FD12">
      <w:start w:val="1"/>
      <w:numFmt w:val="bullet"/>
      <w:lvlText w:val="▪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0CA7E7A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A848402">
      <w:start w:val="1"/>
      <w:numFmt w:val="bullet"/>
      <w:lvlText w:val="o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F1A9BD2">
      <w:start w:val="1"/>
      <w:numFmt w:val="bullet"/>
      <w:lvlText w:val="▪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66242C9"/>
    <w:multiLevelType w:val="hybridMultilevel"/>
    <w:tmpl w:val="A710A5CC"/>
    <w:lvl w:ilvl="0" w:tplc="0AB0804A">
      <w:start w:val="1"/>
      <w:numFmt w:val="bullet"/>
      <w:lvlText w:val="-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004B1EE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FFAB1BA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A180976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7FA9EDA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26E4C8C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D94B494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41C5CD0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02E03A8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A67743E"/>
    <w:multiLevelType w:val="hybridMultilevel"/>
    <w:tmpl w:val="9C701944"/>
    <w:lvl w:ilvl="0" w:tplc="BC0CB764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1E0E32C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20466CC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7BCAA5C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D767034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E327EB0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6B28250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9E0F11A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A6ABFF8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FFB6D05"/>
    <w:multiLevelType w:val="hybridMultilevel"/>
    <w:tmpl w:val="4566EFD6"/>
    <w:lvl w:ilvl="0" w:tplc="8E2244B4">
      <w:start w:val="1"/>
      <w:numFmt w:val="bullet"/>
      <w:lvlText w:val="•"/>
      <w:lvlJc w:val="left"/>
      <w:pPr>
        <w:ind w:left="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4D653C8">
      <w:start w:val="1"/>
      <w:numFmt w:val="bullet"/>
      <w:lvlText w:val="o"/>
      <w:lvlJc w:val="left"/>
      <w:pPr>
        <w:ind w:left="1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7A82110">
      <w:start w:val="1"/>
      <w:numFmt w:val="bullet"/>
      <w:lvlText w:val="▪"/>
      <w:lvlJc w:val="left"/>
      <w:pPr>
        <w:ind w:left="2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84C660E">
      <w:start w:val="1"/>
      <w:numFmt w:val="bullet"/>
      <w:lvlText w:val="•"/>
      <w:lvlJc w:val="left"/>
      <w:pPr>
        <w:ind w:left="3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3F0AA2A">
      <w:start w:val="1"/>
      <w:numFmt w:val="bullet"/>
      <w:lvlText w:val="o"/>
      <w:lvlJc w:val="left"/>
      <w:pPr>
        <w:ind w:left="3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DAE847A">
      <w:start w:val="1"/>
      <w:numFmt w:val="bullet"/>
      <w:lvlText w:val="▪"/>
      <w:lvlJc w:val="left"/>
      <w:pPr>
        <w:ind w:left="4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C26A310">
      <w:start w:val="1"/>
      <w:numFmt w:val="bullet"/>
      <w:lvlText w:val="•"/>
      <w:lvlJc w:val="left"/>
      <w:pPr>
        <w:ind w:left="5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4704916">
      <w:start w:val="1"/>
      <w:numFmt w:val="bullet"/>
      <w:lvlText w:val="o"/>
      <w:lvlJc w:val="left"/>
      <w:pPr>
        <w:ind w:left="5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7726B8A">
      <w:start w:val="1"/>
      <w:numFmt w:val="bullet"/>
      <w:lvlText w:val="▪"/>
      <w:lvlJc w:val="left"/>
      <w:pPr>
        <w:ind w:left="6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0F42F86"/>
    <w:multiLevelType w:val="hybridMultilevel"/>
    <w:tmpl w:val="D7242AF4"/>
    <w:lvl w:ilvl="0" w:tplc="2BA4A246">
      <w:start w:val="1"/>
      <w:numFmt w:val="bullet"/>
      <w:lvlText w:val="•"/>
      <w:lvlJc w:val="left"/>
      <w:pPr>
        <w:ind w:left="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A9A11D0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2945038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1A875D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3B103094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13447AA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0EAB4A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7182E22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40A22B6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2D8393A"/>
    <w:multiLevelType w:val="hybridMultilevel"/>
    <w:tmpl w:val="42587838"/>
    <w:lvl w:ilvl="0" w:tplc="9E12B94A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D9A7632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FA6347E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0722502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B966E26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3D6DD20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95EB178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38893B0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5804E04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2EC4355"/>
    <w:multiLevelType w:val="hybridMultilevel"/>
    <w:tmpl w:val="B5B6BB4C"/>
    <w:lvl w:ilvl="0" w:tplc="0240AEF6">
      <w:start w:val="1"/>
      <w:numFmt w:val="bullet"/>
      <w:lvlText w:val="•"/>
      <w:lvlJc w:val="left"/>
      <w:pPr>
        <w:ind w:left="1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5E4FB5E">
      <w:start w:val="1"/>
      <w:numFmt w:val="bullet"/>
      <w:lvlText w:val="o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DA805C0">
      <w:start w:val="1"/>
      <w:numFmt w:val="bullet"/>
      <w:lvlText w:val="▪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CF8A136">
      <w:start w:val="1"/>
      <w:numFmt w:val="bullet"/>
      <w:lvlText w:val="•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878C81E">
      <w:start w:val="1"/>
      <w:numFmt w:val="bullet"/>
      <w:lvlText w:val="o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CAD854">
      <w:start w:val="1"/>
      <w:numFmt w:val="bullet"/>
      <w:lvlText w:val="▪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8287F22">
      <w:start w:val="1"/>
      <w:numFmt w:val="bullet"/>
      <w:lvlText w:val="•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E565700">
      <w:start w:val="1"/>
      <w:numFmt w:val="bullet"/>
      <w:lvlText w:val="o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17AA586">
      <w:start w:val="1"/>
      <w:numFmt w:val="bullet"/>
      <w:lvlText w:val="▪"/>
      <w:lvlJc w:val="left"/>
      <w:pPr>
        <w:ind w:left="6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2FD4B94"/>
    <w:multiLevelType w:val="hybridMultilevel"/>
    <w:tmpl w:val="711A6444"/>
    <w:lvl w:ilvl="0" w:tplc="246EEAC4">
      <w:start w:val="1"/>
      <w:numFmt w:val="bullet"/>
      <w:lvlText w:val="-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A242F36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8AA2E56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CB613F2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9F82422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63C6806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A54F718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8E8048E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476686A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40D2630"/>
    <w:multiLevelType w:val="hybridMultilevel"/>
    <w:tmpl w:val="79505B98"/>
    <w:lvl w:ilvl="0" w:tplc="49AE0842">
      <w:start w:val="1"/>
      <w:numFmt w:val="bullet"/>
      <w:lvlText w:val="-"/>
      <w:lvlJc w:val="left"/>
      <w:pPr>
        <w:ind w:left="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91690B4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B5C0A76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7FE017A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8DCD75E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A90C676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CE2699A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53AF3B8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36CCFC6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5AB27F4"/>
    <w:multiLevelType w:val="hybridMultilevel"/>
    <w:tmpl w:val="05749D1C"/>
    <w:lvl w:ilvl="0" w:tplc="B84CB562">
      <w:start w:val="1"/>
      <w:numFmt w:val="bullet"/>
      <w:lvlText w:val="-"/>
      <w:lvlJc w:val="left"/>
      <w:pPr>
        <w:ind w:left="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C3A3B44">
      <w:start w:val="1"/>
      <w:numFmt w:val="bullet"/>
      <w:lvlText w:val="o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4345A2E">
      <w:start w:val="1"/>
      <w:numFmt w:val="bullet"/>
      <w:lvlText w:val="▪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BBAA71A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3D3450A0">
      <w:start w:val="1"/>
      <w:numFmt w:val="bullet"/>
      <w:lvlText w:val="o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FA8E71A">
      <w:start w:val="1"/>
      <w:numFmt w:val="bullet"/>
      <w:lvlText w:val="▪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C3A7B22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B3CDBCC">
      <w:start w:val="1"/>
      <w:numFmt w:val="bullet"/>
      <w:lvlText w:val="o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B9EE7304">
      <w:start w:val="1"/>
      <w:numFmt w:val="bullet"/>
      <w:lvlText w:val="▪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76B34C8"/>
    <w:multiLevelType w:val="hybridMultilevel"/>
    <w:tmpl w:val="4DC6238E"/>
    <w:lvl w:ilvl="0" w:tplc="6750E5D8">
      <w:start w:val="1"/>
      <w:numFmt w:val="bullet"/>
      <w:lvlText w:val="-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C888E10">
      <w:start w:val="1"/>
      <w:numFmt w:val="bullet"/>
      <w:lvlText w:val="o"/>
      <w:lvlJc w:val="left"/>
      <w:pPr>
        <w:ind w:left="1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5B43CA6">
      <w:start w:val="1"/>
      <w:numFmt w:val="bullet"/>
      <w:lvlText w:val="▪"/>
      <w:lvlJc w:val="left"/>
      <w:pPr>
        <w:ind w:left="2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F264A06">
      <w:start w:val="1"/>
      <w:numFmt w:val="bullet"/>
      <w:lvlText w:val="•"/>
      <w:lvlJc w:val="left"/>
      <w:pPr>
        <w:ind w:left="3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52E8264">
      <w:start w:val="1"/>
      <w:numFmt w:val="bullet"/>
      <w:lvlText w:val="o"/>
      <w:lvlJc w:val="left"/>
      <w:pPr>
        <w:ind w:left="3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CF635AE">
      <w:start w:val="1"/>
      <w:numFmt w:val="bullet"/>
      <w:lvlText w:val="▪"/>
      <w:lvlJc w:val="left"/>
      <w:pPr>
        <w:ind w:left="4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6087E5C">
      <w:start w:val="1"/>
      <w:numFmt w:val="bullet"/>
      <w:lvlText w:val="•"/>
      <w:lvlJc w:val="left"/>
      <w:pPr>
        <w:ind w:left="5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60862FC">
      <w:start w:val="1"/>
      <w:numFmt w:val="bullet"/>
      <w:lvlText w:val="o"/>
      <w:lvlJc w:val="left"/>
      <w:pPr>
        <w:ind w:left="5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8F26906">
      <w:start w:val="1"/>
      <w:numFmt w:val="bullet"/>
      <w:lvlText w:val="▪"/>
      <w:lvlJc w:val="left"/>
      <w:pPr>
        <w:ind w:left="6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7EE746B"/>
    <w:multiLevelType w:val="multilevel"/>
    <w:tmpl w:val="21181448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8"/>
      <w:numFmt w:val="decimal"/>
      <w:lvlRestart w:val="0"/>
      <w:lvlText w:val="%1.%2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90A749C"/>
    <w:multiLevelType w:val="hybridMultilevel"/>
    <w:tmpl w:val="CF7C7DCA"/>
    <w:lvl w:ilvl="0" w:tplc="2318B724">
      <w:start w:val="1"/>
      <w:numFmt w:val="bullet"/>
      <w:lvlText w:val="•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FDC0F94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A0CCB3A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27C45F4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B36D1EA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4DA3A64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EBABB20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45ADE56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228BACE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9331D36"/>
    <w:multiLevelType w:val="multilevel"/>
    <w:tmpl w:val="A0BCD8F2"/>
    <w:lvl w:ilvl="0">
      <w:start w:val="1"/>
      <w:numFmt w:val="decimal"/>
      <w:pStyle w:val="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E8C3212"/>
    <w:multiLevelType w:val="hybridMultilevel"/>
    <w:tmpl w:val="11D22C78"/>
    <w:lvl w:ilvl="0" w:tplc="788AE988">
      <w:start w:val="1"/>
      <w:numFmt w:val="bullet"/>
      <w:lvlText w:val="-"/>
      <w:lvlJc w:val="left"/>
      <w:pPr>
        <w:ind w:left="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925AED4C">
      <w:start w:val="1"/>
      <w:numFmt w:val="bullet"/>
      <w:lvlText w:val="o"/>
      <w:lvlJc w:val="left"/>
      <w:pPr>
        <w:ind w:left="1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228F60C">
      <w:start w:val="1"/>
      <w:numFmt w:val="bullet"/>
      <w:lvlText w:val="▪"/>
      <w:lvlJc w:val="left"/>
      <w:pPr>
        <w:ind w:left="2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0EC7A5A">
      <w:start w:val="1"/>
      <w:numFmt w:val="bullet"/>
      <w:lvlText w:val="•"/>
      <w:lvlJc w:val="left"/>
      <w:pPr>
        <w:ind w:left="3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3BB86CE6">
      <w:start w:val="1"/>
      <w:numFmt w:val="bullet"/>
      <w:lvlText w:val="o"/>
      <w:lvlJc w:val="left"/>
      <w:pPr>
        <w:ind w:left="3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D686A2A">
      <w:start w:val="1"/>
      <w:numFmt w:val="bullet"/>
      <w:lvlText w:val="▪"/>
      <w:lvlJc w:val="left"/>
      <w:pPr>
        <w:ind w:left="4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7B8D44A">
      <w:start w:val="1"/>
      <w:numFmt w:val="bullet"/>
      <w:lvlText w:val="•"/>
      <w:lvlJc w:val="left"/>
      <w:pPr>
        <w:ind w:left="5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AD868C02">
      <w:start w:val="1"/>
      <w:numFmt w:val="bullet"/>
      <w:lvlText w:val="o"/>
      <w:lvlJc w:val="left"/>
      <w:pPr>
        <w:ind w:left="5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B37E71B4">
      <w:start w:val="1"/>
      <w:numFmt w:val="bullet"/>
      <w:lvlText w:val="▪"/>
      <w:lvlJc w:val="left"/>
      <w:pPr>
        <w:ind w:left="6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E964EEB"/>
    <w:multiLevelType w:val="hybridMultilevel"/>
    <w:tmpl w:val="9EA0DEEC"/>
    <w:lvl w:ilvl="0" w:tplc="AA76E5B4">
      <w:start w:val="1"/>
      <w:numFmt w:val="bullet"/>
      <w:lvlText w:val="•"/>
      <w:lvlJc w:val="left"/>
      <w:pPr>
        <w:ind w:left="1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3D2A41A">
      <w:start w:val="1"/>
      <w:numFmt w:val="bullet"/>
      <w:lvlText w:val="o"/>
      <w:lvlJc w:val="left"/>
      <w:pPr>
        <w:ind w:left="2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1F6B224">
      <w:start w:val="1"/>
      <w:numFmt w:val="bullet"/>
      <w:lvlText w:val="▪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DA2292C">
      <w:start w:val="1"/>
      <w:numFmt w:val="bullet"/>
      <w:lvlText w:val="•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E22FAEE">
      <w:start w:val="1"/>
      <w:numFmt w:val="bullet"/>
      <w:lvlText w:val="o"/>
      <w:lvlJc w:val="left"/>
      <w:pPr>
        <w:ind w:left="4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DB2B47A">
      <w:start w:val="1"/>
      <w:numFmt w:val="bullet"/>
      <w:lvlText w:val="▪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C03756">
      <w:start w:val="1"/>
      <w:numFmt w:val="bullet"/>
      <w:lvlText w:val="•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1D8A2B4">
      <w:start w:val="1"/>
      <w:numFmt w:val="bullet"/>
      <w:lvlText w:val="o"/>
      <w:lvlJc w:val="left"/>
      <w:pPr>
        <w:ind w:left="6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2D02088">
      <w:start w:val="1"/>
      <w:numFmt w:val="bullet"/>
      <w:lvlText w:val="▪"/>
      <w:lvlJc w:val="left"/>
      <w:pPr>
        <w:ind w:left="7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FD4796B"/>
    <w:multiLevelType w:val="hybridMultilevel"/>
    <w:tmpl w:val="C232A0B2"/>
    <w:lvl w:ilvl="0" w:tplc="7B7A5350">
      <w:start w:val="1"/>
      <w:numFmt w:val="bullet"/>
      <w:lvlText w:val="-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C7EC968">
      <w:start w:val="1"/>
      <w:numFmt w:val="bullet"/>
      <w:lvlText w:val="o"/>
      <w:lvlJc w:val="left"/>
      <w:pPr>
        <w:ind w:left="1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9D8481C">
      <w:start w:val="1"/>
      <w:numFmt w:val="bullet"/>
      <w:lvlText w:val="▪"/>
      <w:lvlJc w:val="left"/>
      <w:pPr>
        <w:ind w:left="2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B8A3C6A">
      <w:start w:val="1"/>
      <w:numFmt w:val="bullet"/>
      <w:lvlText w:val="•"/>
      <w:lvlJc w:val="left"/>
      <w:pPr>
        <w:ind w:left="3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C72C7D6">
      <w:start w:val="1"/>
      <w:numFmt w:val="bullet"/>
      <w:lvlText w:val="o"/>
      <w:lvlJc w:val="left"/>
      <w:pPr>
        <w:ind w:left="3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EFA9B36">
      <w:start w:val="1"/>
      <w:numFmt w:val="bullet"/>
      <w:lvlText w:val="▪"/>
      <w:lvlJc w:val="left"/>
      <w:pPr>
        <w:ind w:left="4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91CA65C">
      <w:start w:val="1"/>
      <w:numFmt w:val="bullet"/>
      <w:lvlText w:val="•"/>
      <w:lvlJc w:val="left"/>
      <w:pPr>
        <w:ind w:left="5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4D0043C">
      <w:start w:val="1"/>
      <w:numFmt w:val="bullet"/>
      <w:lvlText w:val="o"/>
      <w:lvlJc w:val="left"/>
      <w:pPr>
        <w:ind w:left="5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D2A1A50">
      <w:start w:val="1"/>
      <w:numFmt w:val="bullet"/>
      <w:lvlText w:val="▪"/>
      <w:lvlJc w:val="left"/>
      <w:pPr>
        <w:ind w:left="6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2E6341C"/>
    <w:multiLevelType w:val="hybridMultilevel"/>
    <w:tmpl w:val="B43CDD7E"/>
    <w:lvl w:ilvl="0" w:tplc="EEF82C82">
      <w:start w:val="1"/>
      <w:numFmt w:val="bullet"/>
      <w:lvlText w:val="-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1F08BBE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822414C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0C81DD8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044F5CE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ACCCD4C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E9885D2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6B29690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298981E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57C5F04"/>
    <w:multiLevelType w:val="hybridMultilevel"/>
    <w:tmpl w:val="C8D671CA"/>
    <w:lvl w:ilvl="0" w:tplc="EDC89C72">
      <w:start w:val="1"/>
      <w:numFmt w:val="bullet"/>
      <w:lvlText w:val="•"/>
      <w:lvlJc w:val="left"/>
      <w:pPr>
        <w:ind w:left="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D5AA4B0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ACA1DD6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4261068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E202CE6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BBA1B38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306FA32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E19A91C8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C2A0782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471A6C54"/>
    <w:multiLevelType w:val="hybridMultilevel"/>
    <w:tmpl w:val="2BF826FC"/>
    <w:lvl w:ilvl="0" w:tplc="D876BC20">
      <w:start w:val="1"/>
      <w:numFmt w:val="bullet"/>
      <w:lvlText w:val="•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E06A4AA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83CDB7E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EC004A8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FCB43D64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54AA996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960E444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1C89EDA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1EC8D64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80A7114"/>
    <w:multiLevelType w:val="hybridMultilevel"/>
    <w:tmpl w:val="D89C50F2"/>
    <w:lvl w:ilvl="0" w:tplc="D2A0DDE8">
      <w:start w:val="1"/>
      <w:numFmt w:val="bullet"/>
      <w:lvlText w:val="•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DCC2E72">
      <w:start w:val="1"/>
      <w:numFmt w:val="bullet"/>
      <w:lvlText w:val="o"/>
      <w:lvlJc w:val="left"/>
      <w:pPr>
        <w:ind w:left="1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3F05C0E">
      <w:start w:val="1"/>
      <w:numFmt w:val="bullet"/>
      <w:lvlText w:val="▪"/>
      <w:lvlJc w:val="left"/>
      <w:pPr>
        <w:ind w:left="2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6184488">
      <w:start w:val="1"/>
      <w:numFmt w:val="bullet"/>
      <w:lvlText w:val="•"/>
      <w:lvlJc w:val="left"/>
      <w:pPr>
        <w:ind w:left="3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7764498">
      <w:start w:val="1"/>
      <w:numFmt w:val="bullet"/>
      <w:lvlText w:val="o"/>
      <w:lvlJc w:val="left"/>
      <w:pPr>
        <w:ind w:left="3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F5485F70">
      <w:start w:val="1"/>
      <w:numFmt w:val="bullet"/>
      <w:lvlText w:val="▪"/>
      <w:lvlJc w:val="left"/>
      <w:pPr>
        <w:ind w:left="4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65AA884">
      <w:start w:val="1"/>
      <w:numFmt w:val="bullet"/>
      <w:lvlText w:val="•"/>
      <w:lvlJc w:val="left"/>
      <w:pPr>
        <w:ind w:left="5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7522366">
      <w:start w:val="1"/>
      <w:numFmt w:val="bullet"/>
      <w:lvlText w:val="o"/>
      <w:lvlJc w:val="left"/>
      <w:pPr>
        <w:ind w:left="5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57E8A34">
      <w:start w:val="1"/>
      <w:numFmt w:val="bullet"/>
      <w:lvlText w:val="▪"/>
      <w:lvlJc w:val="left"/>
      <w:pPr>
        <w:ind w:left="6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91F5B8B"/>
    <w:multiLevelType w:val="hybridMultilevel"/>
    <w:tmpl w:val="4D947C8C"/>
    <w:lvl w:ilvl="0" w:tplc="68CCC71C">
      <w:start w:val="1"/>
      <w:numFmt w:val="bullet"/>
      <w:lvlText w:val="•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1FC0DEA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DA2274C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7567A2A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16C6CC6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C86FAD4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12A8C02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F42F8FE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0C417A2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9906D36"/>
    <w:multiLevelType w:val="hybridMultilevel"/>
    <w:tmpl w:val="E49E27DA"/>
    <w:lvl w:ilvl="0" w:tplc="18FCC7D2">
      <w:start w:val="1"/>
      <w:numFmt w:val="bullet"/>
      <w:lvlText w:val="•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4D9840A6">
      <w:start w:val="1"/>
      <w:numFmt w:val="bullet"/>
      <w:lvlText w:val="o"/>
      <w:lvlJc w:val="left"/>
      <w:pPr>
        <w:ind w:left="1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C76F41C">
      <w:start w:val="1"/>
      <w:numFmt w:val="bullet"/>
      <w:lvlText w:val="▪"/>
      <w:lvlJc w:val="left"/>
      <w:pPr>
        <w:ind w:left="2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9CB0BD70">
      <w:start w:val="1"/>
      <w:numFmt w:val="bullet"/>
      <w:lvlText w:val="•"/>
      <w:lvlJc w:val="left"/>
      <w:pPr>
        <w:ind w:left="3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F9641538">
      <w:start w:val="1"/>
      <w:numFmt w:val="bullet"/>
      <w:lvlText w:val="o"/>
      <w:lvlJc w:val="left"/>
      <w:pPr>
        <w:ind w:left="3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619294D4">
      <w:start w:val="1"/>
      <w:numFmt w:val="bullet"/>
      <w:lvlText w:val="▪"/>
      <w:lvlJc w:val="left"/>
      <w:pPr>
        <w:ind w:left="4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2E2A7EA">
      <w:start w:val="1"/>
      <w:numFmt w:val="bullet"/>
      <w:lvlText w:val="•"/>
      <w:lvlJc w:val="left"/>
      <w:pPr>
        <w:ind w:left="5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6D4C1B0">
      <w:start w:val="1"/>
      <w:numFmt w:val="bullet"/>
      <w:lvlText w:val="o"/>
      <w:lvlJc w:val="left"/>
      <w:pPr>
        <w:ind w:left="5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0861DE0">
      <w:start w:val="1"/>
      <w:numFmt w:val="bullet"/>
      <w:lvlText w:val="▪"/>
      <w:lvlJc w:val="left"/>
      <w:pPr>
        <w:ind w:left="6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9E81517"/>
    <w:multiLevelType w:val="multilevel"/>
    <w:tmpl w:val="940289C4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"/>
      <w:numFmt w:val="decimal"/>
      <w:lvlRestart w:val="0"/>
      <w:lvlText w:val="%1.%2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4B221D67"/>
    <w:multiLevelType w:val="hybridMultilevel"/>
    <w:tmpl w:val="80C21BE0"/>
    <w:lvl w:ilvl="0" w:tplc="D75C9496">
      <w:start w:val="1"/>
      <w:numFmt w:val="bullet"/>
      <w:lvlText w:val="-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90A2EC6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25EE18A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D7A117E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61EE7FF6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D40950E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D62A1EA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A040452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F38DD08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C62132A"/>
    <w:multiLevelType w:val="hybridMultilevel"/>
    <w:tmpl w:val="BA0AB626"/>
    <w:lvl w:ilvl="0" w:tplc="5684A05E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55ABCE4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FACB98C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37C2944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6A4D2A6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E201F70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E2612C4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05CAA94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0E43882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CF87C37"/>
    <w:multiLevelType w:val="hybridMultilevel"/>
    <w:tmpl w:val="2A0C5BF0"/>
    <w:lvl w:ilvl="0" w:tplc="931C45B4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3F0C40E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44CEE7A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BB0265E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6E642E6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AAC5800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2442260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D4ABEC8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C42E0E4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D353AB4"/>
    <w:multiLevelType w:val="multilevel"/>
    <w:tmpl w:val="8F869E44"/>
    <w:lvl w:ilvl="0">
      <w:start w:val="6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53A7036D"/>
    <w:multiLevelType w:val="hybridMultilevel"/>
    <w:tmpl w:val="2730BFEE"/>
    <w:lvl w:ilvl="0" w:tplc="C012F796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08ACE44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FF0F252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2CC66D4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C582E96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07A9DE4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47C4FE0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0282B18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628436E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54871302"/>
    <w:multiLevelType w:val="multilevel"/>
    <w:tmpl w:val="DC204076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5"/>
      <w:numFmt w:val="decimal"/>
      <w:lvlRestart w:val="0"/>
      <w:lvlText w:val="%1.%2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55556591"/>
    <w:multiLevelType w:val="hybridMultilevel"/>
    <w:tmpl w:val="7C08E276"/>
    <w:lvl w:ilvl="0" w:tplc="61C42E0E">
      <w:start w:val="1"/>
      <w:numFmt w:val="bullet"/>
      <w:lvlText w:val="•"/>
      <w:lvlJc w:val="left"/>
      <w:pPr>
        <w:ind w:left="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76CEF68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B629410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0380676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B624DB2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450C366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7906830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908DB72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C0ACCCA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55584F9E"/>
    <w:multiLevelType w:val="hybridMultilevel"/>
    <w:tmpl w:val="4CDAB1C2"/>
    <w:lvl w:ilvl="0" w:tplc="14B6E24E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4C44EDE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836E6B4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42634A6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150005A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0FCC2B4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94A2E8E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EDE1B2C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C8031E4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555A1733"/>
    <w:multiLevelType w:val="hybridMultilevel"/>
    <w:tmpl w:val="661EE1D4"/>
    <w:lvl w:ilvl="0" w:tplc="29C84F78">
      <w:start w:val="1"/>
      <w:numFmt w:val="bullet"/>
      <w:lvlText w:val="•"/>
      <w:lvlJc w:val="left"/>
      <w:pPr>
        <w:ind w:left="1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8EC3288">
      <w:start w:val="1"/>
      <w:numFmt w:val="bullet"/>
      <w:lvlText w:val="o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050C664">
      <w:start w:val="1"/>
      <w:numFmt w:val="bullet"/>
      <w:lvlText w:val="▪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58499AA">
      <w:start w:val="1"/>
      <w:numFmt w:val="bullet"/>
      <w:lvlText w:val="•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72234AA">
      <w:start w:val="1"/>
      <w:numFmt w:val="bullet"/>
      <w:lvlText w:val="o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C4C2116">
      <w:start w:val="1"/>
      <w:numFmt w:val="bullet"/>
      <w:lvlText w:val="▪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406A658">
      <w:start w:val="1"/>
      <w:numFmt w:val="bullet"/>
      <w:lvlText w:val="•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B20D8BA">
      <w:start w:val="1"/>
      <w:numFmt w:val="bullet"/>
      <w:lvlText w:val="o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382DD38">
      <w:start w:val="1"/>
      <w:numFmt w:val="bullet"/>
      <w:lvlText w:val="▪"/>
      <w:lvlJc w:val="left"/>
      <w:pPr>
        <w:ind w:left="6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56235353"/>
    <w:multiLevelType w:val="hybridMultilevel"/>
    <w:tmpl w:val="980A5838"/>
    <w:lvl w:ilvl="0" w:tplc="CB287B7C">
      <w:start w:val="1"/>
      <w:numFmt w:val="bullet"/>
      <w:lvlText w:val="•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1A0A728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91E65E4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D7CCF44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E005F0C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50E4200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E485FF2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984CED6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7B80AEE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57757D3B"/>
    <w:multiLevelType w:val="hybridMultilevel"/>
    <w:tmpl w:val="244A78AC"/>
    <w:lvl w:ilvl="0" w:tplc="C2CED08C">
      <w:start w:val="1"/>
      <w:numFmt w:val="bullet"/>
      <w:lvlText w:val="-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2AA43E0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2640D2A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0640CA4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9E0D034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36E7836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2CC312A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D229C26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8CCA212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5E5E0E9A"/>
    <w:multiLevelType w:val="hybridMultilevel"/>
    <w:tmpl w:val="D6B2F4D2"/>
    <w:lvl w:ilvl="0" w:tplc="C75E1D5A">
      <w:start w:val="1"/>
      <w:numFmt w:val="bullet"/>
      <w:lvlText w:val="•"/>
      <w:lvlJc w:val="left"/>
      <w:pPr>
        <w:ind w:left="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394950A">
      <w:start w:val="1"/>
      <w:numFmt w:val="bullet"/>
      <w:lvlText w:val="o"/>
      <w:lvlJc w:val="left"/>
      <w:pPr>
        <w:ind w:left="1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CA09806">
      <w:start w:val="1"/>
      <w:numFmt w:val="bullet"/>
      <w:lvlText w:val="▪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54403F6">
      <w:start w:val="1"/>
      <w:numFmt w:val="bullet"/>
      <w:lvlText w:val="•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669C0540">
      <w:start w:val="1"/>
      <w:numFmt w:val="bullet"/>
      <w:lvlText w:val="o"/>
      <w:lvlJc w:val="left"/>
      <w:pPr>
        <w:ind w:left="3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9A0DA0E">
      <w:start w:val="1"/>
      <w:numFmt w:val="bullet"/>
      <w:lvlText w:val="▪"/>
      <w:lvlJc w:val="left"/>
      <w:pPr>
        <w:ind w:left="4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6F22FD4">
      <w:start w:val="1"/>
      <w:numFmt w:val="bullet"/>
      <w:lvlText w:val="•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15A409A">
      <w:start w:val="1"/>
      <w:numFmt w:val="bullet"/>
      <w:lvlText w:val="o"/>
      <w:lvlJc w:val="left"/>
      <w:pPr>
        <w:ind w:left="5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9E6F392">
      <w:start w:val="1"/>
      <w:numFmt w:val="bullet"/>
      <w:lvlText w:val="▪"/>
      <w:lvlJc w:val="left"/>
      <w:pPr>
        <w:ind w:left="6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639057C4"/>
    <w:multiLevelType w:val="hybridMultilevel"/>
    <w:tmpl w:val="A84E4460"/>
    <w:lvl w:ilvl="0" w:tplc="6624EA40">
      <w:start w:val="1"/>
      <w:numFmt w:val="bullet"/>
      <w:lvlText w:val="•"/>
      <w:lvlJc w:val="left"/>
      <w:pPr>
        <w:ind w:left="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3362448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3327EE2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F684D9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68E96C2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06C8996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138D02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91E00CE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54E52A6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641532FF"/>
    <w:multiLevelType w:val="hybridMultilevel"/>
    <w:tmpl w:val="560ED2DC"/>
    <w:lvl w:ilvl="0" w:tplc="FB1059E4">
      <w:start w:val="1"/>
      <w:numFmt w:val="bullet"/>
      <w:lvlText w:val="-"/>
      <w:lvlJc w:val="left"/>
      <w:pPr>
        <w:ind w:left="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4B87868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93830B4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6921EA4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E62BE8E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7765446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A1445C4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D9A8554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CC28796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64C63DCA"/>
    <w:multiLevelType w:val="hybridMultilevel"/>
    <w:tmpl w:val="540820FE"/>
    <w:lvl w:ilvl="0" w:tplc="2CAE891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59C5F46">
      <w:start w:val="1"/>
      <w:numFmt w:val="bullet"/>
      <w:lvlText w:val="o"/>
      <w:lvlJc w:val="left"/>
      <w:pPr>
        <w:ind w:left="1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7DBE578C">
      <w:start w:val="1"/>
      <w:numFmt w:val="bullet"/>
      <w:lvlText w:val="▪"/>
      <w:lvlJc w:val="left"/>
      <w:pPr>
        <w:ind w:left="2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7D21500">
      <w:start w:val="1"/>
      <w:numFmt w:val="bullet"/>
      <w:lvlText w:val="•"/>
      <w:lvlJc w:val="left"/>
      <w:pPr>
        <w:ind w:left="3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EFE6918">
      <w:start w:val="1"/>
      <w:numFmt w:val="bullet"/>
      <w:lvlText w:val="o"/>
      <w:lvlJc w:val="left"/>
      <w:pPr>
        <w:ind w:left="3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E4C1878">
      <w:start w:val="1"/>
      <w:numFmt w:val="bullet"/>
      <w:lvlText w:val="▪"/>
      <w:lvlJc w:val="left"/>
      <w:pPr>
        <w:ind w:left="4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20CC99E">
      <w:start w:val="1"/>
      <w:numFmt w:val="bullet"/>
      <w:lvlText w:val="•"/>
      <w:lvlJc w:val="left"/>
      <w:pPr>
        <w:ind w:left="5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C8C8DA4">
      <w:start w:val="1"/>
      <w:numFmt w:val="bullet"/>
      <w:lvlText w:val="o"/>
      <w:lvlJc w:val="left"/>
      <w:pPr>
        <w:ind w:left="5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770BF96">
      <w:start w:val="1"/>
      <w:numFmt w:val="bullet"/>
      <w:lvlText w:val="▪"/>
      <w:lvlJc w:val="left"/>
      <w:pPr>
        <w:ind w:left="6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653C7C4B"/>
    <w:multiLevelType w:val="hybridMultilevel"/>
    <w:tmpl w:val="2AF8CA2E"/>
    <w:lvl w:ilvl="0" w:tplc="0194D2AC">
      <w:start w:val="1"/>
      <w:numFmt w:val="bullet"/>
      <w:lvlText w:val="•"/>
      <w:lvlJc w:val="left"/>
      <w:pPr>
        <w:ind w:left="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B682978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268B80A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2520D44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646B038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BF8ADE8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B80FA82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1ACFE22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3D2D6A4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65B6541C"/>
    <w:multiLevelType w:val="hybridMultilevel"/>
    <w:tmpl w:val="E9504A98"/>
    <w:lvl w:ilvl="0" w:tplc="38520E2E">
      <w:start w:val="1"/>
      <w:numFmt w:val="bullet"/>
      <w:lvlText w:val="•"/>
      <w:lvlJc w:val="left"/>
      <w:pPr>
        <w:ind w:left="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8B6F080">
      <w:start w:val="1"/>
      <w:numFmt w:val="bullet"/>
      <w:lvlText w:val="o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0F49376">
      <w:start w:val="1"/>
      <w:numFmt w:val="bullet"/>
      <w:lvlText w:val="▪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6ACD7FA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4F8B650">
      <w:start w:val="1"/>
      <w:numFmt w:val="bullet"/>
      <w:lvlText w:val="o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F889428">
      <w:start w:val="1"/>
      <w:numFmt w:val="bullet"/>
      <w:lvlText w:val="▪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A523682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A544D2A2">
      <w:start w:val="1"/>
      <w:numFmt w:val="bullet"/>
      <w:lvlText w:val="o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5AE3686">
      <w:start w:val="1"/>
      <w:numFmt w:val="bullet"/>
      <w:lvlText w:val="▪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66767F92"/>
    <w:multiLevelType w:val="hybridMultilevel"/>
    <w:tmpl w:val="9E42AFDE"/>
    <w:lvl w:ilvl="0" w:tplc="8A348E60">
      <w:start w:val="1"/>
      <w:numFmt w:val="bullet"/>
      <w:lvlText w:val="•"/>
      <w:lvlJc w:val="left"/>
      <w:pPr>
        <w:ind w:left="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C52A554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BB8582C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3DE59D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F1EC442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E7A8452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13E56B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CD2D0DA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45C8D3A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677955DC"/>
    <w:multiLevelType w:val="hybridMultilevel"/>
    <w:tmpl w:val="209EB1E8"/>
    <w:lvl w:ilvl="0" w:tplc="8696872A">
      <w:start w:val="1"/>
      <w:numFmt w:val="bullet"/>
      <w:lvlText w:val="•"/>
      <w:lvlJc w:val="left"/>
      <w:pPr>
        <w:ind w:left="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7A82F6A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3E4E2EC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A96947C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7E63564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C52313E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ADE080E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A304474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BE4586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69220802"/>
    <w:multiLevelType w:val="hybridMultilevel"/>
    <w:tmpl w:val="EB1E7A44"/>
    <w:lvl w:ilvl="0" w:tplc="F13A08FE">
      <w:start w:val="1"/>
      <w:numFmt w:val="bullet"/>
      <w:lvlText w:val="-"/>
      <w:lvlJc w:val="left"/>
      <w:pPr>
        <w:ind w:left="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81CE948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00480F6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90E865E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60F65104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D9C35F8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D14EAA0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910DFC2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AB20300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6C316996"/>
    <w:multiLevelType w:val="hybridMultilevel"/>
    <w:tmpl w:val="D5EEA0F8"/>
    <w:lvl w:ilvl="0" w:tplc="CF1AC9F0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B2C1FF0">
      <w:start w:val="1"/>
      <w:numFmt w:val="bullet"/>
      <w:lvlText w:val="o"/>
      <w:lvlJc w:val="left"/>
      <w:pPr>
        <w:ind w:left="1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4BEA4EA">
      <w:start w:val="1"/>
      <w:numFmt w:val="bullet"/>
      <w:lvlText w:val="▪"/>
      <w:lvlJc w:val="left"/>
      <w:pPr>
        <w:ind w:left="2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7B82D32">
      <w:start w:val="1"/>
      <w:numFmt w:val="bullet"/>
      <w:lvlText w:val="•"/>
      <w:lvlJc w:val="left"/>
      <w:pPr>
        <w:ind w:left="3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48F98A">
      <w:start w:val="1"/>
      <w:numFmt w:val="bullet"/>
      <w:lvlText w:val="o"/>
      <w:lvlJc w:val="left"/>
      <w:pPr>
        <w:ind w:left="3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BEE95F8">
      <w:start w:val="1"/>
      <w:numFmt w:val="bullet"/>
      <w:lvlText w:val="▪"/>
      <w:lvlJc w:val="left"/>
      <w:pPr>
        <w:ind w:left="4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6A41ADA">
      <w:start w:val="1"/>
      <w:numFmt w:val="bullet"/>
      <w:lvlText w:val="•"/>
      <w:lvlJc w:val="left"/>
      <w:pPr>
        <w:ind w:left="5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734CC4C">
      <w:start w:val="1"/>
      <w:numFmt w:val="bullet"/>
      <w:lvlText w:val="o"/>
      <w:lvlJc w:val="left"/>
      <w:pPr>
        <w:ind w:left="5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13EA322">
      <w:start w:val="1"/>
      <w:numFmt w:val="bullet"/>
      <w:lvlText w:val="▪"/>
      <w:lvlJc w:val="left"/>
      <w:pPr>
        <w:ind w:left="6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6DA051D0"/>
    <w:multiLevelType w:val="hybridMultilevel"/>
    <w:tmpl w:val="AB1E4D40"/>
    <w:lvl w:ilvl="0" w:tplc="252A37FE">
      <w:start w:val="1"/>
      <w:numFmt w:val="bullet"/>
      <w:lvlText w:val="•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D8C37EE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A8EEEF0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73A59F6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33CD40C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180767A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D7C1658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9DCC788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8062CC2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6E7A1B7A"/>
    <w:multiLevelType w:val="hybridMultilevel"/>
    <w:tmpl w:val="A3928BFE"/>
    <w:lvl w:ilvl="0" w:tplc="269472CA">
      <w:start w:val="1"/>
      <w:numFmt w:val="bullet"/>
      <w:lvlText w:val="•"/>
      <w:lvlJc w:val="left"/>
      <w:pPr>
        <w:ind w:left="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11CBA82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208DB48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FCC0C20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02A503A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F7E0A6C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BA86D3C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1006834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24A36DA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71A63B55"/>
    <w:multiLevelType w:val="hybridMultilevel"/>
    <w:tmpl w:val="B2921B2E"/>
    <w:lvl w:ilvl="0" w:tplc="1A8E1986">
      <w:start w:val="1"/>
      <w:numFmt w:val="bullet"/>
      <w:lvlText w:val="-"/>
      <w:lvlJc w:val="left"/>
      <w:pPr>
        <w:ind w:left="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14CC5A4">
      <w:start w:val="1"/>
      <w:numFmt w:val="bullet"/>
      <w:lvlText w:val="o"/>
      <w:lvlJc w:val="left"/>
      <w:pPr>
        <w:ind w:left="1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FBC240E">
      <w:start w:val="1"/>
      <w:numFmt w:val="bullet"/>
      <w:lvlText w:val="▪"/>
      <w:lvlJc w:val="left"/>
      <w:pPr>
        <w:ind w:left="2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8523416">
      <w:start w:val="1"/>
      <w:numFmt w:val="bullet"/>
      <w:lvlText w:val="•"/>
      <w:lvlJc w:val="left"/>
      <w:pPr>
        <w:ind w:left="3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F18D0F8">
      <w:start w:val="1"/>
      <w:numFmt w:val="bullet"/>
      <w:lvlText w:val="o"/>
      <w:lvlJc w:val="left"/>
      <w:pPr>
        <w:ind w:left="3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69704D3C">
      <w:start w:val="1"/>
      <w:numFmt w:val="bullet"/>
      <w:lvlText w:val="▪"/>
      <w:lvlJc w:val="left"/>
      <w:pPr>
        <w:ind w:left="4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67AB6C0">
      <w:start w:val="1"/>
      <w:numFmt w:val="bullet"/>
      <w:lvlText w:val="•"/>
      <w:lvlJc w:val="left"/>
      <w:pPr>
        <w:ind w:left="5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F6E58B8">
      <w:start w:val="1"/>
      <w:numFmt w:val="bullet"/>
      <w:lvlText w:val="o"/>
      <w:lvlJc w:val="left"/>
      <w:pPr>
        <w:ind w:left="5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EB2B9E2">
      <w:start w:val="1"/>
      <w:numFmt w:val="bullet"/>
      <w:lvlText w:val="▪"/>
      <w:lvlJc w:val="left"/>
      <w:pPr>
        <w:ind w:left="6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74FB10CD"/>
    <w:multiLevelType w:val="hybridMultilevel"/>
    <w:tmpl w:val="83ACBC44"/>
    <w:lvl w:ilvl="0" w:tplc="23E2130C">
      <w:start w:val="1"/>
      <w:numFmt w:val="bullet"/>
      <w:lvlText w:val="•"/>
      <w:lvlJc w:val="left"/>
      <w:pPr>
        <w:ind w:left="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810462A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0EEF1D6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4D4221E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45E29CE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5B27FC8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A64DEA2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A649DF2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53221AC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76A73654"/>
    <w:multiLevelType w:val="hybridMultilevel"/>
    <w:tmpl w:val="EDD48B4C"/>
    <w:lvl w:ilvl="0" w:tplc="63F87C8C">
      <w:start w:val="1"/>
      <w:numFmt w:val="bullet"/>
      <w:lvlText w:val="•"/>
      <w:lvlJc w:val="left"/>
      <w:pPr>
        <w:ind w:left="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73CDD9E">
      <w:start w:val="1"/>
      <w:numFmt w:val="bullet"/>
      <w:lvlText w:val="o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67EF854">
      <w:start w:val="1"/>
      <w:numFmt w:val="bullet"/>
      <w:lvlText w:val="▪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9F41C80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368CDFC">
      <w:start w:val="1"/>
      <w:numFmt w:val="bullet"/>
      <w:lvlText w:val="o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52A6C78">
      <w:start w:val="1"/>
      <w:numFmt w:val="bullet"/>
      <w:lvlText w:val="▪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B6F466BE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C2A223A">
      <w:start w:val="1"/>
      <w:numFmt w:val="bullet"/>
      <w:lvlText w:val="o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7AC415E">
      <w:start w:val="1"/>
      <w:numFmt w:val="bullet"/>
      <w:lvlText w:val="▪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76B36FCA"/>
    <w:multiLevelType w:val="hybridMultilevel"/>
    <w:tmpl w:val="BA783B36"/>
    <w:lvl w:ilvl="0" w:tplc="0D2A8920">
      <w:start w:val="1"/>
      <w:numFmt w:val="bullet"/>
      <w:lvlText w:val="•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18662A0">
      <w:start w:val="1"/>
      <w:numFmt w:val="bullet"/>
      <w:lvlText w:val="o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C9A9078">
      <w:start w:val="1"/>
      <w:numFmt w:val="bullet"/>
      <w:lvlText w:val="▪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AD03830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B3AD042">
      <w:start w:val="1"/>
      <w:numFmt w:val="bullet"/>
      <w:lvlText w:val="o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2F9E0B00">
      <w:start w:val="1"/>
      <w:numFmt w:val="bullet"/>
      <w:lvlText w:val="▪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5809100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D24E3B6">
      <w:start w:val="1"/>
      <w:numFmt w:val="bullet"/>
      <w:lvlText w:val="o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426431A">
      <w:start w:val="1"/>
      <w:numFmt w:val="bullet"/>
      <w:lvlText w:val="▪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771234EC"/>
    <w:multiLevelType w:val="hybridMultilevel"/>
    <w:tmpl w:val="DCC29486"/>
    <w:lvl w:ilvl="0" w:tplc="4DCE63FA">
      <w:start w:val="1"/>
      <w:numFmt w:val="bullet"/>
      <w:lvlText w:val="-"/>
      <w:lvlJc w:val="left"/>
      <w:pPr>
        <w:ind w:left="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63E2B4E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4BE29AE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A942C52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C4C65522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4CD61A84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30805B8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00C1B9C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9B8203C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783F6C53"/>
    <w:multiLevelType w:val="hybridMultilevel"/>
    <w:tmpl w:val="0FC44E0E"/>
    <w:lvl w:ilvl="0" w:tplc="CC961C68">
      <w:start w:val="1"/>
      <w:numFmt w:val="bullet"/>
      <w:lvlText w:val="-"/>
      <w:lvlJc w:val="left"/>
      <w:pPr>
        <w:ind w:left="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AEAF5E2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F6871D6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D88534E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B7C974C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1A22732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87C5964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EC4E0E34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7DC59A8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785D5729"/>
    <w:multiLevelType w:val="hybridMultilevel"/>
    <w:tmpl w:val="226CE2F4"/>
    <w:lvl w:ilvl="0" w:tplc="69A67C42">
      <w:start w:val="1"/>
      <w:numFmt w:val="bullet"/>
      <w:lvlText w:val="•"/>
      <w:lvlJc w:val="left"/>
      <w:pPr>
        <w:ind w:left="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792A21C">
      <w:start w:val="1"/>
      <w:numFmt w:val="bullet"/>
      <w:lvlText w:val="o"/>
      <w:lvlJc w:val="left"/>
      <w:pPr>
        <w:ind w:left="1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86E2F2E">
      <w:start w:val="1"/>
      <w:numFmt w:val="bullet"/>
      <w:lvlText w:val="▪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9A4F912">
      <w:start w:val="1"/>
      <w:numFmt w:val="bullet"/>
      <w:lvlText w:val="•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D442E9A">
      <w:start w:val="1"/>
      <w:numFmt w:val="bullet"/>
      <w:lvlText w:val="o"/>
      <w:lvlJc w:val="left"/>
      <w:pPr>
        <w:ind w:left="3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2872EA8E">
      <w:start w:val="1"/>
      <w:numFmt w:val="bullet"/>
      <w:lvlText w:val="▪"/>
      <w:lvlJc w:val="left"/>
      <w:pPr>
        <w:ind w:left="4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A4EC31A">
      <w:start w:val="1"/>
      <w:numFmt w:val="bullet"/>
      <w:lvlText w:val="•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F0232B2">
      <w:start w:val="1"/>
      <w:numFmt w:val="bullet"/>
      <w:lvlText w:val="o"/>
      <w:lvlJc w:val="left"/>
      <w:pPr>
        <w:ind w:left="5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84ADCC8">
      <w:start w:val="1"/>
      <w:numFmt w:val="bullet"/>
      <w:lvlText w:val="▪"/>
      <w:lvlJc w:val="left"/>
      <w:pPr>
        <w:ind w:left="6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7AE20E80"/>
    <w:multiLevelType w:val="hybridMultilevel"/>
    <w:tmpl w:val="CC186290"/>
    <w:lvl w:ilvl="0" w:tplc="9198EEB0">
      <w:start w:val="1"/>
      <w:numFmt w:val="bullet"/>
      <w:lvlText w:val="•"/>
      <w:lvlJc w:val="left"/>
      <w:pPr>
        <w:ind w:left="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6F8A964">
      <w:start w:val="1"/>
      <w:numFmt w:val="bullet"/>
      <w:lvlText w:val="o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46EF90C">
      <w:start w:val="1"/>
      <w:numFmt w:val="bullet"/>
      <w:lvlText w:val="▪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6B0A26E">
      <w:start w:val="1"/>
      <w:numFmt w:val="bullet"/>
      <w:lvlText w:val="•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4623E08">
      <w:start w:val="1"/>
      <w:numFmt w:val="bullet"/>
      <w:lvlText w:val="o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FC8BD26">
      <w:start w:val="1"/>
      <w:numFmt w:val="bullet"/>
      <w:lvlText w:val="▪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DAEFE2">
      <w:start w:val="1"/>
      <w:numFmt w:val="bullet"/>
      <w:lvlText w:val="•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A4CCD3C">
      <w:start w:val="1"/>
      <w:numFmt w:val="bullet"/>
      <w:lvlText w:val="o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D3A6500">
      <w:start w:val="1"/>
      <w:numFmt w:val="bullet"/>
      <w:lvlText w:val="▪"/>
      <w:lvlJc w:val="left"/>
      <w:pPr>
        <w:ind w:left="6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7C440B4A"/>
    <w:multiLevelType w:val="hybridMultilevel"/>
    <w:tmpl w:val="9DC2A4C2"/>
    <w:lvl w:ilvl="0" w:tplc="3D5C4654">
      <w:start w:val="1"/>
      <w:numFmt w:val="bullet"/>
      <w:lvlText w:val="-"/>
      <w:lvlJc w:val="left"/>
      <w:pPr>
        <w:ind w:left="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8C1CB5FE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9981FF6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98EE759C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3C68D5FA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60237BC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820862E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5BABB06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206803E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7F745F69"/>
    <w:multiLevelType w:val="hybridMultilevel"/>
    <w:tmpl w:val="2A7A0930"/>
    <w:lvl w:ilvl="0" w:tplc="D73E03B6">
      <w:start w:val="1"/>
      <w:numFmt w:val="bullet"/>
      <w:lvlText w:val="•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B4A6F02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28662D8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E40EEAA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CAE0A1A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59A22F6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38CC504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860B87A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6F00972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8"/>
  </w:num>
  <w:num w:numId="3">
    <w:abstractNumId w:val="67"/>
  </w:num>
  <w:num w:numId="4">
    <w:abstractNumId w:val="38"/>
  </w:num>
  <w:num w:numId="5">
    <w:abstractNumId w:val="47"/>
  </w:num>
  <w:num w:numId="6">
    <w:abstractNumId w:val="62"/>
  </w:num>
  <w:num w:numId="7">
    <w:abstractNumId w:val="34"/>
  </w:num>
  <w:num w:numId="8">
    <w:abstractNumId w:val="35"/>
  </w:num>
  <w:num w:numId="9">
    <w:abstractNumId w:val="46"/>
  </w:num>
  <w:num w:numId="10">
    <w:abstractNumId w:val="40"/>
  </w:num>
  <w:num w:numId="11">
    <w:abstractNumId w:val="71"/>
  </w:num>
  <w:num w:numId="12">
    <w:abstractNumId w:val="53"/>
  </w:num>
  <w:num w:numId="13">
    <w:abstractNumId w:val="36"/>
  </w:num>
  <w:num w:numId="14">
    <w:abstractNumId w:val="9"/>
  </w:num>
  <w:num w:numId="15">
    <w:abstractNumId w:val="56"/>
  </w:num>
  <w:num w:numId="16">
    <w:abstractNumId w:val="31"/>
  </w:num>
  <w:num w:numId="17">
    <w:abstractNumId w:val="13"/>
  </w:num>
  <w:num w:numId="18">
    <w:abstractNumId w:val="51"/>
  </w:num>
  <w:num w:numId="19">
    <w:abstractNumId w:val="4"/>
  </w:num>
  <w:num w:numId="20">
    <w:abstractNumId w:val="55"/>
  </w:num>
  <w:num w:numId="21">
    <w:abstractNumId w:val="41"/>
  </w:num>
  <w:num w:numId="22">
    <w:abstractNumId w:val="29"/>
  </w:num>
  <w:num w:numId="23">
    <w:abstractNumId w:val="39"/>
  </w:num>
  <w:num w:numId="24">
    <w:abstractNumId w:val="30"/>
  </w:num>
  <w:num w:numId="25">
    <w:abstractNumId w:val="58"/>
  </w:num>
  <w:num w:numId="26">
    <w:abstractNumId w:val="78"/>
  </w:num>
  <w:num w:numId="27">
    <w:abstractNumId w:val="23"/>
  </w:num>
  <w:num w:numId="28">
    <w:abstractNumId w:val="69"/>
  </w:num>
  <w:num w:numId="29">
    <w:abstractNumId w:val="49"/>
  </w:num>
  <w:num w:numId="30">
    <w:abstractNumId w:val="17"/>
  </w:num>
  <w:num w:numId="31">
    <w:abstractNumId w:val="45"/>
  </w:num>
  <w:num w:numId="32">
    <w:abstractNumId w:val="12"/>
  </w:num>
  <w:num w:numId="33">
    <w:abstractNumId w:val="66"/>
  </w:num>
  <w:num w:numId="34">
    <w:abstractNumId w:val="50"/>
  </w:num>
  <w:num w:numId="35">
    <w:abstractNumId w:val="7"/>
  </w:num>
  <w:num w:numId="36">
    <w:abstractNumId w:val="52"/>
  </w:num>
  <w:num w:numId="37">
    <w:abstractNumId w:val="22"/>
  </w:num>
  <w:num w:numId="38">
    <w:abstractNumId w:val="54"/>
  </w:num>
  <w:num w:numId="39">
    <w:abstractNumId w:val="72"/>
  </w:num>
  <w:num w:numId="40">
    <w:abstractNumId w:val="20"/>
  </w:num>
  <w:num w:numId="41">
    <w:abstractNumId w:val="70"/>
  </w:num>
  <w:num w:numId="42">
    <w:abstractNumId w:val="57"/>
  </w:num>
  <w:num w:numId="43">
    <w:abstractNumId w:val="63"/>
  </w:num>
  <w:num w:numId="44">
    <w:abstractNumId w:val="2"/>
  </w:num>
  <w:num w:numId="45">
    <w:abstractNumId w:val="0"/>
  </w:num>
  <w:num w:numId="46">
    <w:abstractNumId w:val="26"/>
  </w:num>
  <w:num w:numId="47">
    <w:abstractNumId w:val="18"/>
  </w:num>
  <w:num w:numId="48">
    <w:abstractNumId w:val="76"/>
  </w:num>
  <w:num w:numId="49">
    <w:abstractNumId w:val="11"/>
  </w:num>
  <w:num w:numId="50">
    <w:abstractNumId w:val="44"/>
  </w:num>
  <w:num w:numId="51">
    <w:abstractNumId w:val="25"/>
  </w:num>
  <w:num w:numId="52">
    <w:abstractNumId w:val="43"/>
  </w:num>
  <w:num w:numId="53">
    <w:abstractNumId w:val="48"/>
  </w:num>
  <w:num w:numId="54">
    <w:abstractNumId w:val="21"/>
  </w:num>
  <w:num w:numId="55">
    <w:abstractNumId w:val="5"/>
  </w:num>
  <w:num w:numId="56">
    <w:abstractNumId w:val="27"/>
  </w:num>
  <w:num w:numId="57">
    <w:abstractNumId w:val="15"/>
  </w:num>
  <w:num w:numId="58">
    <w:abstractNumId w:val="6"/>
  </w:num>
  <w:num w:numId="59">
    <w:abstractNumId w:val="10"/>
  </w:num>
  <w:num w:numId="60">
    <w:abstractNumId w:val="77"/>
  </w:num>
  <w:num w:numId="61">
    <w:abstractNumId w:val="42"/>
  </w:num>
  <w:num w:numId="62">
    <w:abstractNumId w:val="24"/>
  </w:num>
  <w:num w:numId="63">
    <w:abstractNumId w:val="28"/>
  </w:num>
  <w:num w:numId="64">
    <w:abstractNumId w:val="8"/>
  </w:num>
  <w:num w:numId="65">
    <w:abstractNumId w:val="19"/>
  </w:num>
  <w:num w:numId="66">
    <w:abstractNumId w:val="74"/>
  </w:num>
  <w:num w:numId="67">
    <w:abstractNumId w:val="60"/>
  </w:num>
  <w:num w:numId="68">
    <w:abstractNumId w:val="14"/>
  </w:num>
  <w:num w:numId="69">
    <w:abstractNumId w:val="73"/>
  </w:num>
  <w:num w:numId="70">
    <w:abstractNumId w:val="3"/>
  </w:num>
  <w:num w:numId="71">
    <w:abstractNumId w:val="59"/>
  </w:num>
  <w:num w:numId="72">
    <w:abstractNumId w:val="64"/>
  </w:num>
  <w:num w:numId="73">
    <w:abstractNumId w:val="16"/>
  </w:num>
  <w:num w:numId="74">
    <w:abstractNumId w:val="75"/>
  </w:num>
  <w:num w:numId="75">
    <w:abstractNumId w:val="80"/>
  </w:num>
  <w:num w:numId="76">
    <w:abstractNumId w:val="61"/>
  </w:num>
  <w:num w:numId="77">
    <w:abstractNumId w:val="79"/>
  </w:num>
  <w:num w:numId="78">
    <w:abstractNumId w:val="33"/>
  </w:num>
  <w:num w:numId="79">
    <w:abstractNumId w:val="65"/>
  </w:num>
  <w:num w:numId="80">
    <w:abstractNumId w:val="32"/>
  </w:num>
  <w:num w:numId="81">
    <w:abstractNumId w:val="37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7DB"/>
    <w:rsid w:val="003A07DB"/>
    <w:rsid w:val="007C4DEA"/>
    <w:rsid w:val="00DC18A1"/>
    <w:rsid w:val="00F6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3420"/>
  <w15:docId w15:val="{D8863399-4922-4538-9CE7-F49483B0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67" w:lineRule="auto"/>
      <w:ind w:right="138" w:firstLine="512"/>
      <w:jc w:val="both"/>
    </w:pPr>
    <w:rPr>
      <w:rFonts w:ascii="Arial" w:eastAsia="Arial" w:hAnsi="Arial" w:cs="Arial"/>
      <w:color w:val="000000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81"/>
      </w:numPr>
      <w:spacing w:after="133" w:line="266" w:lineRule="auto"/>
      <w:ind w:left="10" w:right="796" w:hanging="10"/>
      <w:outlineLvl w:val="0"/>
    </w:pPr>
    <w:rPr>
      <w:rFonts w:ascii="Arial" w:eastAsia="Arial" w:hAnsi="Arial" w:cs="Arial"/>
      <w:b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81"/>
      </w:numPr>
      <w:spacing w:after="5" w:line="267" w:lineRule="auto"/>
      <w:ind w:right="138" w:firstLine="512"/>
      <w:jc w:val="both"/>
      <w:outlineLvl w:val="1"/>
    </w:pPr>
    <w:rPr>
      <w:rFonts w:ascii="Arial" w:eastAsia="Arial" w:hAnsi="Arial" w:cs="Arial"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2"/>
    </w:rPr>
  </w:style>
  <w:style w:type="character" w:customStyle="1" w:styleId="20">
    <w:name w:val="Заголовок 2 Знак"/>
    <w:link w:val="2"/>
    <w:rPr>
      <w:rFonts w:ascii="Arial" w:eastAsia="Arial" w:hAnsi="Arial" w:cs="Arial"/>
      <w:color w:val="000000"/>
      <w:sz w:val="19"/>
    </w:rPr>
  </w:style>
  <w:style w:type="paragraph" w:styleId="11">
    <w:name w:val="toc 1"/>
    <w:hidden/>
    <w:pPr>
      <w:spacing w:after="60" w:line="267" w:lineRule="auto"/>
      <w:ind w:left="24" w:right="30"/>
      <w:jc w:val="both"/>
    </w:pPr>
    <w:rPr>
      <w:rFonts w:ascii="Arial" w:eastAsia="Arial" w:hAnsi="Arial" w:cs="Arial"/>
      <w:color w:val="000000"/>
      <w:sz w:val="19"/>
    </w:rPr>
  </w:style>
  <w:style w:type="paragraph" w:styleId="21">
    <w:name w:val="toc 2"/>
    <w:hidden/>
    <w:pPr>
      <w:spacing w:after="46" w:line="267" w:lineRule="auto"/>
      <w:ind w:left="258" w:right="30"/>
      <w:jc w:val="both"/>
    </w:pPr>
    <w:rPr>
      <w:rFonts w:ascii="Arial" w:eastAsia="Arial" w:hAnsi="Arial" w:cs="Arial"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yperlink" Target="http://www.90slinfo.ru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://www.90slinfo.ru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://www.90slinfo.ru/" TargetMode="External"/><Relationship Id="rId28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yperlink" Target="http://www.gost.ru/" TargetMode="External"/><Relationship Id="rId14" Type="http://schemas.openxmlformats.org/officeDocument/2006/relationships/header" Target="header3.xml"/><Relationship Id="rId22" Type="http://schemas.openxmlformats.org/officeDocument/2006/relationships/hyperlink" Target="http://www.jurisizdat.ru/" TargetMode="Externa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66</Pages>
  <Words>29143</Words>
  <Characters>166117</Characters>
  <Application>Microsoft Office Word</Application>
  <DocSecurity>0</DocSecurity>
  <Lines>1384</Lines>
  <Paragraphs>389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allgosts.ru</dc:creator>
  <cp:keywords/>
  <cp:lastModifiedBy>Игнатова Эльза Сергеевна</cp:lastModifiedBy>
  <cp:revision>3</cp:revision>
  <dcterms:created xsi:type="dcterms:W3CDTF">2022-02-22T13:35:00Z</dcterms:created>
  <dcterms:modified xsi:type="dcterms:W3CDTF">2022-12-19T07:26:00Z</dcterms:modified>
</cp:coreProperties>
</file>