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inherit" w:hAnsi="inherit" w:eastAsia="Times New Roman" w:cs="Arial"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b/>
          <w:bCs/>
          <w:i/>
          <w:iCs/>
          <w:color w:val="000000"/>
          <w:sz w:val="18"/>
          <w:szCs w:val="18"/>
          <w:shd w:fill="DFF6E6" w:val="clear"/>
          <w:lang w:eastAsia="it-IT"/>
        </w:rPr>
        <w:t>Numero di righe: 206</w:t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</w:rPr>
      </w:pPr>
      <w:r>
        <w:rPr>
          <w:rFonts w:eastAsia="Times New Roman" w:cs="Arial" w:ascii="inherit" w:hAnsi="inherit"/>
          <w:b/>
          <w:bCs/>
          <w:i/>
          <w:iCs/>
          <w:color w:val="000000"/>
          <w:sz w:val="18"/>
          <w:szCs w:val="18"/>
          <w:shd w:fill="DFF6E6" w:val="clear"/>
          <w:lang w:eastAsia="it-IT"/>
        </w:rPr>
        <w:t>Numero di colonne: 15</w:t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b/>
          <w:b/>
          <w:bCs/>
          <w:i/>
          <w:i/>
          <w:iCs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b/>
          <w:bCs/>
          <w:i/>
          <w:iCs/>
          <w:color w:val="000000"/>
          <w:sz w:val="18"/>
          <w:szCs w:val="18"/>
          <w:shd w:fill="DFF6E6" w:val="clear"/>
          <w:lang w:eastAsia="it-IT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8"/>
          <w:szCs w:val="18"/>
          <w:lang w:eastAsia="it-IT"/>
        </w:rPr>
      </w:pPr>
      <w:r>
        <w:rPr>
          <w:rFonts w:eastAsia="Times New Roman" w:cs="Arial" w:ascii="inherit" w:hAnsi="inherit"/>
          <w:b/>
          <w:bCs/>
          <w:i/>
          <w:iCs/>
          <w:color w:val="000000"/>
          <w:sz w:val="18"/>
          <w:szCs w:val="18"/>
          <w:shd w:fill="DFF6E6" w:val="clear"/>
          <w:lang w:eastAsia="it-IT"/>
        </w:rPr>
        <w:t>Questa attività nasce per sostenere il comparto agricolo e quello dell'allevamento ed è regolamentata da una specifica Legge Nazionale che determina le modalità con le quali l'azienda agricola deve esercitare l'ospitalità.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i/>
          <w:i/>
          <w:iCs/>
          <w:color w:val="000000"/>
          <w:sz w:val="18"/>
          <w:szCs w:val="18"/>
          <w:lang w:eastAsia="it-IT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sz w:val="18"/>
          <w:szCs w:val="18"/>
          <w:lang w:eastAsia="it-IT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8"/>
          <w:szCs w:val="18"/>
          <w:lang w:eastAsia="it-IT"/>
        </w:rPr>
      </w:pPr>
      <w:r>
        <w:rPr>
          <w:rFonts w:eastAsia="Times New Roman" w:cs="Arial" w:ascii="inherit" w:hAnsi="inherit"/>
          <w:b/>
          <w:bCs/>
          <w:i/>
          <w:iCs/>
          <w:color w:val="000000"/>
          <w:sz w:val="18"/>
          <w:szCs w:val="18"/>
          <w:shd w:fill="CCD9FF" w:val="clear"/>
          <w:lang w:eastAsia="it-IT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8"/>
          <w:szCs w:val="18"/>
          <w:lang w:eastAsia="it-IT"/>
        </w:rPr>
      </w:pPr>
      <w:r>
        <w:rPr>
          <w:rFonts w:eastAsia="Times New Roman" w:cs="Arial" w:ascii="inherit" w:hAnsi="inherit"/>
          <w:b/>
          <w:bCs/>
          <w:i/>
          <w:iCs/>
          <w:color w:val="000000"/>
          <w:sz w:val="18"/>
          <w:szCs w:val="18"/>
          <w:shd w:fill="DFF6E6" w:val="clear"/>
          <w:lang w:eastAsia="it-IT"/>
        </w:rPr>
        <w:t>Partecipanti di questo dataset: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8"/>
          <w:szCs w:val="18"/>
          <w:lang w:eastAsia="it-IT"/>
        </w:rPr>
      </w:pPr>
      <w:r>
        <w:rPr>
          <w:rFonts w:eastAsia="Times New Roman" w:cs="Arial" w:ascii="inherit" w:hAnsi="inherit"/>
          <w:b/>
          <w:bCs/>
          <w:i/>
          <w:iCs/>
          <w:color w:val="000000"/>
          <w:sz w:val="18"/>
          <w:szCs w:val="18"/>
          <w:shd w:fill="DFF6E6" w:val="clear"/>
          <w:lang w:eastAsia="it-IT"/>
        </w:rPr>
        <w:t>Natale Antonio Giacomo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8"/>
          <w:szCs w:val="18"/>
          <w:lang w:eastAsia="it-IT"/>
        </w:rPr>
      </w:pPr>
      <w:r>
        <w:rPr>
          <w:rFonts w:eastAsia="Times New Roman" w:cs="Arial" w:ascii="inherit" w:hAnsi="inherit"/>
          <w:b/>
          <w:bCs/>
          <w:i/>
          <w:iCs/>
          <w:color w:val="000000"/>
          <w:sz w:val="18"/>
          <w:szCs w:val="18"/>
          <w:shd w:fill="DFF6E6" w:val="clear"/>
          <w:lang w:eastAsia="it-IT"/>
        </w:rPr>
        <w:t>Mandile Gerardina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8"/>
          <w:szCs w:val="18"/>
          <w:lang w:eastAsia="it-IT"/>
        </w:rPr>
      </w:pPr>
      <w:r>
        <w:rPr>
          <w:rFonts w:eastAsia="Times New Roman" w:cs="Arial" w:ascii="inherit" w:hAnsi="inherit"/>
          <w:b/>
          <w:bCs/>
          <w:i/>
          <w:iCs/>
          <w:color w:val="000000"/>
          <w:sz w:val="18"/>
          <w:szCs w:val="18"/>
          <w:shd w:fill="DFF6E6" w:val="clear"/>
          <w:lang w:eastAsia="it-IT"/>
        </w:rPr>
        <w:t>Pecoraro Pierpaolo.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8"/>
          <w:szCs w:val="18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CCD9FF" w:val="clear"/>
          <w:lang w:eastAsia="it-IT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8"/>
          <w:szCs w:val="18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CCD9FF" w:val="clear"/>
          <w:lang w:eastAsia="it-IT"/>
        </w:rPr>
        <w:t>Descrizione del dataset </w:t>
      </w:r>
      <w:r>
        <w:rPr>
          <w:rFonts w:eastAsia="Times New Roman" w:cs="Arial" w:ascii="inherit" w:hAnsi="inherit"/>
          <w:color w:val="000000"/>
          <w:sz w:val="18"/>
          <w:szCs w:val="18"/>
          <w:shd w:fill="DFF6E6" w:val="clear"/>
          <w:lang w:eastAsia="it-IT"/>
        </w:rPr>
        <w:t>Quando parliamo di agriturismo dobbiamo distinguere  il concetto di agriturismo inteso dai comuni fruitori e quindi dai potenziali clienti rispetto alla sua reale definizione anche da un punto di vista burocratico, legislativo ed imprenditoriale.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8"/>
          <w:szCs w:val="18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CCD9FF" w:val="clear"/>
          <w:lang w:eastAsia="it-IT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8"/>
          <w:szCs w:val="18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FF6E6" w:val="clear"/>
          <w:lang w:eastAsia="it-IT"/>
        </w:rPr>
        <w:t>L’ analisi e la ricerca dei dati, partita dal file predisposto dalla regione  Campania, è stata volta alla determinazione delle principali caratteristiche richieste in genere ad una Agriturismo.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8"/>
          <w:szCs w:val="18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FF6E6" w:val="clear"/>
          <w:lang w:eastAsia="it-IT"/>
        </w:rPr>
        <w:t>Gli agriturismi riportati si trovano nella provincia di Salerno ed hanno caratteristiche simili in relazione alla zona di appartenenza</w:t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i/>
          <w:i/>
          <w:iCs/>
          <w:color w:val="000000"/>
          <w:sz w:val="18"/>
          <w:szCs w:val="18"/>
          <w:highlight w:val="blue"/>
          <w:lang w:eastAsia="it-IT"/>
        </w:rPr>
      </w:pPr>
      <w:r>
        <w:rPr>
          <w:rFonts w:eastAsia="Times New Roman" w:cs="Arial" w:ascii="inherit" w:hAnsi="inherit"/>
          <w:i/>
          <w:iCs/>
          <w:color w:val="000000"/>
          <w:sz w:val="18"/>
          <w:szCs w:val="18"/>
          <w:shd w:fill="CCD9FF" w:val="clear"/>
          <w:lang w:eastAsia="it-IT"/>
        </w:rPr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i/>
          <w:i/>
          <w:iCs/>
          <w:color w:val="000000"/>
          <w:sz w:val="18"/>
          <w:szCs w:val="18"/>
          <w:highlight w:val="blue"/>
          <w:lang w:eastAsia="it-IT"/>
        </w:rPr>
      </w:pPr>
      <w:r>
        <w:rPr>
          <w:rFonts w:eastAsia="Times New Roman" w:cs="Arial" w:ascii="inherit" w:hAnsi="inherit"/>
          <w:i/>
          <w:iCs/>
          <w:color w:val="000000"/>
          <w:sz w:val="18"/>
          <w:szCs w:val="18"/>
          <w:shd w:fill="CCD9FF" w:val="clear"/>
          <w:lang w:eastAsia="it-IT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8"/>
          <w:szCs w:val="18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FF6E6" w:val="clear"/>
          <w:lang w:eastAsia="it-IT"/>
        </w:rPr>
        <w:t>Attraverso il lavoro di ricerca volevamo riuscire a raccogliere tutte le informazioni relative alla caratterizzazione dei vari agriturismi:</w:t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FF6E6" w:val="clear"/>
          <w:lang w:eastAsia="it-IT"/>
        </w:rPr>
        <w:t>Denominazione</w:t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FF6E6" w:val="clear"/>
          <w:lang w:eastAsia="it-IT"/>
        </w:rPr>
        <w:t>Comune</w:t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FF6E6" w:val="clear"/>
          <w:lang w:eastAsia="it-IT"/>
        </w:rPr>
        <w:t>Località</w:t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FF6E6" w:val="clear"/>
          <w:lang w:eastAsia="it-IT"/>
        </w:rPr>
        <w:t>Nome proprietario</w:t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FF6E6" w:val="clear"/>
          <w:lang w:eastAsia="it-IT"/>
        </w:rPr>
        <w:t>Posti letto</w:t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FF6E6" w:val="clear"/>
          <w:lang w:eastAsia="it-IT"/>
        </w:rPr>
        <w:t>Posti ristoro</w:t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b/>
          <w:bCs/>
          <w:strike/>
          <w:color w:val="000000"/>
          <w:sz w:val="18"/>
          <w:szCs w:val="18"/>
          <w:shd w:fill="DFF6E6" w:val="clear"/>
          <w:lang w:eastAsia="it-IT"/>
        </w:rPr>
        <w:t>Indirizzo email</w:t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b/>
          <w:bCs/>
          <w:strike/>
          <w:color w:val="000000"/>
          <w:sz w:val="18"/>
          <w:szCs w:val="18"/>
          <w:shd w:fill="DFF6E6" w:val="clear"/>
          <w:lang w:eastAsia="it-IT"/>
        </w:rPr>
        <w:t>Numero di telefono</w:t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b/>
          <w:bCs/>
          <w:strike/>
          <w:color w:val="000000"/>
          <w:sz w:val="18"/>
          <w:szCs w:val="18"/>
          <w:shd w:fill="DFF6E6" w:val="clear"/>
          <w:lang w:eastAsia="it-IT"/>
        </w:rPr>
        <w:t>Sito web</w:t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b/>
          <w:bCs/>
          <w:strike/>
          <w:color w:val="000000"/>
          <w:sz w:val="18"/>
          <w:szCs w:val="18"/>
          <w:shd w:fill="DFF6E6" w:val="clear"/>
          <w:lang w:eastAsia="it-IT"/>
        </w:rPr>
        <w:t>Descrizione attività</w:t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b/>
          <w:bCs/>
          <w:strike/>
          <w:color w:val="000000"/>
          <w:sz w:val="18"/>
          <w:szCs w:val="18"/>
          <w:shd w:fill="DFF6E6" w:val="clear"/>
          <w:lang w:eastAsia="it-IT"/>
        </w:rPr>
        <w:t>Produzione propria</w:t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b/>
          <w:bCs/>
          <w:strike/>
          <w:color w:val="000000"/>
          <w:sz w:val="18"/>
          <w:szCs w:val="18"/>
          <w:shd w:fill="DFF6E6" w:val="clear"/>
          <w:lang w:eastAsia="it-IT"/>
        </w:rPr>
        <w:t>Vendita prodotti</w:t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b/>
          <w:bCs/>
          <w:strike/>
          <w:color w:val="000000"/>
          <w:sz w:val="18"/>
          <w:szCs w:val="18"/>
          <w:shd w:fill="DFF6E6" w:val="clear"/>
          <w:lang w:eastAsia="it-IT"/>
        </w:rPr>
        <w:t>Organizzazione eventi</w:t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b/>
          <w:bCs/>
          <w:strike/>
          <w:color w:val="000000"/>
          <w:sz w:val="18"/>
          <w:szCs w:val="18"/>
          <w:shd w:fill="DFF6E6" w:val="clear"/>
          <w:lang w:eastAsia="it-IT"/>
        </w:rPr>
        <w:t>Fattoria Didattica</w:t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b/>
          <w:bCs/>
          <w:strike/>
          <w:color w:val="000000"/>
          <w:sz w:val="18"/>
          <w:szCs w:val="18"/>
          <w:shd w:fill="DFF6E6" w:val="clear"/>
          <w:lang w:eastAsia="it-IT"/>
        </w:rPr>
        <w:t>Geolocalizzazione</w:t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b/>
          <w:b/>
          <w:bCs/>
          <w:strike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b/>
          <w:bCs/>
          <w:strike/>
          <w:color w:val="000000"/>
          <w:sz w:val="18"/>
          <w:szCs w:val="18"/>
          <w:shd w:fill="DFF6E6" w:val="clear"/>
          <w:lang w:eastAsia="it-IT"/>
        </w:rPr>
      </w:r>
    </w:p>
    <w:p>
      <w:pPr>
        <w:pStyle w:val="Normal"/>
        <w:spacing w:lineRule="auto" w:line="240" w:before="0" w:after="0"/>
        <w:rPr>
          <w:rFonts w:ascii="inherit" w:hAnsi="inherit" w:eastAsia="Times New Roman" w:cs="Arial"/>
          <w:color w:val="000000"/>
          <w:sz w:val="18"/>
          <w:szCs w:val="18"/>
          <w:highlight w:val="green"/>
          <w:lang w:eastAsia="it-IT"/>
        </w:rPr>
      </w:pPr>
      <w:r>
        <w:rPr>
          <w:rFonts w:eastAsia="Times New Roman" w:cs="Arial" w:ascii="inherit" w:hAnsi="inherit"/>
          <w:b/>
          <w:bCs/>
          <w:strike/>
          <w:color w:val="000000"/>
          <w:sz w:val="18"/>
          <w:szCs w:val="18"/>
          <w:shd w:fill="DFF6E6" w:val="clear"/>
          <w:lang w:eastAsia="it-IT"/>
        </w:rPr>
        <w:t>Alcune informazioni sono state difficili da reperire, soprattutto per quanto riguarda i posti letto e i posti ristoro.</w:t>
      </w:r>
      <w:bookmarkStart w:id="0" w:name="_GoBack"/>
      <w:bookmarkEnd w:id="0"/>
      <w:r>
        <w:rPr>
          <w:rFonts w:eastAsia="Times New Roman" w:cs="Arial" w:ascii="inherit" w:hAnsi="inherit"/>
          <w:b/>
          <w:bCs/>
          <w:i/>
          <w:iCs/>
          <w:strike/>
          <w:color w:val="000000"/>
          <w:sz w:val="18"/>
          <w:szCs w:val="18"/>
          <w:shd w:fill="CCD9FF" w:val="clear"/>
          <w:lang w:eastAsia="it-IT"/>
        </w:rPr>
        <w:t> </w:t>
      </w:r>
    </w:p>
    <w:p>
      <w:pPr>
        <w:pStyle w:val="Normal"/>
        <w:spacing w:before="0" w:after="160"/>
        <w:rPr>
          <w:b/>
          <w:b/>
          <w:bCs/>
          <w:strike/>
        </w:rPr>
      </w:pPr>
      <w:r>
        <w:rPr>
          <w:b/>
          <w:bCs/>
          <w:strike/>
        </w:rPr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thoraz83zz82zz74zxaz69zz73zshz85z0v9iz71zo" w:customStyle="1">
    <w:name w:val="author-a-z83zz82zz74zxaz69zz73zshz85z0v9iz71zo"/>
    <w:basedOn w:val="DefaultParagraphFont"/>
    <w:qFormat/>
    <w:rsid w:val="00d539fc"/>
    <w:rPr/>
  </w:style>
  <w:style w:type="character" w:styleId="Authoraz66zz80zz70zmz77zz77zz83zz89zz73zaokz73zlz77z8" w:customStyle="1">
    <w:name w:val="author-a-z66zz80zz70zmz77zz77zz83zz89zz73zaokz73zlz77z8"/>
    <w:basedOn w:val="DefaultParagraphFont"/>
    <w:qFormat/>
    <w:rsid w:val="00d539fc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197</Words>
  <Characters>1254</Characters>
  <CharactersWithSpaces>1430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2019-05-27T13:03:00Z</dcterms:created>
  <dc:creator>maria anna ambrosino</dc:creator>
  <dc:description/>
  <dc:language>it-IT</dc:language>
  <cp:lastModifiedBy/>
  <dcterms:modified xsi:type="dcterms:W3CDTF">2020-11-25T21:15:51Z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