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1104"/>
        <w:tblW w:w="87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6243"/>
      </w:tblGrid>
      <w:tr w:rsidR="00DF56D5" w:rsidRPr="00DF56D5" w14:paraId="1A7924C2" w14:textId="77777777" w:rsidTr="00DF56D5">
        <w:trPr>
          <w:trHeight w:val="360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1918E" w14:textId="77777777" w:rsidR="00DF56D5" w:rsidRPr="00DF56D5" w:rsidRDefault="00DF56D5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FFFFFF"/>
                <w:sz w:val="24"/>
                <w:szCs w:val="24"/>
                <w:shd w:val="clear" w:color="auto" w:fill="690031"/>
              </w:rPr>
            </w:pPr>
            <w:r w:rsidRPr="00DF56D5">
              <w:rPr>
                <w:color w:val="FFFFFF"/>
                <w:sz w:val="24"/>
                <w:szCs w:val="24"/>
                <w:shd w:val="clear" w:color="auto" w:fill="690031"/>
              </w:rPr>
              <w:t xml:space="preserve">Campo </w:t>
            </w:r>
          </w:p>
        </w:tc>
        <w:tc>
          <w:tcPr>
            <w:tcW w:w="6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9EF2B" w14:textId="77777777" w:rsidR="00DF56D5" w:rsidRPr="00DF56D5" w:rsidRDefault="00DF56D5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FFFFFF"/>
                <w:sz w:val="24"/>
                <w:szCs w:val="24"/>
              </w:rPr>
            </w:pPr>
            <w:r w:rsidRPr="00DF56D5">
              <w:rPr>
                <w:color w:val="FFFFFF"/>
                <w:sz w:val="24"/>
                <w:szCs w:val="24"/>
              </w:rPr>
              <w:t>Respuesta del estudiante</w:t>
            </w:r>
          </w:p>
        </w:tc>
      </w:tr>
      <w:tr w:rsidR="00DF56D5" w:rsidRPr="00DF56D5" w14:paraId="32A354F0" w14:textId="77777777" w:rsidTr="00DF56D5">
        <w:trPr>
          <w:trHeight w:val="516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3DBAD" w14:textId="77777777" w:rsidR="00DF56D5" w:rsidRPr="00DF56D5" w:rsidRDefault="00DF56D5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4"/>
                <w:szCs w:val="24"/>
              </w:rPr>
            </w:pPr>
            <w:r w:rsidRPr="00DF56D5">
              <w:rPr>
                <w:color w:val="000000"/>
                <w:sz w:val="24"/>
                <w:szCs w:val="24"/>
              </w:rPr>
              <w:t>Título del proyecto</w:t>
            </w:r>
          </w:p>
        </w:tc>
        <w:tc>
          <w:tcPr>
            <w:tcW w:w="6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F5457" w14:textId="6403434B" w:rsidR="00DF56D5" w:rsidRPr="00DF56D5" w:rsidRDefault="00DF56D5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Análisis de rese</w:t>
            </w:r>
            <w:r w:rsidRPr="00DF56D5">
              <w:rPr>
                <w:color w:val="000000"/>
                <w:sz w:val="24"/>
                <w:szCs w:val="24"/>
              </w:rPr>
              <w:t>ñas de r</w:t>
            </w:r>
            <w:r>
              <w:rPr>
                <w:color w:val="000000"/>
                <w:sz w:val="24"/>
                <w:szCs w:val="24"/>
              </w:rPr>
              <w:t>estaurantes</w:t>
            </w:r>
          </w:p>
        </w:tc>
      </w:tr>
      <w:tr w:rsidR="00DF56D5" w:rsidRPr="00DF56D5" w14:paraId="6883EEBE" w14:textId="77777777" w:rsidTr="00DF56D5">
        <w:trPr>
          <w:trHeight w:val="518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E5208" w14:textId="77777777" w:rsidR="00DF56D5" w:rsidRPr="00DF56D5" w:rsidRDefault="00DF56D5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 w:rsidRPr="00DF56D5">
              <w:rPr>
                <w:color w:val="000000"/>
                <w:sz w:val="24"/>
                <w:szCs w:val="24"/>
              </w:rPr>
              <w:t>Problema concreto</w:t>
            </w:r>
          </w:p>
        </w:tc>
        <w:tc>
          <w:tcPr>
            <w:tcW w:w="6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DC463" w14:textId="172494D2" w:rsidR="00DF56D5" w:rsidRPr="00DF56D5" w:rsidRDefault="00DF56D5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Analizar automáticamente las reseñas de los comensales para mejorar los servicios restauranteros</w:t>
            </w:r>
          </w:p>
        </w:tc>
      </w:tr>
      <w:tr w:rsidR="00DF56D5" w:rsidRPr="00DF56D5" w14:paraId="37095C3A" w14:textId="77777777" w:rsidTr="00DF56D5">
        <w:trPr>
          <w:trHeight w:val="518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AD4A1" w14:textId="77777777" w:rsidR="00DF56D5" w:rsidRPr="00DF56D5" w:rsidRDefault="00DF56D5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 w:rsidRPr="00DF56D5">
              <w:rPr>
                <w:color w:val="000000"/>
                <w:sz w:val="24"/>
                <w:szCs w:val="24"/>
              </w:rPr>
              <w:t>Usuario o contexto</w:t>
            </w:r>
          </w:p>
        </w:tc>
        <w:tc>
          <w:tcPr>
            <w:tcW w:w="6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BE3A8" w14:textId="2F836FFE" w:rsidR="00DF56D5" w:rsidRPr="00DF56D5" w:rsidRDefault="00DF56D5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Dueños, gerentes o encargados de restaurantes</w:t>
            </w:r>
          </w:p>
        </w:tc>
      </w:tr>
      <w:tr w:rsidR="00DF56D5" w:rsidRPr="00DF56D5" w14:paraId="3DA73DEA" w14:textId="77777777" w:rsidTr="00DF56D5">
        <w:trPr>
          <w:trHeight w:val="518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FFBF" w14:textId="77777777" w:rsidR="00DF56D5" w:rsidRPr="00DF56D5" w:rsidRDefault="00DF56D5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proofErr w:type="spellStart"/>
            <w:r w:rsidRPr="00DF56D5">
              <w:rPr>
                <w:color w:val="000000"/>
                <w:sz w:val="24"/>
                <w:szCs w:val="24"/>
              </w:rPr>
              <w:t>Dataset</w:t>
            </w:r>
            <w:proofErr w:type="spellEnd"/>
            <w:r w:rsidRPr="00DF56D5">
              <w:rPr>
                <w:color w:val="000000"/>
                <w:sz w:val="24"/>
                <w:szCs w:val="24"/>
              </w:rPr>
              <w:t xml:space="preserve"> / fuente de datos</w:t>
            </w:r>
          </w:p>
        </w:tc>
        <w:tc>
          <w:tcPr>
            <w:tcW w:w="6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74B0E" w14:textId="7DDFF32B" w:rsidR="00DF56D5" w:rsidRPr="00DF56D5" w:rsidRDefault="007D2F85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 w:rsidRPr="007D2F85">
              <w:rPr>
                <w:color w:val="000000"/>
                <w:sz w:val="24"/>
                <w:szCs w:val="24"/>
              </w:rPr>
              <w:t>Restaurant_Reviews</w:t>
            </w:r>
            <w:proofErr w:type="spellEnd"/>
          </w:p>
        </w:tc>
      </w:tr>
      <w:tr w:rsidR="00DF56D5" w:rsidRPr="00DF56D5" w14:paraId="7B7B7DAB" w14:textId="77777777" w:rsidTr="00DF56D5">
        <w:trPr>
          <w:trHeight w:val="519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0E14" w14:textId="77777777" w:rsidR="00DF56D5" w:rsidRPr="00DF56D5" w:rsidRDefault="00DF56D5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 w:rsidRPr="00DF56D5">
              <w:rPr>
                <w:color w:val="000000"/>
                <w:sz w:val="24"/>
                <w:szCs w:val="24"/>
              </w:rPr>
              <w:t>Modelo base elegido</w:t>
            </w:r>
          </w:p>
        </w:tc>
        <w:tc>
          <w:tcPr>
            <w:tcW w:w="6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BE775" w14:textId="00AAEA9E" w:rsidR="00DF56D5" w:rsidRPr="00DF56D5" w:rsidRDefault="00DC182D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BETO</w:t>
            </w:r>
          </w:p>
        </w:tc>
      </w:tr>
      <w:tr w:rsidR="00DF56D5" w:rsidRPr="00DF56D5" w14:paraId="42D370F9" w14:textId="77777777" w:rsidTr="00DF56D5">
        <w:trPr>
          <w:trHeight w:val="518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1073A" w14:textId="77777777" w:rsidR="00DF56D5" w:rsidRPr="00DF56D5" w:rsidRDefault="00DF56D5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 w:rsidRPr="00DF56D5">
              <w:rPr>
                <w:color w:val="000000"/>
                <w:sz w:val="24"/>
                <w:szCs w:val="24"/>
              </w:rPr>
              <w:t>Métrica principal</w:t>
            </w:r>
          </w:p>
        </w:tc>
        <w:tc>
          <w:tcPr>
            <w:tcW w:w="6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0A86" w14:textId="75CE7F8E" w:rsidR="00DF56D5" w:rsidRPr="00DF56D5" w:rsidRDefault="00DC182D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 w:rsidRPr="00DC182D">
              <w:rPr>
                <w:color w:val="000000"/>
                <w:sz w:val="24"/>
                <w:szCs w:val="24"/>
              </w:rPr>
              <w:t>Accuracy</w:t>
            </w:r>
            <w:proofErr w:type="spellEnd"/>
            <w:r w:rsidRPr="00DC182D">
              <w:rPr>
                <w:color w:val="000000"/>
                <w:sz w:val="24"/>
                <w:szCs w:val="24"/>
              </w:rPr>
              <w:t>, F1,</w:t>
            </w:r>
          </w:p>
        </w:tc>
      </w:tr>
      <w:tr w:rsidR="00DF56D5" w:rsidRPr="00DF56D5" w14:paraId="5A5610D5" w14:textId="77777777" w:rsidTr="00DF56D5">
        <w:trPr>
          <w:trHeight w:val="516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1E66F" w14:textId="77777777" w:rsidR="00DF56D5" w:rsidRPr="00DF56D5" w:rsidRDefault="00DF56D5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proofErr w:type="spellStart"/>
            <w:r w:rsidRPr="00DF56D5">
              <w:rPr>
                <w:color w:val="000000"/>
                <w:sz w:val="24"/>
                <w:szCs w:val="24"/>
              </w:rPr>
              <w:t>Baseline</w:t>
            </w:r>
            <w:proofErr w:type="spellEnd"/>
          </w:p>
        </w:tc>
        <w:tc>
          <w:tcPr>
            <w:tcW w:w="6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1255" w14:textId="72D39DC3" w:rsidR="00DF56D5" w:rsidRPr="00DF56D5" w:rsidRDefault="009F2731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9F2731">
              <w:rPr>
                <w:color w:val="000000"/>
                <w:sz w:val="24"/>
                <w:szCs w:val="24"/>
              </w:rPr>
              <w:t xml:space="preserve">Pipeline </w:t>
            </w:r>
            <w:proofErr w:type="spellStart"/>
            <w:r w:rsidRPr="009F2731">
              <w:rPr>
                <w:color w:val="000000"/>
                <w:sz w:val="24"/>
                <w:szCs w:val="24"/>
              </w:rPr>
              <w:t>preentrenado</w:t>
            </w:r>
            <w:proofErr w:type="spellEnd"/>
            <w:r w:rsidRPr="009F2731">
              <w:rPr>
                <w:color w:val="000000"/>
                <w:sz w:val="24"/>
                <w:szCs w:val="24"/>
              </w:rPr>
              <w:t xml:space="preserve"> de análisis de sentimiento</w:t>
            </w:r>
          </w:p>
        </w:tc>
      </w:tr>
      <w:tr w:rsidR="00DF56D5" w:rsidRPr="00DF56D5" w14:paraId="3FE13435" w14:textId="77777777" w:rsidTr="00DF56D5">
        <w:trPr>
          <w:trHeight w:val="518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09FEF" w14:textId="77777777" w:rsidR="00DF56D5" w:rsidRPr="00DF56D5" w:rsidRDefault="00DF56D5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4"/>
                <w:szCs w:val="24"/>
              </w:rPr>
            </w:pPr>
            <w:r w:rsidRPr="00DF56D5">
              <w:rPr>
                <w:color w:val="000000"/>
                <w:sz w:val="24"/>
                <w:szCs w:val="24"/>
              </w:rPr>
              <w:t>Técnica avanzada a explorar</w:t>
            </w:r>
          </w:p>
        </w:tc>
        <w:tc>
          <w:tcPr>
            <w:tcW w:w="6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46487" w14:textId="255DF4AE" w:rsidR="00DF56D5" w:rsidRPr="00DF56D5" w:rsidRDefault="009F2731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9F2731">
              <w:rPr>
                <w:color w:val="000000"/>
                <w:sz w:val="24"/>
                <w:szCs w:val="24"/>
              </w:rPr>
              <w:t>Fine-Tuning Eficiente de Parámetros (</w:t>
            </w:r>
            <w:proofErr w:type="spellStart"/>
            <w:r w:rsidRPr="009F2731">
              <w:rPr>
                <w:color w:val="000000"/>
                <w:sz w:val="24"/>
                <w:szCs w:val="24"/>
              </w:rPr>
              <w:t>PEFT</w:t>
            </w:r>
            <w:proofErr w:type="spellEnd"/>
            <w:r w:rsidRPr="009F2731">
              <w:rPr>
                <w:color w:val="000000"/>
                <w:sz w:val="24"/>
                <w:szCs w:val="24"/>
              </w:rPr>
              <w:t xml:space="preserve">) mediante </w:t>
            </w:r>
            <w:proofErr w:type="spellStart"/>
            <w:r w:rsidRPr="009F2731">
              <w:rPr>
                <w:b/>
                <w:bCs/>
                <w:color w:val="000000"/>
                <w:sz w:val="24"/>
                <w:szCs w:val="24"/>
              </w:rPr>
              <w:t>LoRA</w:t>
            </w:r>
            <w:proofErr w:type="spellEnd"/>
            <w:r w:rsidRPr="009F2731">
              <w:rPr>
                <w:color w:val="000000"/>
                <w:sz w:val="24"/>
                <w:szCs w:val="24"/>
              </w:rPr>
              <w:t xml:space="preserve"> (</w:t>
            </w:r>
            <w:r w:rsidRPr="009F2731">
              <w:rPr>
                <w:i/>
                <w:iCs/>
                <w:color w:val="000000"/>
                <w:sz w:val="24"/>
                <w:szCs w:val="24"/>
              </w:rPr>
              <w:t>Low-Rank</w:t>
            </w:r>
            <w:r>
              <w:rPr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  <w:tr w:rsidR="00DF56D5" w:rsidRPr="00DF56D5" w14:paraId="2B3A9979" w14:textId="77777777" w:rsidTr="00DF56D5">
        <w:trPr>
          <w:trHeight w:val="518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B2B1" w14:textId="77777777" w:rsidR="00DF56D5" w:rsidRPr="00DF56D5" w:rsidRDefault="00DF56D5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 w:rsidRPr="00DF56D5">
              <w:rPr>
                <w:color w:val="000000"/>
                <w:sz w:val="24"/>
                <w:szCs w:val="24"/>
              </w:rPr>
              <w:t>Riesgo principal y plan B</w:t>
            </w:r>
          </w:p>
        </w:tc>
        <w:tc>
          <w:tcPr>
            <w:tcW w:w="6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7A13" w14:textId="77777777" w:rsidR="00DF56D5" w:rsidRDefault="00D82B7D" w:rsidP="00DF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Riesgo principal: Información desbalanceada.</w:t>
            </w:r>
          </w:p>
          <w:p w14:paraId="3F7FF72F" w14:textId="141BD285" w:rsidR="00D82B7D" w:rsidRPr="00DF56D5" w:rsidRDefault="00D82B7D" w:rsidP="00464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Plan B: Adecuaciones para garantizar la correcta integración de la información. </w:t>
            </w:r>
          </w:p>
        </w:tc>
      </w:tr>
    </w:tbl>
    <w:p w14:paraId="757EEDFF" w14:textId="4448E538" w:rsidR="0018119F" w:rsidRPr="004646A1" w:rsidRDefault="00DF56D5" w:rsidP="00DF56D5">
      <w:pPr>
        <w:jc w:val="center"/>
        <w:rPr>
          <w:b/>
          <w:bCs/>
          <w:sz w:val="28"/>
          <w:szCs w:val="28"/>
        </w:rPr>
      </w:pPr>
      <w:r w:rsidRPr="004646A1">
        <w:rPr>
          <w:b/>
          <w:bCs/>
          <w:sz w:val="28"/>
          <w:szCs w:val="28"/>
        </w:rPr>
        <w:t>Ficha del proyecto integrador</w:t>
      </w:r>
    </w:p>
    <w:sectPr w:rsidR="0018119F" w:rsidRPr="004646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D5"/>
    <w:rsid w:val="000351E0"/>
    <w:rsid w:val="00044D2B"/>
    <w:rsid w:val="00123E83"/>
    <w:rsid w:val="0018119F"/>
    <w:rsid w:val="001831A4"/>
    <w:rsid w:val="00333361"/>
    <w:rsid w:val="0035464D"/>
    <w:rsid w:val="003915D0"/>
    <w:rsid w:val="0042078F"/>
    <w:rsid w:val="0046056E"/>
    <w:rsid w:val="004646A1"/>
    <w:rsid w:val="004B2202"/>
    <w:rsid w:val="004F0BF8"/>
    <w:rsid w:val="00580C0E"/>
    <w:rsid w:val="006C4669"/>
    <w:rsid w:val="006E1C54"/>
    <w:rsid w:val="00704702"/>
    <w:rsid w:val="00790F4E"/>
    <w:rsid w:val="007D2F85"/>
    <w:rsid w:val="008036B5"/>
    <w:rsid w:val="00850786"/>
    <w:rsid w:val="00955A77"/>
    <w:rsid w:val="0097747B"/>
    <w:rsid w:val="0099341C"/>
    <w:rsid w:val="009F2731"/>
    <w:rsid w:val="00A92971"/>
    <w:rsid w:val="00B11298"/>
    <w:rsid w:val="00D82B7D"/>
    <w:rsid w:val="00DC182D"/>
    <w:rsid w:val="00DF4E25"/>
    <w:rsid w:val="00DF56D5"/>
    <w:rsid w:val="00E45C54"/>
    <w:rsid w:val="00E612D8"/>
    <w:rsid w:val="00F07C82"/>
    <w:rsid w:val="00F126F9"/>
    <w:rsid w:val="00FF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62CE1"/>
  <w15:chartTrackingRefBased/>
  <w15:docId w15:val="{3335CFB1-BB28-4C80-8F2A-F40895613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6D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-MX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F56D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6D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6D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6D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6D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6D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6D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6D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6D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6D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6D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6D5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6D5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6D5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6D5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6D5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6D5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6D5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DF5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F56D5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6D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F56D5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DF56D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F56D5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DF56D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F56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6D5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DF5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Gersain SC</dc:creator>
  <cp:keywords/>
  <dc:description/>
  <cp:lastModifiedBy>Gersain SC</cp:lastModifiedBy>
  <cp:revision>2</cp:revision>
  <dcterms:created xsi:type="dcterms:W3CDTF">2026-08-11T17:51:00Z</dcterms:created>
  <dcterms:modified xsi:type="dcterms:W3CDTF">2026-08-11T20:17:00Z</dcterms:modified>
</cp:coreProperties>
</file>