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4AA8" w14:textId="662BA8D6" w:rsidR="00A40D40" w:rsidRDefault="00A40D40" w:rsidP="00A40D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I QUALITAT DEL SOFTWARE</w:t>
      </w:r>
    </w:p>
    <w:p w14:paraId="1703FA7B" w14:textId="33F90A96" w:rsidR="00A768D1" w:rsidRDefault="00A40D40" w:rsidP="00A40D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0D40">
        <w:rPr>
          <w:rFonts w:ascii="Arial" w:hAnsi="Arial" w:cs="Arial"/>
          <w:b/>
          <w:bCs/>
          <w:sz w:val="28"/>
          <w:szCs w:val="28"/>
        </w:rPr>
        <w:t xml:space="preserve">INFORME SEGONA PRÀCTICA </w:t>
      </w:r>
    </w:p>
    <w:p w14:paraId="3731A18D" w14:textId="77777777" w:rsidR="00A40D40" w:rsidRDefault="00A40D40" w:rsidP="00A40D40">
      <w:pPr>
        <w:rPr>
          <w:rFonts w:ascii="Arial" w:hAnsi="Arial" w:cs="Arial"/>
          <w:sz w:val="24"/>
          <w:szCs w:val="24"/>
          <w:lang w:val="ca-ES"/>
        </w:rPr>
      </w:pPr>
    </w:p>
    <w:p w14:paraId="55CB20E6" w14:textId="77C2ED55" w:rsidR="00A40D40" w:rsidRDefault="00A40D40" w:rsidP="00A40D40">
      <w:pPr>
        <w:rPr>
          <w:rFonts w:ascii="Arial" w:hAnsi="Arial" w:cs="Arial"/>
          <w:sz w:val="24"/>
          <w:szCs w:val="24"/>
          <w:lang w:val="ca-ES"/>
        </w:rPr>
      </w:pPr>
      <w:r w:rsidRPr="00A40D40">
        <w:rPr>
          <w:rFonts w:ascii="Arial" w:hAnsi="Arial" w:cs="Arial"/>
          <w:sz w:val="24"/>
          <w:szCs w:val="24"/>
          <w:lang w:val="ca-ES"/>
        </w:rPr>
        <w:t>En aquesta p</w:t>
      </w:r>
      <w:r>
        <w:rPr>
          <w:rFonts w:ascii="Arial" w:hAnsi="Arial" w:cs="Arial"/>
          <w:sz w:val="24"/>
          <w:szCs w:val="24"/>
          <w:lang w:val="ca-ES"/>
        </w:rPr>
        <w:t xml:space="preserve">ràctica l’equip s’ha centrat en testejar la web de 3djuegos. Per fer-ho s’han realitzat diferents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features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scenarios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on s’han reutilitzat gairebé tots els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steps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14:paraId="0C17D808" w14:textId="14694105" w:rsidR="00A40D40" w:rsidRDefault="00A40D40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Els web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steps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definitions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s’han implementat (i que no venien definits per l’esquelet del projecte) han estat:</w:t>
      </w:r>
    </w:p>
    <w:p w14:paraId="70EECB32" w14:textId="77777777" w:rsidR="00A40D40" w:rsidRDefault="00A40D40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>@Then</w:t>
      </w:r>
    </w:p>
    <w:p w14:paraId="1EE92E11" w14:textId="3DB907CD" w:rsidR="00A40D40" w:rsidRDefault="00A40D40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should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be on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website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}</w:t>
      </w:r>
      <w:r>
        <w:rPr>
          <w:rFonts w:ascii="Arial" w:hAnsi="Arial" w:cs="Arial"/>
          <w:b/>
          <w:bCs/>
          <w:sz w:val="24"/>
          <w:szCs w:val="24"/>
          <w:lang w:val="ca-ES"/>
        </w:rPr>
        <w:t>”</w:t>
      </w:r>
      <w:r w:rsidRPr="00A40D40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S’encarrega de comparar la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url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 la pestanya en la que es troba el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driver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la que se li passa per paràmetre. Si la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url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és igual, passa el test.</w:t>
      </w:r>
    </w:p>
    <w:p w14:paraId="5E23A91D" w14:textId="77777777" w:rsidR="00FB6A12" w:rsidRDefault="00FB6A12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</w:p>
    <w:p w14:paraId="7E6D2134" w14:textId="00948E4C" w:rsidR="00A40D40" w:rsidRDefault="00A40D40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>@When</w:t>
      </w:r>
    </w:p>
    <w:p w14:paraId="32E37FB8" w14:textId="60D3FC5B" w:rsidR="00A40D40" w:rsidRDefault="00A40D40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click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}</w:t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A40D40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S’encarrega de trobar un botó de la pàgina pel seu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el clica.</w:t>
      </w:r>
    </w:p>
    <w:p w14:paraId="3F8510FD" w14:textId="4E12D04B" w:rsidR="00A40D40" w:rsidRDefault="00A40D40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fill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search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box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with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}</w:t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A40D40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S’encarrega de trobar la barra de cerca de la pàgina mitjançant el seu nom, se li envien els caràcters passats per paràmetre i clica la tecla ENTER per realitzar la cerca.</w:t>
      </w:r>
    </w:p>
    <w:p w14:paraId="5376D068" w14:textId="77777777" w:rsidR="00FB6A12" w:rsidRDefault="00FB6A12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</w:p>
    <w:p w14:paraId="42CDB28D" w14:textId="191B9D86" w:rsidR="00A40D40" w:rsidRDefault="00FB6A12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>@And</w:t>
      </w:r>
    </w:p>
    <w:p w14:paraId="38C88B4B" w14:textId="0F25CD5C" w:rsidR="00FB6A12" w:rsidRPr="00FB6A12" w:rsidRDefault="00FB6A12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to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opened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tab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S’encarrega de canviar de pestanya quan s’obre 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link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extern en una altra pestanya de la mateixa finestra. </w:t>
      </w:r>
    </w:p>
    <w:p w14:paraId="74A0CECB" w14:textId="5059E80C" w:rsidR="00FB6A12" w:rsidRPr="00FB6A12" w:rsidRDefault="00FB6A12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accept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cookies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S’encarrega de buscar el botó d’acceptar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cookies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de clicar-lo.</w:t>
      </w:r>
    </w:p>
    <w:p w14:paraId="0F20C1D6" w14:textId="36B4A80C" w:rsidR="00FB6A12" w:rsidRPr="00FB6A12" w:rsidRDefault="00FB6A12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fill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mail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box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with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}</w:t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S’encarrega de cercar la caixa per emplenar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l’email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mitjançant el nom, se li envia el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se li passa per paràmetre i prem la tecla ENTER.</w:t>
      </w:r>
    </w:p>
    <w:p w14:paraId="05522778" w14:textId="22D3425B" w:rsidR="00FB6A12" w:rsidRPr="00FB6A12" w:rsidRDefault="00FB6A12" w:rsidP="00A40D40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fill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password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box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with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}</w:t>
      </w:r>
      <w:r>
        <w:rPr>
          <w:rFonts w:ascii="Arial" w:hAnsi="Arial" w:cs="Arial"/>
          <w:b/>
          <w:bCs/>
          <w:sz w:val="24"/>
          <w:szCs w:val="24"/>
          <w:lang w:val="ca-ES"/>
        </w:rPr>
        <w:t>”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S’encarrega de cercar la caixa per emplenar </w:t>
      </w:r>
      <w:r>
        <w:rPr>
          <w:rFonts w:ascii="Arial" w:hAnsi="Arial" w:cs="Arial"/>
          <w:sz w:val="24"/>
          <w:szCs w:val="24"/>
          <w:lang w:val="ca-ES"/>
        </w:rPr>
        <w:t>la contrasenya</w:t>
      </w:r>
      <w:r>
        <w:rPr>
          <w:rFonts w:ascii="Arial" w:hAnsi="Arial" w:cs="Arial"/>
          <w:sz w:val="24"/>
          <w:szCs w:val="24"/>
          <w:lang w:val="ca-ES"/>
        </w:rPr>
        <w:t xml:space="preserve"> mitjançant el nom, se li envia el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se li passa per paràmetre i prem la tecla ENTER.</w:t>
      </w:r>
    </w:p>
    <w:p w14:paraId="4767DE09" w14:textId="7BF49E01" w:rsidR="00FB6A12" w:rsidRDefault="00FB6A12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fill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} </w:t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box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with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{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}</w:t>
      </w:r>
      <w:r>
        <w:rPr>
          <w:rFonts w:ascii="Arial" w:hAnsi="Arial" w:cs="Arial"/>
          <w:b/>
          <w:bCs/>
          <w:sz w:val="24"/>
          <w:szCs w:val="24"/>
          <w:lang w:val="ca-ES"/>
        </w:rPr>
        <w:t>”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</w:p>
    <w:p w14:paraId="5C97D054" w14:textId="628050D4" w:rsidR="00FB6A12" w:rsidRDefault="00FB6A12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set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email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to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default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</w:p>
    <w:p w14:paraId="6FA9B525" w14:textId="1C9B6A7E" w:rsidR="00FB6A12" w:rsidRPr="00FB6A12" w:rsidRDefault="00FB6A12" w:rsidP="00A40D40">
      <w:pPr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“I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close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tab</w:t>
      </w:r>
      <w:proofErr w:type="spellEnd"/>
      <w:r>
        <w:rPr>
          <w:rFonts w:ascii="Arial" w:hAnsi="Arial" w:cs="Arial"/>
          <w:b/>
          <w:bCs/>
          <w:sz w:val="24"/>
          <w:szCs w:val="24"/>
          <w:lang w:val="ca-ES"/>
        </w:rPr>
        <w:t xml:space="preserve">” </w:t>
      </w:r>
      <w:r w:rsidRPr="00FB6A12">
        <w:rPr>
          <w:rFonts w:ascii="Arial" w:hAnsi="Arial" w:cs="Arial"/>
          <w:b/>
          <w:bCs/>
          <w:sz w:val="24"/>
          <w:szCs w:val="24"/>
          <w:lang w:val="ca-ES"/>
        </w:rPr>
        <w:sym w:font="Wingdings" w:char="F0E0"/>
      </w:r>
    </w:p>
    <w:sectPr w:rsidR="00FB6A12" w:rsidRPr="00FB6A1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2478" w14:textId="77777777" w:rsidR="00A40D40" w:rsidRDefault="00A40D40" w:rsidP="00A40D40">
      <w:pPr>
        <w:spacing w:after="0" w:line="240" w:lineRule="auto"/>
      </w:pPr>
      <w:r>
        <w:separator/>
      </w:r>
    </w:p>
  </w:endnote>
  <w:endnote w:type="continuationSeparator" w:id="0">
    <w:p w14:paraId="57A2FDE7" w14:textId="77777777" w:rsidR="00A40D40" w:rsidRDefault="00A40D40" w:rsidP="00A4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9CFD" w14:textId="77777777" w:rsidR="00A40D40" w:rsidRDefault="00A40D40" w:rsidP="00A40D40">
      <w:pPr>
        <w:spacing w:after="0" w:line="240" w:lineRule="auto"/>
      </w:pPr>
      <w:r>
        <w:separator/>
      </w:r>
    </w:p>
  </w:footnote>
  <w:footnote w:type="continuationSeparator" w:id="0">
    <w:p w14:paraId="49C8BEA0" w14:textId="77777777" w:rsidR="00A40D40" w:rsidRDefault="00A40D40" w:rsidP="00A4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22D" w14:textId="522C8907" w:rsidR="00A40D40" w:rsidRDefault="00A40D40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Gerard Tejón Estalella, NIU:1526000</w:t>
    </w:r>
  </w:p>
  <w:p w14:paraId="1191BE44" w14:textId="0DE91BDC" w:rsidR="00A40D40" w:rsidRPr="00A40D40" w:rsidRDefault="00A40D40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Júlia Pérez Hofland, NIU:1570021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40"/>
    <w:rsid w:val="00A40D40"/>
    <w:rsid w:val="00A768D1"/>
    <w:rsid w:val="00FB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82C6"/>
  <w15:chartTrackingRefBased/>
  <w15:docId w15:val="{D723848F-8C52-4516-9B20-35368616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D40"/>
  </w:style>
  <w:style w:type="paragraph" w:styleId="Piedepgina">
    <w:name w:val="footer"/>
    <w:basedOn w:val="Normal"/>
    <w:link w:val="PiedepginaCar"/>
    <w:uiPriority w:val="99"/>
    <w:unhideWhenUsed/>
    <w:rsid w:val="00A40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CB7F4EA079E4A9D67ECBD84EF8F98" ma:contentTypeVersion="2" ma:contentTypeDescription="Crear nuevo documento." ma:contentTypeScope="" ma:versionID="b7ad29888a9a0f8ac49698bc5a9a6f45">
  <xsd:schema xmlns:xsd="http://www.w3.org/2001/XMLSchema" xmlns:xs="http://www.w3.org/2001/XMLSchema" xmlns:p="http://schemas.microsoft.com/office/2006/metadata/properties" xmlns:ns3="41da0a94-a7dd-47e3-a750-de91c8e2d878" targetNamespace="http://schemas.microsoft.com/office/2006/metadata/properties" ma:root="true" ma:fieldsID="0d40209d8471456d46159355b84ace90" ns3:_="">
    <xsd:import namespace="41da0a94-a7dd-47e3-a750-de91c8e2d8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0a94-a7dd-47e3-a750-de91c8e2d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74633-4439-454F-BB13-BCB9A57A4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0a94-a7dd-47e3-a750-de91c8e2d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A79123-CBF9-494D-B307-4B497B169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305FE-E439-40CB-8E62-ECB5D1DA44D9}">
  <ds:schemaRefs>
    <ds:schemaRef ds:uri="http://purl.org/dc/terms/"/>
    <ds:schemaRef ds:uri="41da0a94-a7dd-47e3-a750-de91c8e2d878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Pérez Hofland</dc:creator>
  <cp:keywords/>
  <dc:description/>
  <cp:lastModifiedBy>Júlia Pérez Hofland</cp:lastModifiedBy>
  <cp:revision>2</cp:revision>
  <dcterms:created xsi:type="dcterms:W3CDTF">2021-12-15T14:31:00Z</dcterms:created>
  <dcterms:modified xsi:type="dcterms:W3CDTF">2021-12-15T14:31:00Z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0x010100FA0CB7F4EA079E4A9D67ECBD84EF8F98</vt:lpwstr>
  </property>
</Properties>
</file>