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EF" w:rsidRDefault="00B569EF" w:rsidP="00F5647E">
      <w:pPr>
        <w:jc w:val="center"/>
      </w:pPr>
    </w:p>
    <w:p w:rsidR="00F5647E" w:rsidRDefault="00F5647E" w:rsidP="00F5647E">
      <w:pPr>
        <w:jc w:val="center"/>
      </w:pPr>
    </w:p>
    <w:p w:rsidR="00F5647E" w:rsidRDefault="00F5647E" w:rsidP="00F5647E">
      <w:pPr>
        <w:jc w:val="center"/>
      </w:pPr>
    </w:p>
    <w:p w:rsidR="00F5647E" w:rsidRPr="00F5647E" w:rsidRDefault="00F41B24" w:rsidP="00F5647E">
      <w:pPr>
        <w:jc w:val="center"/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t>Modelo de Classes</w:t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pt-BR"/>
        </w:rPr>
        <w:drawing>
          <wp:inline distT="0" distB="0" distL="0" distR="0" wp14:anchorId="680AA210" wp14:editId="7AF82796">
            <wp:extent cx="5400040" cy="1303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A16F1F" w:rsidRDefault="00A16F1F" w:rsidP="00A16F1F">
      <w:pPr>
        <w:jc w:val="center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Reci</w:t>
      </w:r>
      <w:bookmarkStart w:id="0" w:name="_GoBack"/>
      <w:bookmarkEnd w:id="0"/>
      <w:r>
        <w:rPr>
          <w:rFonts w:ascii="Book Antiqua" w:hAnsi="Book Antiqua" w:cs="Times New Roman"/>
          <w:sz w:val="24"/>
        </w:rPr>
        <w:t>fe, dezembro de 2010.</w:t>
      </w:r>
    </w:p>
    <w:p w:rsidR="00A16F1F" w:rsidRDefault="00A16F1F" w:rsidP="00A16F1F">
      <w:pPr>
        <w:jc w:val="center"/>
        <w:rPr>
          <w:rFonts w:ascii="Book Antiqua" w:hAnsi="Book Antiqua" w:cs="Times New Roman"/>
          <w:sz w:val="24"/>
        </w:rPr>
      </w:pPr>
      <w:hyperlink r:id="rId9" w:history="1">
        <w:r>
          <w:rPr>
            <w:rStyle w:val="Hyperlink"/>
            <w:rFonts w:ascii="Book Antiqua" w:hAnsi="Book Antiqua" w:cs="Times New Roman"/>
            <w:sz w:val="24"/>
          </w:rPr>
          <w:t>http://code.google.com/p/denisbattleship</w:t>
        </w:r>
      </w:hyperlink>
    </w:p>
    <w:p w:rsidR="00F5647E" w:rsidRDefault="00F5647E" w:rsidP="00F5647E">
      <w:pPr>
        <w:pBdr>
          <w:bottom w:val="single" w:sz="12" w:space="1" w:color="auto"/>
        </w:pBdr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lastRenderedPageBreak/>
        <w:t>Sumário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sdt>
      <w:sdtPr>
        <w:id w:val="-446692569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:rsidR="00D217BD" w:rsidRDefault="009A7985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TOC \o "1-4" \h \z \u </w:instrText>
          </w:r>
          <w:r>
            <w:rPr>
              <w:b/>
              <w:szCs w:val="24"/>
            </w:rPr>
            <w:fldChar w:fldCharType="separate"/>
          </w:r>
          <w:hyperlink w:anchor="_Toc279674402" w:history="1">
            <w:r w:rsidR="00D217BD" w:rsidRPr="00B50906">
              <w:rPr>
                <w:rStyle w:val="Hyperlink"/>
                <w:rFonts w:cs="Times New Roman"/>
                <w:noProof/>
              </w:rPr>
              <w:t>Histórico de Versões</w:t>
            </w:r>
            <w:r w:rsidR="00D217BD">
              <w:rPr>
                <w:noProof/>
                <w:webHidden/>
              </w:rPr>
              <w:tab/>
            </w:r>
            <w:r w:rsidR="00D217BD">
              <w:rPr>
                <w:noProof/>
                <w:webHidden/>
              </w:rPr>
              <w:fldChar w:fldCharType="begin"/>
            </w:r>
            <w:r w:rsidR="00D217BD">
              <w:rPr>
                <w:noProof/>
                <w:webHidden/>
              </w:rPr>
              <w:instrText xml:space="preserve"> PAGEREF _Toc279674402 \h </w:instrText>
            </w:r>
            <w:r w:rsidR="00D217BD">
              <w:rPr>
                <w:noProof/>
                <w:webHidden/>
              </w:rPr>
            </w:r>
            <w:r w:rsidR="00D217BD">
              <w:rPr>
                <w:noProof/>
                <w:webHidden/>
              </w:rPr>
              <w:fldChar w:fldCharType="separate"/>
            </w:r>
            <w:r w:rsidR="003D609D">
              <w:rPr>
                <w:noProof/>
                <w:webHidden/>
              </w:rPr>
              <w:t>3</w:t>
            </w:r>
            <w:r w:rsidR="00D217BD">
              <w:rPr>
                <w:noProof/>
                <w:webHidden/>
              </w:rPr>
              <w:fldChar w:fldCharType="end"/>
            </w:r>
          </w:hyperlink>
        </w:p>
        <w:p w:rsidR="00D217BD" w:rsidRDefault="005A3F38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4403" w:history="1">
            <w:r w:rsidR="00D217BD" w:rsidRPr="00B50906">
              <w:rPr>
                <w:rStyle w:val="Hyperlink"/>
                <w:rFonts w:cs="Times New Roman"/>
                <w:noProof/>
              </w:rPr>
              <w:t>1.0 [10/10/2010]</w:t>
            </w:r>
            <w:r w:rsidR="00D217BD">
              <w:rPr>
                <w:noProof/>
                <w:webHidden/>
              </w:rPr>
              <w:tab/>
            </w:r>
            <w:r w:rsidR="00D217BD">
              <w:rPr>
                <w:noProof/>
                <w:webHidden/>
              </w:rPr>
              <w:fldChar w:fldCharType="begin"/>
            </w:r>
            <w:r w:rsidR="00D217BD">
              <w:rPr>
                <w:noProof/>
                <w:webHidden/>
              </w:rPr>
              <w:instrText xml:space="preserve"> PAGEREF _Toc279674403 \h </w:instrText>
            </w:r>
            <w:r w:rsidR="00D217BD">
              <w:rPr>
                <w:noProof/>
                <w:webHidden/>
              </w:rPr>
            </w:r>
            <w:r w:rsidR="00D217BD">
              <w:rPr>
                <w:noProof/>
                <w:webHidden/>
              </w:rPr>
              <w:fldChar w:fldCharType="separate"/>
            </w:r>
            <w:r w:rsidR="003D609D">
              <w:rPr>
                <w:noProof/>
                <w:webHidden/>
              </w:rPr>
              <w:t>3</w:t>
            </w:r>
            <w:r w:rsidR="00D217BD">
              <w:rPr>
                <w:noProof/>
                <w:webHidden/>
              </w:rPr>
              <w:fldChar w:fldCharType="end"/>
            </w:r>
          </w:hyperlink>
        </w:p>
        <w:p w:rsidR="00D217BD" w:rsidRDefault="005A3F38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4404" w:history="1">
            <w:r w:rsidR="00D217BD" w:rsidRPr="00B50906">
              <w:rPr>
                <w:rStyle w:val="Hyperlink"/>
                <w:rFonts w:cs="Times New Roman"/>
                <w:noProof/>
              </w:rPr>
              <w:t>1.1 [18/10/2010]</w:t>
            </w:r>
            <w:r w:rsidR="00D217BD">
              <w:rPr>
                <w:noProof/>
                <w:webHidden/>
              </w:rPr>
              <w:tab/>
            </w:r>
            <w:r w:rsidR="00D217BD">
              <w:rPr>
                <w:noProof/>
                <w:webHidden/>
              </w:rPr>
              <w:fldChar w:fldCharType="begin"/>
            </w:r>
            <w:r w:rsidR="00D217BD">
              <w:rPr>
                <w:noProof/>
                <w:webHidden/>
              </w:rPr>
              <w:instrText xml:space="preserve"> PAGEREF _Toc279674404 \h </w:instrText>
            </w:r>
            <w:r w:rsidR="00D217BD">
              <w:rPr>
                <w:noProof/>
                <w:webHidden/>
              </w:rPr>
            </w:r>
            <w:r w:rsidR="00D217BD">
              <w:rPr>
                <w:noProof/>
                <w:webHidden/>
              </w:rPr>
              <w:fldChar w:fldCharType="separate"/>
            </w:r>
            <w:r w:rsidR="003D609D">
              <w:rPr>
                <w:noProof/>
                <w:webHidden/>
              </w:rPr>
              <w:t>3</w:t>
            </w:r>
            <w:r w:rsidR="00D217BD">
              <w:rPr>
                <w:noProof/>
                <w:webHidden/>
              </w:rPr>
              <w:fldChar w:fldCharType="end"/>
            </w:r>
          </w:hyperlink>
        </w:p>
        <w:p w:rsidR="00D217BD" w:rsidRDefault="005A3F38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4405" w:history="1">
            <w:r w:rsidR="00D217BD" w:rsidRPr="00B50906">
              <w:rPr>
                <w:rStyle w:val="Hyperlink"/>
                <w:rFonts w:cs="Times New Roman"/>
                <w:noProof/>
              </w:rPr>
              <w:t>1.2 [05/11/2010]</w:t>
            </w:r>
            <w:r w:rsidR="00D217BD">
              <w:rPr>
                <w:noProof/>
                <w:webHidden/>
              </w:rPr>
              <w:tab/>
            </w:r>
            <w:r w:rsidR="00D217BD">
              <w:rPr>
                <w:noProof/>
                <w:webHidden/>
              </w:rPr>
              <w:fldChar w:fldCharType="begin"/>
            </w:r>
            <w:r w:rsidR="00D217BD">
              <w:rPr>
                <w:noProof/>
                <w:webHidden/>
              </w:rPr>
              <w:instrText xml:space="preserve"> PAGEREF _Toc279674405 \h </w:instrText>
            </w:r>
            <w:r w:rsidR="00D217BD">
              <w:rPr>
                <w:noProof/>
                <w:webHidden/>
              </w:rPr>
            </w:r>
            <w:r w:rsidR="00D217BD">
              <w:rPr>
                <w:noProof/>
                <w:webHidden/>
              </w:rPr>
              <w:fldChar w:fldCharType="separate"/>
            </w:r>
            <w:r w:rsidR="003D609D">
              <w:rPr>
                <w:noProof/>
                <w:webHidden/>
              </w:rPr>
              <w:t>3</w:t>
            </w:r>
            <w:r w:rsidR="00D217BD">
              <w:rPr>
                <w:noProof/>
                <w:webHidden/>
              </w:rPr>
              <w:fldChar w:fldCharType="end"/>
            </w:r>
          </w:hyperlink>
        </w:p>
        <w:p w:rsidR="00D217BD" w:rsidRDefault="005A3F38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4406" w:history="1">
            <w:r w:rsidR="00D217BD" w:rsidRPr="00B50906">
              <w:rPr>
                <w:rStyle w:val="Hyperlink"/>
                <w:rFonts w:cs="Times New Roman"/>
                <w:noProof/>
              </w:rPr>
              <w:t>1.3 [27/11/2010]</w:t>
            </w:r>
            <w:r w:rsidR="00D217BD">
              <w:rPr>
                <w:noProof/>
                <w:webHidden/>
              </w:rPr>
              <w:tab/>
            </w:r>
            <w:r w:rsidR="00D217BD">
              <w:rPr>
                <w:noProof/>
                <w:webHidden/>
              </w:rPr>
              <w:fldChar w:fldCharType="begin"/>
            </w:r>
            <w:r w:rsidR="00D217BD">
              <w:rPr>
                <w:noProof/>
                <w:webHidden/>
              </w:rPr>
              <w:instrText xml:space="preserve"> PAGEREF _Toc279674406 \h </w:instrText>
            </w:r>
            <w:r w:rsidR="00D217BD">
              <w:rPr>
                <w:noProof/>
                <w:webHidden/>
              </w:rPr>
            </w:r>
            <w:r w:rsidR="00D217BD">
              <w:rPr>
                <w:noProof/>
                <w:webHidden/>
              </w:rPr>
              <w:fldChar w:fldCharType="separate"/>
            </w:r>
            <w:r w:rsidR="003D609D">
              <w:rPr>
                <w:noProof/>
                <w:webHidden/>
              </w:rPr>
              <w:t>3</w:t>
            </w:r>
            <w:r w:rsidR="00D217BD">
              <w:rPr>
                <w:noProof/>
                <w:webHidden/>
              </w:rPr>
              <w:fldChar w:fldCharType="end"/>
            </w:r>
          </w:hyperlink>
        </w:p>
        <w:p w:rsidR="00D217BD" w:rsidRDefault="005A3F38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4407" w:history="1">
            <w:r w:rsidR="00D217BD" w:rsidRPr="00B50906">
              <w:rPr>
                <w:rStyle w:val="Hyperlink"/>
                <w:rFonts w:cs="Times New Roman"/>
                <w:noProof/>
              </w:rPr>
              <w:t>1.4 [07/12/2010]</w:t>
            </w:r>
            <w:r w:rsidR="00D217BD">
              <w:rPr>
                <w:noProof/>
                <w:webHidden/>
              </w:rPr>
              <w:tab/>
            </w:r>
            <w:r w:rsidR="00D217BD">
              <w:rPr>
                <w:noProof/>
                <w:webHidden/>
              </w:rPr>
              <w:fldChar w:fldCharType="begin"/>
            </w:r>
            <w:r w:rsidR="00D217BD">
              <w:rPr>
                <w:noProof/>
                <w:webHidden/>
              </w:rPr>
              <w:instrText xml:space="preserve"> PAGEREF _Toc279674407 \h </w:instrText>
            </w:r>
            <w:r w:rsidR="00D217BD">
              <w:rPr>
                <w:noProof/>
                <w:webHidden/>
              </w:rPr>
            </w:r>
            <w:r w:rsidR="00D217BD">
              <w:rPr>
                <w:noProof/>
                <w:webHidden/>
              </w:rPr>
              <w:fldChar w:fldCharType="separate"/>
            </w:r>
            <w:r w:rsidR="003D609D">
              <w:rPr>
                <w:noProof/>
                <w:webHidden/>
              </w:rPr>
              <w:t>3</w:t>
            </w:r>
            <w:r w:rsidR="00D217BD">
              <w:rPr>
                <w:noProof/>
                <w:webHidden/>
              </w:rPr>
              <w:fldChar w:fldCharType="end"/>
            </w:r>
          </w:hyperlink>
        </w:p>
        <w:p w:rsidR="00D217BD" w:rsidRDefault="005A3F38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9674408" w:history="1">
            <w:r w:rsidR="00D217BD" w:rsidRPr="00B50906">
              <w:rPr>
                <w:rStyle w:val="Hyperlink"/>
                <w:rFonts w:cs="Times New Roman"/>
                <w:noProof/>
              </w:rPr>
              <w:t>1 Diagramas</w:t>
            </w:r>
            <w:r w:rsidR="00D217BD">
              <w:rPr>
                <w:noProof/>
                <w:webHidden/>
              </w:rPr>
              <w:tab/>
            </w:r>
            <w:r w:rsidR="00D217BD">
              <w:rPr>
                <w:noProof/>
                <w:webHidden/>
              </w:rPr>
              <w:fldChar w:fldCharType="begin"/>
            </w:r>
            <w:r w:rsidR="00D217BD">
              <w:rPr>
                <w:noProof/>
                <w:webHidden/>
              </w:rPr>
              <w:instrText xml:space="preserve"> PAGEREF _Toc279674408 \h </w:instrText>
            </w:r>
            <w:r w:rsidR="00D217BD">
              <w:rPr>
                <w:noProof/>
                <w:webHidden/>
              </w:rPr>
            </w:r>
            <w:r w:rsidR="00D217BD">
              <w:rPr>
                <w:noProof/>
                <w:webHidden/>
              </w:rPr>
              <w:fldChar w:fldCharType="separate"/>
            </w:r>
            <w:r w:rsidR="003D609D">
              <w:rPr>
                <w:noProof/>
                <w:webHidden/>
              </w:rPr>
              <w:t>4</w:t>
            </w:r>
            <w:r w:rsidR="00D217BD">
              <w:rPr>
                <w:noProof/>
                <w:webHidden/>
              </w:rPr>
              <w:fldChar w:fldCharType="end"/>
            </w:r>
          </w:hyperlink>
        </w:p>
        <w:p w:rsidR="00D217BD" w:rsidRDefault="005A3F38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4409" w:history="1">
            <w:r w:rsidR="00D217BD" w:rsidRPr="00B50906">
              <w:rPr>
                <w:rStyle w:val="Hyperlink"/>
                <w:rFonts w:cs="Times New Roman"/>
                <w:noProof/>
              </w:rPr>
              <w:t>1.1 Classes de Domínio (Modelo Conceitual de Informação)</w:t>
            </w:r>
            <w:r w:rsidR="00D217BD">
              <w:rPr>
                <w:noProof/>
                <w:webHidden/>
              </w:rPr>
              <w:tab/>
            </w:r>
            <w:r w:rsidR="00D217BD">
              <w:rPr>
                <w:noProof/>
                <w:webHidden/>
              </w:rPr>
              <w:fldChar w:fldCharType="begin"/>
            </w:r>
            <w:r w:rsidR="00D217BD">
              <w:rPr>
                <w:noProof/>
                <w:webHidden/>
              </w:rPr>
              <w:instrText xml:space="preserve"> PAGEREF _Toc279674409 \h </w:instrText>
            </w:r>
            <w:r w:rsidR="00D217BD">
              <w:rPr>
                <w:noProof/>
                <w:webHidden/>
              </w:rPr>
            </w:r>
            <w:r w:rsidR="00D217BD">
              <w:rPr>
                <w:noProof/>
                <w:webHidden/>
              </w:rPr>
              <w:fldChar w:fldCharType="separate"/>
            </w:r>
            <w:r w:rsidR="003D609D">
              <w:rPr>
                <w:noProof/>
                <w:webHidden/>
              </w:rPr>
              <w:t>4</w:t>
            </w:r>
            <w:r w:rsidR="00D217BD">
              <w:rPr>
                <w:noProof/>
                <w:webHidden/>
              </w:rPr>
              <w:fldChar w:fldCharType="end"/>
            </w:r>
          </w:hyperlink>
        </w:p>
        <w:p w:rsidR="00D217BD" w:rsidRDefault="005A3F38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4410" w:history="1">
            <w:r w:rsidR="00D217BD" w:rsidRPr="00B50906">
              <w:rPr>
                <w:rStyle w:val="Hyperlink"/>
                <w:rFonts w:cs="Times New Roman"/>
                <w:noProof/>
              </w:rPr>
              <w:t>1.2 Classes de Implementação (Modelo de Projeto)</w:t>
            </w:r>
            <w:r w:rsidR="00D217BD">
              <w:rPr>
                <w:noProof/>
                <w:webHidden/>
              </w:rPr>
              <w:tab/>
            </w:r>
            <w:r w:rsidR="00D217BD">
              <w:rPr>
                <w:noProof/>
                <w:webHidden/>
              </w:rPr>
              <w:fldChar w:fldCharType="begin"/>
            </w:r>
            <w:r w:rsidR="00D217BD">
              <w:rPr>
                <w:noProof/>
                <w:webHidden/>
              </w:rPr>
              <w:instrText xml:space="preserve"> PAGEREF _Toc279674410 \h </w:instrText>
            </w:r>
            <w:r w:rsidR="00D217BD">
              <w:rPr>
                <w:noProof/>
                <w:webHidden/>
              </w:rPr>
            </w:r>
            <w:r w:rsidR="00D217BD">
              <w:rPr>
                <w:noProof/>
                <w:webHidden/>
              </w:rPr>
              <w:fldChar w:fldCharType="separate"/>
            </w:r>
            <w:r w:rsidR="003D609D">
              <w:rPr>
                <w:noProof/>
                <w:webHidden/>
              </w:rPr>
              <w:t>5</w:t>
            </w:r>
            <w:r w:rsidR="00D217BD">
              <w:rPr>
                <w:noProof/>
                <w:webHidden/>
              </w:rPr>
              <w:fldChar w:fldCharType="end"/>
            </w:r>
          </w:hyperlink>
        </w:p>
        <w:p w:rsidR="009A7985" w:rsidRDefault="009A7985" w:rsidP="009A7985">
          <w:pPr>
            <w:pStyle w:val="Sumrio1"/>
            <w:tabs>
              <w:tab w:val="right" w:pos="8494"/>
            </w:tabs>
          </w:pPr>
          <w:r>
            <w:rPr>
              <w:b/>
              <w:szCs w:val="24"/>
            </w:rPr>
            <w:fldChar w:fldCharType="end"/>
          </w:r>
        </w:p>
      </w:sdtContent>
    </w:sdt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5D1813" w:rsidRDefault="005D1813" w:rsidP="00F5647E">
      <w:pPr>
        <w:rPr>
          <w:rFonts w:ascii="Book Antiqua" w:hAnsi="Book Antiqua" w:cs="Times New Roman"/>
          <w:sz w:val="24"/>
        </w:rPr>
      </w:pPr>
    </w:p>
    <w:p w:rsidR="009A7985" w:rsidRDefault="00F5647E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1" w:name="_Toc279674402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Histórico de Versõe</w:t>
      </w:r>
      <w:r w:rsidR="009A7985">
        <w:rPr>
          <w:rFonts w:ascii="Book Antiqua" w:hAnsi="Book Antiqua" w:cs="Times New Roman"/>
          <w:smallCaps/>
          <w:color w:val="auto"/>
          <w:sz w:val="36"/>
        </w:rPr>
        <w:t>s</w:t>
      </w:r>
      <w:bookmarkEnd w:id="1"/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Pr="00547E57" w:rsidRDefault="009C27CD" w:rsidP="00A1634B">
      <w:pPr>
        <w:pStyle w:val="Ttulo2"/>
        <w:spacing w:before="0"/>
        <w:rPr>
          <w:rFonts w:ascii="Book Antiqua" w:hAnsi="Book Antiqua" w:cs="Times New Roman"/>
          <w:sz w:val="24"/>
        </w:rPr>
      </w:pPr>
      <w:bookmarkStart w:id="2" w:name="_Toc279674403"/>
      <w:r w:rsidRPr="00547E57">
        <w:rPr>
          <w:rFonts w:ascii="Book Antiqua" w:hAnsi="Book Antiqua" w:cs="Times New Roman"/>
          <w:color w:val="auto"/>
          <w:sz w:val="24"/>
        </w:rPr>
        <w:t xml:space="preserve">1.0 </w:t>
      </w:r>
      <w:r w:rsidR="00F41B24">
        <w:rPr>
          <w:rFonts w:ascii="Book Antiqua" w:hAnsi="Book Antiqua" w:cs="Times New Roman"/>
          <w:color w:val="auto"/>
          <w:sz w:val="24"/>
        </w:rPr>
        <w:t>[10</w:t>
      </w:r>
      <w:r w:rsidRPr="00547E57">
        <w:rPr>
          <w:rFonts w:ascii="Book Antiqua" w:hAnsi="Book Antiqua" w:cs="Times New Roman"/>
          <w:color w:val="auto"/>
          <w:sz w:val="24"/>
        </w:rPr>
        <w:t>/10/2010]</w:t>
      </w:r>
      <w:bookmarkEnd w:id="2"/>
    </w:p>
    <w:p w:rsidR="00650EF8" w:rsidRDefault="00650EF8" w:rsidP="00650EF8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Definição inicial do modelo.</w:t>
      </w:r>
    </w:p>
    <w:p w:rsidR="00F5647E" w:rsidRPr="00547E57" w:rsidRDefault="00F41B24" w:rsidP="00A1634B">
      <w:pPr>
        <w:pStyle w:val="Ttulo2"/>
        <w:spacing w:before="0"/>
        <w:rPr>
          <w:rFonts w:ascii="Book Antiqua" w:hAnsi="Book Antiqua" w:cs="Times New Roman"/>
          <w:color w:val="auto"/>
          <w:sz w:val="24"/>
        </w:rPr>
      </w:pPr>
      <w:bookmarkStart w:id="3" w:name="_Toc279674404"/>
      <w:r>
        <w:rPr>
          <w:rFonts w:ascii="Book Antiqua" w:hAnsi="Book Antiqua" w:cs="Times New Roman"/>
          <w:color w:val="auto"/>
          <w:sz w:val="24"/>
        </w:rPr>
        <w:t>1.1 [18</w:t>
      </w:r>
      <w:r w:rsidR="009C27CD" w:rsidRPr="00547E57">
        <w:rPr>
          <w:rFonts w:ascii="Book Antiqua" w:hAnsi="Book Antiqua" w:cs="Times New Roman"/>
          <w:color w:val="auto"/>
          <w:sz w:val="24"/>
        </w:rPr>
        <w:t>/10/2010]</w:t>
      </w:r>
      <w:bookmarkEnd w:id="3"/>
    </w:p>
    <w:p w:rsidR="00F3558F" w:rsidRDefault="00F41B24" w:rsidP="00F41B24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Atualização do diagrama de classes de domínio.</w:t>
      </w:r>
    </w:p>
    <w:p w:rsidR="0072357F" w:rsidRPr="00547E57" w:rsidRDefault="0072357F" w:rsidP="0072357F">
      <w:pPr>
        <w:pStyle w:val="Ttulo2"/>
        <w:spacing w:before="0"/>
        <w:rPr>
          <w:rFonts w:ascii="Book Antiqua" w:hAnsi="Book Antiqua" w:cs="Times New Roman"/>
          <w:color w:val="auto"/>
          <w:sz w:val="24"/>
        </w:rPr>
      </w:pPr>
      <w:bookmarkStart w:id="4" w:name="_Toc279674405"/>
      <w:r>
        <w:rPr>
          <w:rFonts w:ascii="Book Antiqua" w:hAnsi="Book Antiqua" w:cs="Times New Roman"/>
          <w:color w:val="auto"/>
          <w:sz w:val="24"/>
        </w:rPr>
        <w:t>1.2 [05/11</w:t>
      </w:r>
      <w:r w:rsidRPr="00547E57">
        <w:rPr>
          <w:rFonts w:ascii="Book Antiqua" w:hAnsi="Book Antiqua" w:cs="Times New Roman"/>
          <w:color w:val="auto"/>
          <w:sz w:val="24"/>
        </w:rPr>
        <w:t>/2010]</w:t>
      </w:r>
      <w:bookmarkEnd w:id="4"/>
    </w:p>
    <w:p w:rsidR="0072357F" w:rsidRDefault="0072357F" w:rsidP="0072357F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Início da construção do diagrama de projeto.</w:t>
      </w:r>
    </w:p>
    <w:p w:rsidR="0072357F" w:rsidRPr="00547E57" w:rsidRDefault="0072357F" w:rsidP="0072357F">
      <w:pPr>
        <w:pStyle w:val="Ttulo2"/>
        <w:spacing w:before="0"/>
        <w:rPr>
          <w:rFonts w:ascii="Book Antiqua" w:hAnsi="Book Antiqua" w:cs="Times New Roman"/>
          <w:color w:val="auto"/>
          <w:sz w:val="24"/>
        </w:rPr>
      </w:pPr>
      <w:bookmarkStart w:id="5" w:name="_Toc279674406"/>
      <w:r>
        <w:rPr>
          <w:rFonts w:ascii="Book Antiqua" w:hAnsi="Book Antiqua" w:cs="Times New Roman"/>
          <w:color w:val="auto"/>
          <w:sz w:val="24"/>
        </w:rPr>
        <w:t>1.3 [27/11</w:t>
      </w:r>
      <w:r w:rsidRPr="00547E57">
        <w:rPr>
          <w:rFonts w:ascii="Book Antiqua" w:hAnsi="Book Antiqua" w:cs="Times New Roman"/>
          <w:color w:val="auto"/>
          <w:sz w:val="24"/>
        </w:rPr>
        <w:t>/2010]</w:t>
      </w:r>
      <w:bookmarkEnd w:id="5"/>
    </w:p>
    <w:p w:rsidR="0072357F" w:rsidRDefault="0072357F" w:rsidP="0072357F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Ajustes e aplicação de padrões no diagrama de projeto.</w:t>
      </w:r>
    </w:p>
    <w:p w:rsidR="0072357F" w:rsidRPr="00547E57" w:rsidRDefault="0072357F" w:rsidP="0072357F">
      <w:pPr>
        <w:pStyle w:val="Ttulo2"/>
        <w:spacing w:before="0"/>
        <w:rPr>
          <w:rFonts w:ascii="Book Antiqua" w:hAnsi="Book Antiqua" w:cs="Times New Roman"/>
          <w:color w:val="auto"/>
          <w:sz w:val="24"/>
        </w:rPr>
      </w:pPr>
      <w:bookmarkStart w:id="6" w:name="_Toc279674407"/>
      <w:r>
        <w:rPr>
          <w:rFonts w:ascii="Book Antiqua" w:hAnsi="Book Antiqua" w:cs="Times New Roman"/>
          <w:color w:val="auto"/>
          <w:sz w:val="24"/>
        </w:rPr>
        <w:t>1.4 [07/12</w:t>
      </w:r>
      <w:r w:rsidRPr="00547E57">
        <w:rPr>
          <w:rFonts w:ascii="Book Antiqua" w:hAnsi="Book Antiqua" w:cs="Times New Roman"/>
          <w:color w:val="auto"/>
          <w:sz w:val="24"/>
        </w:rPr>
        <w:t>/2010]</w:t>
      </w:r>
      <w:bookmarkEnd w:id="6"/>
    </w:p>
    <w:p w:rsidR="0072357F" w:rsidRPr="00F3558F" w:rsidRDefault="0072357F" w:rsidP="0072357F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 xml:space="preserve">Atualização referente à manipulação das regras do jogo </w:t>
      </w:r>
      <w:proofErr w:type="gramStart"/>
      <w:r>
        <w:rPr>
          <w:rFonts w:ascii="Book Antiqua" w:hAnsi="Book Antiqua" w:cs="Times New Roman"/>
          <w:sz w:val="24"/>
        </w:rPr>
        <w:t>pelos controle</w:t>
      </w:r>
      <w:proofErr w:type="gramEnd"/>
      <w:r>
        <w:rPr>
          <w:rFonts w:ascii="Book Antiqua" w:hAnsi="Book Antiqua" w:cs="Times New Roman"/>
          <w:sz w:val="24"/>
        </w:rPr>
        <w:t>.</w:t>
      </w:r>
    </w:p>
    <w:p w:rsidR="0072357F" w:rsidRPr="00F3558F" w:rsidRDefault="0072357F" w:rsidP="0072357F">
      <w:pPr>
        <w:rPr>
          <w:rFonts w:ascii="Book Antiqua" w:hAnsi="Book Antiqua" w:cs="Times New Roman"/>
          <w:sz w:val="24"/>
        </w:rPr>
      </w:pPr>
    </w:p>
    <w:p w:rsidR="0072357F" w:rsidRPr="00F3558F" w:rsidRDefault="0072357F" w:rsidP="0072357F">
      <w:pPr>
        <w:rPr>
          <w:rFonts w:ascii="Book Antiqua" w:hAnsi="Book Antiqua" w:cs="Times New Roman"/>
          <w:sz w:val="24"/>
        </w:rPr>
      </w:pPr>
    </w:p>
    <w:p w:rsidR="0072357F" w:rsidRPr="00F3558F" w:rsidRDefault="0072357F" w:rsidP="0072357F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41B24" w:rsidRDefault="00F41B24" w:rsidP="00F5647E">
      <w:pPr>
        <w:rPr>
          <w:rFonts w:ascii="Book Antiqua" w:hAnsi="Book Antiqua" w:cs="Times New Roman"/>
          <w:sz w:val="24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7" w:name="_Toc279674408"/>
      <w:proofErr w:type="gramStart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1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</w:rPr>
        <w:t xml:space="preserve"> </w:t>
      </w:r>
      <w:r w:rsidR="00F41B24">
        <w:rPr>
          <w:rFonts w:ascii="Book Antiqua" w:hAnsi="Book Antiqua" w:cs="Times New Roman"/>
          <w:smallCaps/>
          <w:color w:val="auto"/>
          <w:sz w:val="36"/>
        </w:rPr>
        <w:t>Diagramas</w:t>
      </w:r>
      <w:bookmarkEnd w:id="7"/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Pr="00F41B24" w:rsidRDefault="00650EF8" w:rsidP="00F41B24">
      <w:pPr>
        <w:pStyle w:val="Ttulo2"/>
        <w:spacing w:before="240" w:after="240"/>
        <w:rPr>
          <w:rFonts w:ascii="Book Antiqua" w:hAnsi="Book Antiqua" w:cs="Times New Roman"/>
          <w:color w:val="auto"/>
          <w:sz w:val="24"/>
          <w:szCs w:val="24"/>
        </w:rPr>
      </w:pPr>
      <w:bookmarkStart w:id="8" w:name="_Toc279674409"/>
      <w:r w:rsidRPr="00547E57">
        <w:rPr>
          <w:rFonts w:ascii="Book Antiqua" w:hAnsi="Book Antiqua" w:cs="Times New Roman"/>
          <w:color w:val="auto"/>
          <w:sz w:val="24"/>
          <w:szCs w:val="24"/>
        </w:rPr>
        <w:t xml:space="preserve">1.1 </w:t>
      </w:r>
      <w:r w:rsidR="00F41B24">
        <w:rPr>
          <w:rFonts w:ascii="Book Antiqua" w:hAnsi="Book Antiqua" w:cs="Times New Roman"/>
          <w:color w:val="auto"/>
          <w:sz w:val="24"/>
          <w:szCs w:val="24"/>
        </w:rPr>
        <w:t xml:space="preserve">Classes de Domínio </w:t>
      </w:r>
      <w:r w:rsidR="00F41B24">
        <w:rPr>
          <w:rFonts w:ascii="Book Antiqua" w:hAnsi="Book Antiqua" w:cs="Times New Roman"/>
          <w:i/>
          <w:color w:val="auto"/>
          <w:sz w:val="24"/>
          <w:szCs w:val="24"/>
        </w:rPr>
        <w:t>(Modelo Conceitual de Informação)</w:t>
      </w:r>
      <w:bookmarkEnd w:id="8"/>
    </w:p>
    <w:p w:rsidR="0021101F" w:rsidRDefault="005D1813" w:rsidP="00F5647E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noProof/>
          <w:sz w:val="24"/>
          <w:szCs w:val="24"/>
          <w:lang w:eastAsia="pt-BR"/>
        </w:rPr>
        <w:drawing>
          <wp:inline distT="0" distB="0" distL="0" distR="0" wp14:anchorId="1D13954A" wp14:editId="1352EBA9">
            <wp:extent cx="5400000" cy="281625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domainclass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24" w:rsidRDefault="00F41B24" w:rsidP="00F5647E">
      <w:pPr>
        <w:rPr>
          <w:rFonts w:ascii="Book Antiqua" w:hAnsi="Book Antiqua" w:cs="Times New Roman"/>
          <w:sz w:val="24"/>
          <w:szCs w:val="24"/>
        </w:rPr>
      </w:pPr>
    </w:p>
    <w:p w:rsidR="00C0350D" w:rsidRDefault="0072357F" w:rsidP="00F5647E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Considerações:</w:t>
      </w:r>
    </w:p>
    <w:p w:rsidR="0072357F" w:rsidRDefault="0072357F" w:rsidP="00D7604C">
      <w:pPr>
        <w:ind w:firstLine="851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O seguinte diagrama apresenta o modelo conceitual de informação de nosso sistema, diagrama mais conhecido como classes de domínio. Nele estão listadas as entidades principais do sistema. São elas:</w:t>
      </w:r>
      <w:r w:rsidR="00D7604C">
        <w:rPr>
          <w:rFonts w:ascii="Book Antiqua" w:hAnsi="Book Antiqua" w:cs="Times New Roman"/>
          <w:sz w:val="24"/>
          <w:szCs w:val="24"/>
        </w:rPr>
        <w:t xml:space="preserve"> jogo, tabuleiro, jogador, inteligência, embarcação e peças.</w:t>
      </w:r>
    </w:p>
    <w:p w:rsidR="00D7604C" w:rsidRDefault="00D7604C" w:rsidP="00D7604C">
      <w:pPr>
        <w:ind w:firstLine="851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O jogo possui dois tabuleiros e dele participam dois jogadores. O tabuleiro é composto por peças. O jogador, por sua vez, possui </w:t>
      </w:r>
      <w:proofErr w:type="gramStart"/>
      <w:r>
        <w:rPr>
          <w:rFonts w:ascii="Book Antiqua" w:hAnsi="Book Antiqua" w:cs="Times New Roman"/>
          <w:sz w:val="24"/>
          <w:szCs w:val="24"/>
        </w:rPr>
        <w:t>5</w:t>
      </w:r>
      <w:proofErr w:type="gramEnd"/>
      <w:r>
        <w:rPr>
          <w:rFonts w:ascii="Book Antiqua" w:hAnsi="Book Antiqua" w:cs="Times New Roman"/>
          <w:sz w:val="24"/>
          <w:szCs w:val="24"/>
        </w:rPr>
        <w:t xml:space="preserve"> (cinco) embarcações posicionadas por ele próprio.</w:t>
      </w:r>
    </w:p>
    <w:p w:rsidR="00D7604C" w:rsidRDefault="00D7604C" w:rsidP="00D7604C">
      <w:pPr>
        <w:ind w:firstLine="851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Assim como o tabuleiro, as embarcações também são compostas de peças. Por esse motivo, a solução mais viável foi </w:t>
      </w:r>
      <w:proofErr w:type="gramStart"/>
      <w:r>
        <w:rPr>
          <w:rFonts w:ascii="Book Antiqua" w:hAnsi="Book Antiqua" w:cs="Times New Roman"/>
          <w:sz w:val="24"/>
          <w:szCs w:val="24"/>
        </w:rPr>
        <w:t>a</w:t>
      </w:r>
      <w:proofErr w:type="gramEnd"/>
      <w:r>
        <w:rPr>
          <w:rFonts w:ascii="Book Antiqua" w:hAnsi="Book Antiqua" w:cs="Times New Roman"/>
          <w:sz w:val="24"/>
          <w:szCs w:val="24"/>
        </w:rPr>
        <w:t xml:space="preserve"> aplicação de um </w:t>
      </w:r>
      <w:proofErr w:type="spellStart"/>
      <w:r w:rsidRPr="00D7604C">
        <w:rPr>
          <w:rFonts w:ascii="Book Antiqua" w:hAnsi="Book Antiqua" w:cs="Times New Roman"/>
          <w:i/>
          <w:sz w:val="24"/>
          <w:szCs w:val="24"/>
        </w:rPr>
        <w:t>composite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para solucionar a questão de recursividade aqui encontrada.</w:t>
      </w:r>
    </w:p>
    <w:p w:rsidR="00D7604C" w:rsidRPr="00D7604C" w:rsidRDefault="00D7604C" w:rsidP="00D7604C">
      <w:pPr>
        <w:ind w:firstLine="851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A inteligência é um jogador com comportamento diferenciado, por isso a extensão. É ela que irá </w:t>
      </w:r>
      <w:proofErr w:type="gramStart"/>
      <w:r>
        <w:rPr>
          <w:rFonts w:ascii="Book Antiqua" w:hAnsi="Book Antiqua" w:cs="Times New Roman"/>
          <w:sz w:val="24"/>
          <w:szCs w:val="24"/>
        </w:rPr>
        <w:t>implementar</w:t>
      </w:r>
      <w:proofErr w:type="gramEnd"/>
      <w:r>
        <w:rPr>
          <w:rFonts w:ascii="Book Antiqua" w:hAnsi="Book Antiqua" w:cs="Times New Roman"/>
          <w:sz w:val="24"/>
          <w:szCs w:val="24"/>
        </w:rPr>
        <w:t xml:space="preserve"> o processamento automático de jogadas quando o jogador desejar jogar sozinho.</w:t>
      </w:r>
    </w:p>
    <w:p w:rsidR="00C0350D" w:rsidRDefault="00C0350D" w:rsidP="00F5647E">
      <w:pPr>
        <w:rPr>
          <w:rFonts w:ascii="Book Antiqua" w:hAnsi="Book Antiqua" w:cs="Times New Roman"/>
          <w:sz w:val="24"/>
          <w:szCs w:val="24"/>
        </w:rPr>
      </w:pPr>
    </w:p>
    <w:p w:rsidR="00C0350D" w:rsidRDefault="00C0350D" w:rsidP="004B5DF6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24"/>
        </w:rPr>
        <w:sectPr w:rsidR="00C0350D" w:rsidSect="004B5DF6">
          <w:headerReference w:type="default" r:id="rId11"/>
          <w:footerReference w:type="default" r:id="rId12"/>
          <w:pgSz w:w="11906" w:h="16838"/>
          <w:pgMar w:top="1417" w:right="1701" w:bottom="1417" w:left="1701" w:header="708" w:footer="426" w:gutter="0"/>
          <w:cols w:space="708"/>
          <w:titlePg/>
          <w:docGrid w:linePitch="360"/>
        </w:sectPr>
      </w:pPr>
    </w:p>
    <w:p w:rsidR="006D7FEB" w:rsidRDefault="00650EF8" w:rsidP="004B5DF6">
      <w:pPr>
        <w:pStyle w:val="Ttulo2"/>
        <w:spacing w:before="0" w:after="240"/>
        <w:rPr>
          <w:rFonts w:ascii="Book Antiqua" w:hAnsi="Book Antiqua" w:cs="Times New Roman"/>
          <w:i/>
          <w:color w:val="auto"/>
          <w:sz w:val="24"/>
          <w:szCs w:val="24"/>
        </w:rPr>
      </w:pPr>
      <w:bookmarkStart w:id="9" w:name="_Toc279674410"/>
      <w:r w:rsidRPr="00547E57">
        <w:rPr>
          <w:rFonts w:ascii="Book Antiqua" w:hAnsi="Book Antiqua" w:cs="Times New Roman"/>
          <w:color w:val="auto"/>
          <w:sz w:val="24"/>
          <w:szCs w:val="24"/>
        </w:rPr>
        <w:lastRenderedPageBreak/>
        <w:t xml:space="preserve">1.2 </w:t>
      </w:r>
      <w:r w:rsidR="00F41B24">
        <w:rPr>
          <w:rFonts w:ascii="Book Antiqua" w:hAnsi="Book Antiqua" w:cs="Times New Roman"/>
          <w:color w:val="auto"/>
          <w:sz w:val="24"/>
          <w:szCs w:val="24"/>
        </w:rPr>
        <w:t>Class</w:t>
      </w:r>
      <w:r w:rsidR="005D1813">
        <w:rPr>
          <w:rFonts w:ascii="Book Antiqua" w:hAnsi="Book Antiqua" w:cs="Times New Roman"/>
          <w:color w:val="auto"/>
          <w:sz w:val="24"/>
          <w:szCs w:val="24"/>
        </w:rPr>
        <w:t xml:space="preserve">es de </w:t>
      </w:r>
      <w:proofErr w:type="gramStart"/>
      <w:r w:rsidR="005D1813">
        <w:rPr>
          <w:rFonts w:ascii="Book Antiqua" w:hAnsi="Book Antiqua" w:cs="Times New Roman"/>
          <w:color w:val="auto"/>
          <w:sz w:val="24"/>
          <w:szCs w:val="24"/>
        </w:rPr>
        <w:t>Implementação</w:t>
      </w:r>
      <w:proofErr w:type="gramEnd"/>
      <w:r w:rsidR="005D1813">
        <w:rPr>
          <w:rFonts w:ascii="Book Antiqua" w:hAnsi="Book Antiqua" w:cs="Times New Roman"/>
          <w:color w:val="auto"/>
          <w:sz w:val="24"/>
          <w:szCs w:val="24"/>
        </w:rPr>
        <w:t xml:space="preserve"> </w:t>
      </w:r>
      <w:r w:rsidR="005D1813">
        <w:rPr>
          <w:rFonts w:ascii="Book Antiqua" w:hAnsi="Book Antiqua" w:cs="Times New Roman"/>
          <w:i/>
          <w:color w:val="auto"/>
          <w:sz w:val="24"/>
          <w:szCs w:val="24"/>
        </w:rPr>
        <w:t>(Modelo de Projeto)</w:t>
      </w:r>
      <w:bookmarkEnd w:id="9"/>
    </w:p>
    <w:p w:rsidR="00C0350D" w:rsidRDefault="00C0350D" w:rsidP="004B5DF6">
      <w:pPr>
        <w:rPr>
          <w:rFonts w:ascii="Book Antiqua" w:hAnsi="Book Antiqua"/>
          <w:sz w:val="24"/>
        </w:rPr>
      </w:pPr>
    </w:p>
    <w:p w:rsidR="0072357F" w:rsidRDefault="0072357F" w:rsidP="004B5DF6">
      <w:pPr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  <w:lang w:eastAsia="pt-BR"/>
        </w:rPr>
        <w:drawing>
          <wp:inline distT="0" distB="0" distL="0" distR="0">
            <wp:extent cx="8891270" cy="4604385"/>
            <wp:effectExtent l="0" t="0" r="508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projectclass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7F" w:rsidRDefault="0072357F" w:rsidP="004B5DF6">
      <w:pPr>
        <w:rPr>
          <w:rFonts w:ascii="Book Antiqua" w:hAnsi="Book Antiqua"/>
          <w:sz w:val="24"/>
        </w:rPr>
        <w:sectPr w:rsidR="0072357F" w:rsidSect="00C0350D">
          <w:pgSz w:w="16838" w:h="11906" w:orient="landscape"/>
          <w:pgMar w:top="1701" w:right="1418" w:bottom="1701" w:left="1418" w:header="709" w:footer="425" w:gutter="0"/>
          <w:cols w:space="708"/>
          <w:titlePg/>
          <w:docGrid w:linePitch="360"/>
        </w:sectPr>
      </w:pPr>
    </w:p>
    <w:p w:rsidR="0072357F" w:rsidRDefault="0072357F" w:rsidP="004B5DF6">
      <w:pPr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lastRenderedPageBreak/>
        <w:t>Considerações:</w:t>
      </w:r>
    </w:p>
    <w:p w:rsidR="0072357F" w:rsidRDefault="0072357F" w:rsidP="0072357F">
      <w:pPr>
        <w:ind w:firstLine="851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O seguinte modelo segue a um padrão de responsabilidades onde o controle da aplicação é responsável pela instanciação e exibição das telas, pela ca</w:t>
      </w:r>
      <w:r w:rsidR="00D7604C">
        <w:rPr>
          <w:rFonts w:ascii="Book Antiqua" w:hAnsi="Book Antiqua"/>
          <w:sz w:val="24"/>
        </w:rPr>
        <w:t xml:space="preserve">ptura dos dados das telas, e pelo </w:t>
      </w:r>
      <w:r>
        <w:rPr>
          <w:rFonts w:ascii="Book Antiqua" w:hAnsi="Book Antiqua"/>
          <w:sz w:val="24"/>
        </w:rPr>
        <w:t>processa</w:t>
      </w:r>
      <w:r w:rsidR="00D7604C">
        <w:rPr>
          <w:rFonts w:ascii="Book Antiqua" w:hAnsi="Book Antiqua"/>
          <w:sz w:val="24"/>
        </w:rPr>
        <w:t>mento</w:t>
      </w:r>
      <w:r>
        <w:rPr>
          <w:rFonts w:ascii="Book Antiqua" w:hAnsi="Book Antiqua"/>
          <w:sz w:val="24"/>
        </w:rPr>
        <w:t xml:space="preserve"> </w:t>
      </w:r>
      <w:r w:rsidR="00D7604C">
        <w:rPr>
          <w:rFonts w:ascii="Book Antiqua" w:hAnsi="Book Antiqua"/>
          <w:sz w:val="24"/>
        </w:rPr>
        <w:t>d</w:t>
      </w:r>
      <w:r>
        <w:rPr>
          <w:rFonts w:ascii="Book Antiqua" w:hAnsi="Book Antiqua"/>
          <w:sz w:val="24"/>
        </w:rPr>
        <w:t>a informação capturada, gerando os estados decorrentes da execução do sistema.</w:t>
      </w:r>
    </w:p>
    <w:p w:rsidR="0072357F" w:rsidRDefault="0072357F" w:rsidP="0072357F">
      <w:pPr>
        <w:ind w:firstLine="851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O diagrama anterior está dividido em pacotes. São eles: </w:t>
      </w:r>
      <w:proofErr w:type="spellStart"/>
      <w:r w:rsidRPr="00D7604C">
        <w:rPr>
          <w:rFonts w:ascii="Book Antiqua" w:hAnsi="Book Antiqua"/>
          <w:i/>
          <w:sz w:val="24"/>
        </w:rPr>
        <w:t>view</w:t>
      </w:r>
      <w:proofErr w:type="spellEnd"/>
      <w:r>
        <w:rPr>
          <w:rFonts w:ascii="Book Antiqua" w:hAnsi="Book Antiqua"/>
          <w:sz w:val="24"/>
        </w:rPr>
        <w:t xml:space="preserve">, </w:t>
      </w:r>
      <w:proofErr w:type="spellStart"/>
      <w:r w:rsidRPr="00D7604C">
        <w:rPr>
          <w:rFonts w:ascii="Book Antiqua" w:hAnsi="Book Antiqua"/>
          <w:i/>
          <w:sz w:val="24"/>
        </w:rPr>
        <w:t>control</w:t>
      </w:r>
      <w:proofErr w:type="spellEnd"/>
      <w:r>
        <w:rPr>
          <w:rFonts w:ascii="Book Antiqua" w:hAnsi="Book Antiqua"/>
          <w:sz w:val="24"/>
        </w:rPr>
        <w:t xml:space="preserve">, </w:t>
      </w:r>
      <w:proofErr w:type="spellStart"/>
      <w:r w:rsidRPr="00D7604C">
        <w:rPr>
          <w:rFonts w:ascii="Book Antiqua" w:hAnsi="Book Antiqua"/>
          <w:i/>
          <w:sz w:val="24"/>
        </w:rPr>
        <w:t>util</w:t>
      </w:r>
      <w:proofErr w:type="spellEnd"/>
      <w:r>
        <w:rPr>
          <w:rFonts w:ascii="Book Antiqua" w:hAnsi="Book Antiqua"/>
          <w:sz w:val="24"/>
        </w:rPr>
        <w:t xml:space="preserve">, </w:t>
      </w:r>
      <w:proofErr w:type="spellStart"/>
      <w:r w:rsidRPr="00D7604C">
        <w:rPr>
          <w:rFonts w:ascii="Book Antiqua" w:hAnsi="Book Antiqua"/>
          <w:i/>
          <w:sz w:val="24"/>
        </w:rPr>
        <w:t>enumeration</w:t>
      </w:r>
      <w:proofErr w:type="spellEnd"/>
      <w:r>
        <w:rPr>
          <w:rFonts w:ascii="Book Antiqua" w:hAnsi="Book Antiqua"/>
          <w:sz w:val="24"/>
        </w:rPr>
        <w:t xml:space="preserve">, </w:t>
      </w:r>
      <w:proofErr w:type="spellStart"/>
      <w:r w:rsidRPr="00D7604C">
        <w:rPr>
          <w:rFonts w:ascii="Book Antiqua" w:hAnsi="Book Antiqua"/>
          <w:i/>
          <w:sz w:val="24"/>
        </w:rPr>
        <w:t>factory</w:t>
      </w:r>
      <w:proofErr w:type="spellEnd"/>
      <w:r>
        <w:rPr>
          <w:rFonts w:ascii="Book Antiqua" w:hAnsi="Book Antiqua"/>
          <w:sz w:val="24"/>
        </w:rPr>
        <w:t xml:space="preserve"> e </w:t>
      </w:r>
      <w:proofErr w:type="spellStart"/>
      <w:r w:rsidRPr="00D7604C">
        <w:rPr>
          <w:rFonts w:ascii="Book Antiqua" w:hAnsi="Book Antiqua"/>
          <w:i/>
          <w:sz w:val="24"/>
        </w:rPr>
        <w:t>model</w:t>
      </w:r>
      <w:proofErr w:type="spellEnd"/>
      <w:r>
        <w:rPr>
          <w:rFonts w:ascii="Book Antiqua" w:hAnsi="Book Antiqua"/>
          <w:sz w:val="24"/>
        </w:rPr>
        <w:t xml:space="preserve">. No pacote de </w:t>
      </w:r>
      <w:proofErr w:type="spellStart"/>
      <w:r w:rsidRPr="00D7604C">
        <w:rPr>
          <w:rFonts w:ascii="Book Antiqua" w:hAnsi="Book Antiqua"/>
          <w:i/>
          <w:sz w:val="24"/>
        </w:rPr>
        <w:t>view</w:t>
      </w:r>
      <w:proofErr w:type="spellEnd"/>
      <w:r>
        <w:rPr>
          <w:rFonts w:ascii="Book Antiqua" w:hAnsi="Book Antiqua"/>
          <w:sz w:val="24"/>
        </w:rPr>
        <w:t xml:space="preserve"> estão todas as telas, que por sua vez </w:t>
      </w:r>
      <w:proofErr w:type="gramStart"/>
      <w:r>
        <w:rPr>
          <w:rFonts w:ascii="Book Antiqua" w:hAnsi="Book Antiqua"/>
          <w:sz w:val="24"/>
        </w:rPr>
        <w:t>implementam</w:t>
      </w:r>
      <w:proofErr w:type="gramEnd"/>
      <w:r>
        <w:rPr>
          <w:rFonts w:ascii="Book Antiqua" w:hAnsi="Book Antiqua"/>
          <w:sz w:val="24"/>
        </w:rPr>
        <w:t xml:space="preserve"> o padrão </w:t>
      </w:r>
      <w:proofErr w:type="spellStart"/>
      <w:r w:rsidRPr="0072357F">
        <w:rPr>
          <w:rFonts w:ascii="Book Antiqua" w:hAnsi="Book Antiqua"/>
          <w:i/>
          <w:sz w:val="24"/>
        </w:rPr>
        <w:t>singleton</w:t>
      </w:r>
      <w:proofErr w:type="spellEnd"/>
      <w:r>
        <w:rPr>
          <w:rFonts w:ascii="Book Antiqua" w:hAnsi="Book Antiqua"/>
          <w:sz w:val="24"/>
        </w:rPr>
        <w:t xml:space="preserve"> para que a informação seja recuperada delas</w:t>
      </w:r>
      <w:r w:rsidR="00D7604C">
        <w:rPr>
          <w:rFonts w:ascii="Book Antiqua" w:hAnsi="Book Antiqua"/>
          <w:sz w:val="24"/>
        </w:rPr>
        <w:t xml:space="preserve"> posteriormente à sua exibição. </w:t>
      </w:r>
      <w:r>
        <w:rPr>
          <w:rFonts w:ascii="Book Antiqua" w:hAnsi="Book Antiqua"/>
          <w:sz w:val="24"/>
        </w:rPr>
        <w:t xml:space="preserve">No pacote de controle estão todos os controladores e a classe </w:t>
      </w:r>
      <w:proofErr w:type="spellStart"/>
      <w:r>
        <w:rPr>
          <w:rFonts w:ascii="Book Antiqua" w:hAnsi="Book Antiqua"/>
          <w:sz w:val="24"/>
        </w:rPr>
        <w:t>Main</w:t>
      </w:r>
      <w:proofErr w:type="spellEnd"/>
      <w:r>
        <w:rPr>
          <w:rFonts w:ascii="Book Antiqua" w:hAnsi="Book Antiqua"/>
          <w:sz w:val="24"/>
        </w:rPr>
        <w:t>. Esta é responsável pelo início da aplicação.</w:t>
      </w:r>
    </w:p>
    <w:p w:rsidR="00D7604C" w:rsidRDefault="00D7604C" w:rsidP="0072357F">
      <w:pPr>
        <w:ind w:firstLine="851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No pacote </w:t>
      </w:r>
      <w:proofErr w:type="spellStart"/>
      <w:r w:rsidRPr="00D7604C">
        <w:rPr>
          <w:rFonts w:ascii="Book Antiqua" w:hAnsi="Book Antiqua"/>
          <w:i/>
          <w:sz w:val="24"/>
        </w:rPr>
        <w:t>util</w:t>
      </w:r>
      <w:proofErr w:type="spellEnd"/>
      <w:r>
        <w:rPr>
          <w:rFonts w:ascii="Book Antiqua" w:hAnsi="Book Antiqua"/>
          <w:sz w:val="24"/>
        </w:rPr>
        <w:t xml:space="preserve">, estão </w:t>
      </w:r>
      <w:proofErr w:type="gramStart"/>
      <w:r>
        <w:rPr>
          <w:rFonts w:ascii="Book Antiqua" w:hAnsi="Book Antiqua"/>
          <w:sz w:val="24"/>
        </w:rPr>
        <w:t>as</w:t>
      </w:r>
      <w:proofErr w:type="gramEnd"/>
      <w:r>
        <w:rPr>
          <w:rFonts w:ascii="Book Antiqua" w:hAnsi="Book Antiqua"/>
          <w:sz w:val="24"/>
        </w:rPr>
        <w:t xml:space="preserve"> classes responsáveis pela conexão a baixo nível entre servidores e clientes quando o modo de jogo é </w:t>
      </w:r>
      <w:r w:rsidRPr="00D7604C">
        <w:rPr>
          <w:rFonts w:ascii="Book Antiqua" w:hAnsi="Book Antiqua"/>
          <w:i/>
          <w:sz w:val="24"/>
        </w:rPr>
        <w:t>dualplayer</w:t>
      </w:r>
      <w:r>
        <w:rPr>
          <w:rFonts w:ascii="Book Antiqua" w:hAnsi="Book Antiqua"/>
          <w:sz w:val="24"/>
        </w:rPr>
        <w:t xml:space="preserve">. Eles manipulam um </w:t>
      </w:r>
      <w:proofErr w:type="gramStart"/>
      <w:r w:rsidRPr="00D7604C">
        <w:rPr>
          <w:rFonts w:ascii="Book Antiqua" w:hAnsi="Book Antiqua"/>
          <w:i/>
          <w:sz w:val="24"/>
        </w:rPr>
        <w:t>proxy</w:t>
      </w:r>
      <w:proofErr w:type="gramEnd"/>
      <w:r>
        <w:rPr>
          <w:rFonts w:ascii="Book Antiqua" w:hAnsi="Book Antiqua"/>
          <w:sz w:val="24"/>
        </w:rPr>
        <w:t xml:space="preserve"> – implementado usando RMI de Java – para obter os dados do oponente remoto.</w:t>
      </w:r>
    </w:p>
    <w:p w:rsidR="00D7604C" w:rsidRDefault="00D7604C" w:rsidP="0072357F">
      <w:pPr>
        <w:ind w:firstLine="851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No pacote </w:t>
      </w:r>
      <w:proofErr w:type="spellStart"/>
      <w:r w:rsidRPr="00D7604C">
        <w:rPr>
          <w:rFonts w:ascii="Book Antiqua" w:hAnsi="Book Antiqua"/>
          <w:i/>
          <w:sz w:val="24"/>
        </w:rPr>
        <w:t>factory</w:t>
      </w:r>
      <w:proofErr w:type="spellEnd"/>
      <w:r>
        <w:rPr>
          <w:rFonts w:ascii="Book Antiqua" w:hAnsi="Book Antiqua"/>
          <w:sz w:val="24"/>
        </w:rPr>
        <w:t xml:space="preserve"> estão todas as classes responsáveis pela instanciação de objetos complexos, além de uma fachada </w:t>
      </w:r>
      <w:proofErr w:type="spellStart"/>
      <w:proofErr w:type="gramStart"/>
      <w:r>
        <w:rPr>
          <w:rFonts w:ascii="Book Antiqua" w:hAnsi="Book Antiqua"/>
          <w:sz w:val="24"/>
        </w:rPr>
        <w:t>ObjectFactory</w:t>
      </w:r>
      <w:proofErr w:type="spellEnd"/>
      <w:proofErr w:type="gramEnd"/>
      <w:r>
        <w:rPr>
          <w:rFonts w:ascii="Book Antiqua" w:hAnsi="Book Antiqua"/>
          <w:sz w:val="24"/>
        </w:rPr>
        <w:t>, que simplifica uma grande chamada de métodos para criar um objeto.</w:t>
      </w:r>
    </w:p>
    <w:p w:rsidR="00D217BD" w:rsidRDefault="00D217BD" w:rsidP="0072357F">
      <w:pPr>
        <w:ind w:firstLine="851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Por fim, no pacote </w:t>
      </w:r>
      <w:proofErr w:type="spellStart"/>
      <w:r w:rsidRPr="00D217BD">
        <w:rPr>
          <w:rFonts w:ascii="Book Antiqua" w:hAnsi="Book Antiqua"/>
          <w:i/>
          <w:sz w:val="24"/>
        </w:rPr>
        <w:t>model</w:t>
      </w:r>
      <w:proofErr w:type="spellEnd"/>
      <w:r>
        <w:rPr>
          <w:rFonts w:ascii="Book Antiqua" w:hAnsi="Book Antiqua"/>
          <w:sz w:val="24"/>
        </w:rPr>
        <w:t xml:space="preserve">, estão </w:t>
      </w:r>
      <w:proofErr w:type="gramStart"/>
      <w:r>
        <w:rPr>
          <w:rFonts w:ascii="Book Antiqua" w:hAnsi="Book Antiqua"/>
          <w:sz w:val="24"/>
        </w:rPr>
        <w:t>todos as</w:t>
      </w:r>
      <w:proofErr w:type="gramEnd"/>
      <w:r>
        <w:rPr>
          <w:rFonts w:ascii="Book Antiqua" w:hAnsi="Book Antiqua"/>
          <w:sz w:val="24"/>
        </w:rPr>
        <w:t xml:space="preserve"> entidades do modelo conceitual com suas especificações de implementação. Também são encontrados padrões de projeto para solucionar questões específicas, como o padrão </w:t>
      </w:r>
      <w:proofErr w:type="spellStart"/>
      <w:r w:rsidRPr="00D217BD">
        <w:rPr>
          <w:rFonts w:ascii="Book Antiqua" w:hAnsi="Book Antiqua"/>
          <w:i/>
          <w:sz w:val="24"/>
        </w:rPr>
        <w:t>state</w:t>
      </w:r>
      <w:proofErr w:type="spellEnd"/>
      <w:r>
        <w:rPr>
          <w:rFonts w:ascii="Book Antiqua" w:hAnsi="Book Antiqua"/>
          <w:sz w:val="24"/>
        </w:rPr>
        <w:t xml:space="preserve"> (para os estados de </w:t>
      </w:r>
      <w:proofErr w:type="spellStart"/>
      <w:r>
        <w:rPr>
          <w:rFonts w:ascii="Book Antiqua" w:hAnsi="Book Antiqua"/>
          <w:sz w:val="24"/>
        </w:rPr>
        <w:t>Ship</w:t>
      </w:r>
      <w:proofErr w:type="spellEnd"/>
      <w:r>
        <w:rPr>
          <w:rFonts w:ascii="Book Antiqua" w:hAnsi="Book Antiqua"/>
          <w:sz w:val="24"/>
        </w:rPr>
        <w:t xml:space="preserve"> e </w:t>
      </w:r>
      <w:proofErr w:type="spellStart"/>
      <w:r>
        <w:rPr>
          <w:rFonts w:ascii="Book Antiqua" w:hAnsi="Book Antiqua"/>
          <w:sz w:val="24"/>
        </w:rPr>
        <w:t>Piece</w:t>
      </w:r>
      <w:proofErr w:type="spellEnd"/>
      <w:r>
        <w:rPr>
          <w:rFonts w:ascii="Book Antiqua" w:hAnsi="Book Antiqua"/>
          <w:sz w:val="24"/>
        </w:rPr>
        <w:t xml:space="preserve">), </w:t>
      </w:r>
      <w:proofErr w:type="spellStart"/>
      <w:r w:rsidRPr="00D217BD">
        <w:rPr>
          <w:rFonts w:ascii="Book Antiqua" w:hAnsi="Book Antiqua"/>
          <w:i/>
          <w:sz w:val="24"/>
        </w:rPr>
        <w:t>composite</w:t>
      </w:r>
      <w:proofErr w:type="spellEnd"/>
      <w:r>
        <w:rPr>
          <w:rFonts w:ascii="Book Antiqua" w:hAnsi="Book Antiqua"/>
          <w:sz w:val="24"/>
        </w:rPr>
        <w:t xml:space="preserve"> (para solucionar a recursividade de </w:t>
      </w:r>
      <w:proofErr w:type="spellStart"/>
      <w:r>
        <w:rPr>
          <w:rFonts w:ascii="Book Antiqua" w:hAnsi="Book Antiqua"/>
          <w:sz w:val="24"/>
        </w:rPr>
        <w:t>Ship</w:t>
      </w:r>
      <w:proofErr w:type="spellEnd"/>
      <w:r>
        <w:rPr>
          <w:rFonts w:ascii="Book Antiqua" w:hAnsi="Book Antiqua"/>
          <w:sz w:val="24"/>
        </w:rPr>
        <w:t xml:space="preserve"> e </w:t>
      </w:r>
      <w:proofErr w:type="spellStart"/>
      <w:r>
        <w:rPr>
          <w:rFonts w:ascii="Book Antiqua" w:hAnsi="Book Antiqua"/>
          <w:sz w:val="24"/>
        </w:rPr>
        <w:t>Piece</w:t>
      </w:r>
      <w:proofErr w:type="spellEnd"/>
      <w:r>
        <w:rPr>
          <w:rFonts w:ascii="Book Antiqua" w:hAnsi="Book Antiqua"/>
          <w:sz w:val="24"/>
        </w:rPr>
        <w:t xml:space="preserve">) e </w:t>
      </w:r>
      <w:proofErr w:type="gramStart"/>
      <w:r w:rsidRPr="00D217BD">
        <w:rPr>
          <w:rFonts w:ascii="Book Antiqua" w:hAnsi="Book Antiqua"/>
          <w:i/>
          <w:sz w:val="24"/>
        </w:rPr>
        <w:t>proxy</w:t>
      </w:r>
      <w:proofErr w:type="gramEnd"/>
      <w:r>
        <w:rPr>
          <w:rFonts w:ascii="Book Antiqua" w:hAnsi="Book Antiqua"/>
          <w:sz w:val="24"/>
        </w:rPr>
        <w:t xml:space="preserve"> (para solucionar o problema de sincronização do Game via rede).</w:t>
      </w:r>
    </w:p>
    <w:p w:rsidR="00D217BD" w:rsidRPr="0072357F" w:rsidRDefault="00D217BD" w:rsidP="0072357F">
      <w:pPr>
        <w:ind w:firstLine="851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Neste último pacote também é necessário salientar que as peças visuais (</w:t>
      </w:r>
      <w:proofErr w:type="spellStart"/>
      <w:proofErr w:type="gramStart"/>
      <w:r>
        <w:rPr>
          <w:rFonts w:ascii="Book Antiqua" w:hAnsi="Book Antiqua"/>
          <w:sz w:val="24"/>
        </w:rPr>
        <w:t>VisualPlotPiece</w:t>
      </w:r>
      <w:proofErr w:type="spellEnd"/>
      <w:proofErr w:type="gramEnd"/>
      <w:r>
        <w:rPr>
          <w:rFonts w:ascii="Book Antiqua" w:hAnsi="Book Antiqua"/>
          <w:sz w:val="24"/>
        </w:rPr>
        <w:t xml:space="preserve"> e </w:t>
      </w:r>
      <w:proofErr w:type="spellStart"/>
      <w:r>
        <w:rPr>
          <w:rFonts w:ascii="Book Antiqua" w:hAnsi="Book Antiqua"/>
          <w:sz w:val="24"/>
        </w:rPr>
        <w:t>VisualGamePiece</w:t>
      </w:r>
      <w:proofErr w:type="spellEnd"/>
      <w:r>
        <w:rPr>
          <w:rFonts w:ascii="Book Antiqua" w:hAnsi="Book Antiqua"/>
          <w:sz w:val="24"/>
        </w:rPr>
        <w:t xml:space="preserve">) são observadores de </w:t>
      </w:r>
      <w:proofErr w:type="spellStart"/>
      <w:r>
        <w:rPr>
          <w:rFonts w:ascii="Book Antiqua" w:hAnsi="Book Antiqua"/>
          <w:sz w:val="24"/>
        </w:rPr>
        <w:t>Piece</w:t>
      </w:r>
      <w:proofErr w:type="spellEnd"/>
      <w:r>
        <w:rPr>
          <w:rFonts w:ascii="Book Antiqua" w:hAnsi="Book Antiqua"/>
          <w:sz w:val="24"/>
        </w:rPr>
        <w:t xml:space="preserve">, pois se houver alguma alteração do estado de </w:t>
      </w:r>
      <w:proofErr w:type="spellStart"/>
      <w:r>
        <w:rPr>
          <w:rFonts w:ascii="Book Antiqua" w:hAnsi="Book Antiqua"/>
          <w:sz w:val="24"/>
        </w:rPr>
        <w:t>Piece</w:t>
      </w:r>
      <w:proofErr w:type="spellEnd"/>
      <w:r>
        <w:rPr>
          <w:rFonts w:ascii="Book Antiqua" w:hAnsi="Book Antiqua"/>
          <w:sz w:val="24"/>
        </w:rPr>
        <w:t xml:space="preserve"> durante a execução, as peças visuais vinculadas poderão repintar-se de acordo com a mudança.</w:t>
      </w:r>
    </w:p>
    <w:sectPr w:rsidR="00D217BD" w:rsidRPr="0072357F" w:rsidSect="0072357F">
      <w:pgSz w:w="11906" w:h="16838"/>
      <w:pgMar w:top="1418" w:right="1701" w:bottom="1418" w:left="1701" w:header="709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F38" w:rsidRDefault="005A3F38" w:rsidP="00F5647E">
      <w:pPr>
        <w:spacing w:after="0" w:line="240" w:lineRule="auto"/>
      </w:pPr>
      <w:r>
        <w:separator/>
      </w:r>
    </w:p>
  </w:endnote>
  <w:endnote w:type="continuationSeparator" w:id="0">
    <w:p w:rsidR="005A3F38" w:rsidRDefault="005A3F38" w:rsidP="00F5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6806377"/>
      <w:docPartObj>
        <w:docPartGallery w:val="Page Numbers (Bottom of Page)"/>
        <w:docPartUnique/>
      </w:docPartObj>
    </w:sdtPr>
    <w:sdtEndPr>
      <w:rPr>
        <w:rFonts w:ascii="Book Antiqua" w:hAnsi="Book Antiqua"/>
        <w:color w:val="BFBFBF" w:themeColor="background1" w:themeShade="BF"/>
        <w:sz w:val="18"/>
      </w:rPr>
    </w:sdtEndPr>
    <w:sdtContent>
      <w:p w:rsidR="00AA7332" w:rsidRPr="006D7FEB" w:rsidRDefault="00AA7332">
        <w:pPr>
          <w:pStyle w:val="Rodap"/>
          <w:jc w:val="right"/>
          <w:rPr>
            <w:rFonts w:ascii="Book Antiqua" w:hAnsi="Book Antiqua"/>
            <w:color w:val="BFBFBF" w:themeColor="background1" w:themeShade="BF"/>
            <w:sz w:val="18"/>
          </w:rPr>
        </w:pP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begin"/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instrText>PAGE   \* MERGEFORMAT</w:instrTex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separate"/>
        </w:r>
        <w:r w:rsidR="003D609D">
          <w:rPr>
            <w:rFonts w:ascii="Book Antiqua" w:hAnsi="Book Antiqua"/>
            <w:noProof/>
            <w:color w:val="BFBFBF" w:themeColor="background1" w:themeShade="BF"/>
            <w:sz w:val="18"/>
          </w:rPr>
          <w:t>4</w: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end"/>
        </w:r>
      </w:p>
    </w:sdtContent>
  </w:sdt>
  <w:p w:rsidR="00AA7332" w:rsidRDefault="00AA7332" w:rsidP="009C2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F38" w:rsidRDefault="005A3F38" w:rsidP="00F5647E">
      <w:pPr>
        <w:spacing w:after="0" w:line="240" w:lineRule="auto"/>
      </w:pPr>
      <w:r>
        <w:separator/>
      </w:r>
    </w:p>
  </w:footnote>
  <w:footnote w:type="continuationSeparator" w:id="0">
    <w:p w:rsidR="005A3F38" w:rsidRDefault="005A3F38" w:rsidP="00F5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846" w:type="pct"/>
      <w:tblInd w:w="-176" w:type="dxa"/>
      <w:tblLook w:val="01E0" w:firstRow="1" w:lastRow="1" w:firstColumn="1" w:lastColumn="1" w:noHBand="0" w:noVBand="0"/>
    </w:tblPr>
    <w:tblGrid>
      <w:gridCol w:w="8931"/>
      <w:gridCol w:w="1264"/>
    </w:tblGrid>
    <w:tr w:rsidR="00AA7332" w:rsidTr="005D1813">
      <w:tc>
        <w:tcPr>
          <w:tcW w:w="4380" w:type="pct"/>
          <w:tcBorders>
            <w:right w:val="single" w:sz="6" w:space="0" w:color="BFBFBF" w:themeColor="background1" w:themeShade="BF"/>
          </w:tcBorders>
        </w:tcPr>
        <w:sdt>
          <w:sdtPr>
            <w:rPr>
              <w:rFonts w:ascii="Book Antiqua" w:hAnsi="Book Antiqua"/>
              <w:color w:val="BFBFBF" w:themeColor="background1" w:themeShade="BF"/>
              <w:sz w:val="16"/>
            </w:rPr>
            <w:alias w:val="Empresa"/>
            <w:id w:val="26250580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A7332" w:rsidRPr="001C69C2" w:rsidRDefault="00AA7332" w:rsidP="005E7CAA">
              <w:pPr>
                <w:pStyle w:val="Cabealho"/>
                <w:jc w:val="right"/>
                <w:rPr>
                  <w:sz w:val="20"/>
                </w:rPr>
              </w:pPr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 xml:space="preserve">Denis’ </w:t>
              </w:r>
              <w:proofErr w:type="spellStart"/>
              <w:proofErr w:type="gramStart"/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>BattleShip</w:t>
              </w:r>
              <w:proofErr w:type="spellEnd"/>
              <w:proofErr w:type="gramEnd"/>
            </w:p>
          </w:sdtContent>
        </w:sdt>
        <w:sdt>
          <w:sdtPr>
            <w:rPr>
              <w:rFonts w:ascii="Book Antiqua" w:hAnsi="Book Antiqua"/>
              <w:b/>
              <w:bCs/>
              <w:i/>
              <w:color w:val="BFBFBF" w:themeColor="background1" w:themeShade="BF"/>
              <w:sz w:val="18"/>
            </w:rPr>
            <w:alias w:val="Título"/>
            <w:id w:val="-777174093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A7332" w:rsidRPr="006D7FEB" w:rsidRDefault="005D1813" w:rsidP="005E7CAA">
              <w:pPr>
                <w:pStyle w:val="Cabealho"/>
                <w:jc w:val="right"/>
                <w:rPr>
                  <w:b/>
                  <w:bCs/>
                </w:rPr>
              </w:pPr>
              <w:r>
                <w:rPr>
                  <w:rFonts w:ascii="Book Antiqua" w:hAnsi="Book Antiqua"/>
                  <w:b/>
                  <w:bCs/>
                  <w:i/>
                  <w:color w:val="BFBFBF" w:themeColor="background1" w:themeShade="BF"/>
                  <w:sz w:val="18"/>
                </w:rPr>
                <w:t>Modelo de Classes</w:t>
              </w:r>
            </w:p>
          </w:sdtContent>
        </w:sdt>
      </w:tc>
      <w:tc>
        <w:tcPr>
          <w:tcW w:w="620" w:type="pct"/>
          <w:tcBorders>
            <w:left w:val="single" w:sz="6" w:space="0" w:color="BFBFBF" w:themeColor="background1" w:themeShade="BF"/>
          </w:tcBorders>
        </w:tcPr>
        <w:p w:rsidR="00AA7332" w:rsidRDefault="00AA7332" w:rsidP="005D1813">
          <w:pPr>
            <w:pStyle w:val="Cabealho"/>
            <w:ind w:left="31"/>
            <w:rPr>
              <w:b/>
              <w:bCs/>
            </w:rPr>
          </w:pPr>
        </w:p>
      </w:tc>
    </w:tr>
  </w:tbl>
  <w:p w:rsidR="00AA7332" w:rsidRDefault="00AA7332" w:rsidP="00F5647E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7E"/>
    <w:rsid w:val="000D604C"/>
    <w:rsid w:val="001A062B"/>
    <w:rsid w:val="001C69C2"/>
    <w:rsid w:val="001E000D"/>
    <w:rsid w:val="0021101F"/>
    <w:rsid w:val="00253E67"/>
    <w:rsid w:val="002B2424"/>
    <w:rsid w:val="003322C9"/>
    <w:rsid w:val="00394160"/>
    <w:rsid w:val="003B4976"/>
    <w:rsid w:val="003D609D"/>
    <w:rsid w:val="004055F5"/>
    <w:rsid w:val="00434ECA"/>
    <w:rsid w:val="004570FA"/>
    <w:rsid w:val="004A3F24"/>
    <w:rsid w:val="004B5DF6"/>
    <w:rsid w:val="00547E57"/>
    <w:rsid w:val="00570A88"/>
    <w:rsid w:val="005A3F38"/>
    <w:rsid w:val="005C3675"/>
    <w:rsid w:val="005D1813"/>
    <w:rsid w:val="005E7CAA"/>
    <w:rsid w:val="00614779"/>
    <w:rsid w:val="00650EF8"/>
    <w:rsid w:val="00652B45"/>
    <w:rsid w:val="0067143C"/>
    <w:rsid w:val="00691702"/>
    <w:rsid w:val="006D7FEB"/>
    <w:rsid w:val="0072357F"/>
    <w:rsid w:val="00883461"/>
    <w:rsid w:val="00942812"/>
    <w:rsid w:val="00985B0E"/>
    <w:rsid w:val="00987CC0"/>
    <w:rsid w:val="0099171D"/>
    <w:rsid w:val="009A7985"/>
    <w:rsid w:val="009B3C5A"/>
    <w:rsid w:val="009B4AF7"/>
    <w:rsid w:val="009C27CD"/>
    <w:rsid w:val="00A1634B"/>
    <w:rsid w:val="00A16F1F"/>
    <w:rsid w:val="00A354FE"/>
    <w:rsid w:val="00A71457"/>
    <w:rsid w:val="00A913C8"/>
    <w:rsid w:val="00AA7332"/>
    <w:rsid w:val="00B0564D"/>
    <w:rsid w:val="00B569EF"/>
    <w:rsid w:val="00B75C0B"/>
    <w:rsid w:val="00B75CAF"/>
    <w:rsid w:val="00BD0BE0"/>
    <w:rsid w:val="00BD4650"/>
    <w:rsid w:val="00C0350D"/>
    <w:rsid w:val="00CF3A36"/>
    <w:rsid w:val="00CF505B"/>
    <w:rsid w:val="00D217BD"/>
    <w:rsid w:val="00D22F97"/>
    <w:rsid w:val="00D44444"/>
    <w:rsid w:val="00D7604C"/>
    <w:rsid w:val="00DC6276"/>
    <w:rsid w:val="00DF5559"/>
    <w:rsid w:val="00E0580D"/>
    <w:rsid w:val="00E70478"/>
    <w:rsid w:val="00E80A9B"/>
    <w:rsid w:val="00EE6289"/>
    <w:rsid w:val="00F123DB"/>
    <w:rsid w:val="00F3558F"/>
    <w:rsid w:val="00F41B24"/>
    <w:rsid w:val="00F52C62"/>
    <w:rsid w:val="00F5647E"/>
    <w:rsid w:val="00F8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code.google.com/p/denisbattlesh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E8280-CF73-4D2D-80FC-9867F253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644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Classes</vt:lpstr>
    </vt:vector>
  </TitlesOfParts>
  <Company>Denis’ BattleShip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Classes</dc:title>
  <dc:creator>gumn</dc:creator>
  <cp:lastModifiedBy>gumn</cp:lastModifiedBy>
  <cp:revision>10</cp:revision>
  <cp:lastPrinted>2010-12-09T19:17:00Z</cp:lastPrinted>
  <dcterms:created xsi:type="dcterms:W3CDTF">2010-12-09T02:56:00Z</dcterms:created>
  <dcterms:modified xsi:type="dcterms:W3CDTF">2010-12-09T19:18:00Z</dcterms:modified>
</cp:coreProperties>
</file>