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1791A" w14:textId="0DB2F16A" w:rsidR="009B531D" w:rsidRPr="00A43E47" w:rsidRDefault="00B95A8F" w:rsidP="00A43E47">
      <w:pPr>
        <w:spacing w:line="480" w:lineRule="auto"/>
        <w:rPr>
          <w:rFonts w:ascii="Times New Roman" w:hAnsi="Times New Roman" w:cs="Times New Roman"/>
          <w:sz w:val="24"/>
          <w:szCs w:val="24"/>
          <w:u w:val="single"/>
        </w:rPr>
      </w:pPr>
      <w:r w:rsidRPr="00A43E47">
        <w:rPr>
          <w:rFonts w:ascii="Times New Roman" w:hAnsi="Times New Roman" w:cs="Times New Roman"/>
          <w:sz w:val="24"/>
          <w:szCs w:val="24"/>
          <w:u w:val="single"/>
        </w:rPr>
        <w:t>Core Concepts</w:t>
      </w:r>
    </w:p>
    <w:p w14:paraId="6EF18F8B" w14:textId="235C10A4" w:rsidR="00517E48" w:rsidRPr="00A43E47" w:rsidRDefault="00A43E47" w:rsidP="00A43E47">
      <w:pPr>
        <w:spacing w:line="480" w:lineRule="auto"/>
        <w:rPr>
          <w:rFonts w:ascii="Times New Roman" w:hAnsi="Times New Roman" w:cs="Times New Roman"/>
          <w:b/>
          <w:sz w:val="24"/>
          <w:szCs w:val="24"/>
        </w:rPr>
      </w:pPr>
      <w:r>
        <w:rPr>
          <w:rFonts w:ascii="Times New Roman" w:hAnsi="Times New Roman" w:cs="Times New Roman"/>
          <w:b/>
          <w:sz w:val="24"/>
          <w:szCs w:val="24"/>
        </w:rPr>
        <w:t>The D</w:t>
      </w:r>
      <w:r w:rsidR="0021116E" w:rsidRPr="00A43E47">
        <w:rPr>
          <w:rFonts w:ascii="Times New Roman" w:hAnsi="Times New Roman" w:cs="Times New Roman"/>
          <w:b/>
          <w:sz w:val="24"/>
          <w:szCs w:val="24"/>
        </w:rPr>
        <w:t xml:space="preserve">iffraction </w:t>
      </w:r>
      <w:r>
        <w:rPr>
          <w:rFonts w:ascii="Times New Roman" w:hAnsi="Times New Roman" w:cs="Times New Roman"/>
          <w:b/>
          <w:sz w:val="24"/>
          <w:szCs w:val="24"/>
        </w:rPr>
        <w:t>P</w:t>
      </w:r>
      <w:r w:rsidR="00C625A3">
        <w:rPr>
          <w:rFonts w:ascii="Times New Roman" w:hAnsi="Times New Roman" w:cs="Times New Roman"/>
          <w:b/>
          <w:sz w:val="24"/>
          <w:szCs w:val="24"/>
        </w:rPr>
        <w:t>attern</w:t>
      </w:r>
    </w:p>
    <w:p w14:paraId="5D9CD73C" w14:textId="1F656BDE" w:rsidR="00C625A3" w:rsidRDefault="00A43E47" w:rsidP="00A43E47">
      <w:pPr>
        <w:spacing w:line="480" w:lineRule="auto"/>
        <w:ind w:firstLine="720"/>
        <w:rPr>
          <w:rStyle w:val="normaltextrun"/>
          <w:rFonts w:ascii="Times New Roman" w:hAnsi="Times New Roman" w:cs="Times New Roman"/>
          <w:color w:val="000000"/>
          <w:sz w:val="24"/>
          <w:szCs w:val="24"/>
        </w:rPr>
      </w:pPr>
      <w:r w:rsidRPr="00A43E47">
        <w:rPr>
          <w:rStyle w:val="normaltextrun"/>
          <w:rFonts w:ascii="Times New Roman" w:hAnsi="Times New Roman" w:cs="Times New Roman"/>
          <w:color w:val="000000"/>
          <w:sz w:val="24"/>
          <w:szCs w:val="24"/>
        </w:rPr>
        <w:t xml:space="preserve">Diffraction occurs when a wave travels through a slit </w:t>
      </w:r>
      <w:r>
        <w:rPr>
          <w:rStyle w:val="normaltextrun"/>
          <w:rFonts w:ascii="Times New Roman" w:hAnsi="Times New Roman" w:cs="Times New Roman"/>
          <w:color w:val="000000"/>
          <w:sz w:val="24"/>
          <w:szCs w:val="24"/>
        </w:rPr>
        <w:t>of a width similar to it</w:t>
      </w:r>
      <w:r w:rsidRPr="00A43E47">
        <w:rPr>
          <w:rStyle w:val="normaltextrun"/>
          <w:rFonts w:ascii="Times New Roman" w:hAnsi="Times New Roman" w:cs="Times New Roman"/>
          <w:color w:val="000000"/>
          <w:sz w:val="24"/>
          <w:szCs w:val="24"/>
        </w:rPr>
        <w:t xml:space="preserve">s wavelength.  If the slit is much larger than the wavelength, we may see some diffraction around the edges, but we won’t see a noticeable effect for most of the light.  If the slit is much smaller than the wavelength, we don’t see a clear wave pattern.  </w:t>
      </w:r>
      <w:r>
        <w:rPr>
          <w:rStyle w:val="normaltextrun"/>
          <w:rFonts w:ascii="Times New Roman" w:hAnsi="Times New Roman" w:cs="Times New Roman"/>
          <w:color w:val="000000"/>
          <w:sz w:val="24"/>
          <w:szCs w:val="24"/>
        </w:rPr>
        <w:t>Because light is a transverse electromagnetic wave, we can observe it diffract. W</w:t>
      </w:r>
      <w:r w:rsidRPr="00A43E47">
        <w:rPr>
          <w:rStyle w:val="normaltextrun"/>
          <w:rFonts w:ascii="Times New Roman" w:hAnsi="Times New Roman" w:cs="Times New Roman"/>
          <w:color w:val="000000"/>
          <w:sz w:val="24"/>
          <w:szCs w:val="24"/>
        </w:rPr>
        <w:t>hen light diffracts through a single slit, it travels outward in a semicircular pattern, maintaining its wavelength.  This occurs because different parts of the same wave are hitting the edges of the slit and reflecting off of them at different angles.  Since the new waves are travelling at different angles, they are also travelling different distances, so they arrive at the CCD out of phase.  Because of this, we see interference patterns even though we have only one light source.  This gives us a sinusoidal pattern in terms of the light’s intensity, where the absolute maximum occurs directly in front of the slit and the maxima grow smaller and smaller as we move further away from the center.</w:t>
      </w:r>
      <w:r w:rsidR="00C17B18">
        <w:rPr>
          <w:rStyle w:val="normaltextrun"/>
          <w:rFonts w:ascii="Times New Roman" w:hAnsi="Times New Roman" w:cs="Times New Roman"/>
          <w:color w:val="000000"/>
          <w:sz w:val="24"/>
          <w:szCs w:val="24"/>
        </w:rPr>
        <w:t xml:space="preserve"> From this pattern, we can determine the angle </w:t>
      </w:r>
      <m:oMath>
        <m:r>
          <w:rPr>
            <w:rStyle w:val="normaltextrun"/>
            <w:rFonts w:ascii="Cambria Math" w:hAnsi="Cambria Math" w:cs="Times New Roman"/>
            <w:color w:val="000000"/>
            <w:sz w:val="24"/>
            <w:szCs w:val="24"/>
          </w:rPr>
          <m:t>θ</m:t>
        </m:r>
      </m:oMath>
      <w:r w:rsidR="00EE04A8">
        <w:rPr>
          <w:rStyle w:val="normaltextrun"/>
          <w:rFonts w:ascii="Times New Roman" w:hAnsi="Times New Roman" w:cs="Times New Roman"/>
          <w:color w:val="000000"/>
          <w:sz w:val="24"/>
          <w:szCs w:val="24"/>
        </w:rPr>
        <w:t xml:space="preserve"> </w:t>
      </w:r>
      <w:r w:rsidR="00C17B18">
        <w:rPr>
          <w:rStyle w:val="normaltextrun"/>
          <w:rFonts w:ascii="Times New Roman" w:hAnsi="Times New Roman" w:cs="Times New Roman"/>
          <w:color w:val="000000"/>
          <w:sz w:val="24"/>
          <w:szCs w:val="24"/>
        </w:rPr>
        <w:t xml:space="preserve">between the </w:t>
      </w:r>
      <w:r w:rsidR="00C625A3">
        <w:rPr>
          <w:rStyle w:val="normaltextrun"/>
          <w:rFonts w:ascii="Times New Roman" w:hAnsi="Times New Roman" w:cs="Times New Roman"/>
          <w:color w:val="000000"/>
          <w:sz w:val="24"/>
          <w:szCs w:val="24"/>
        </w:rPr>
        <w:t>slit and a given pixel</w:t>
      </w:r>
      <w:r w:rsidR="000A1DC2">
        <w:rPr>
          <w:rStyle w:val="normaltextrun"/>
          <w:rFonts w:ascii="Times New Roman" w:hAnsi="Times New Roman" w:cs="Times New Roman"/>
          <w:color w:val="000000"/>
          <w:sz w:val="24"/>
          <w:szCs w:val="24"/>
        </w:rPr>
        <w:t xml:space="preserve"> at a minimum point</w:t>
      </w:r>
      <w:r w:rsidR="00C625A3">
        <w:rPr>
          <w:rStyle w:val="normaltextrun"/>
          <w:rFonts w:ascii="Times New Roman" w:hAnsi="Times New Roman" w:cs="Times New Roman"/>
          <w:color w:val="000000"/>
          <w:sz w:val="24"/>
          <w:szCs w:val="24"/>
        </w:rPr>
        <w:t>:</w:t>
      </w:r>
    </w:p>
    <w:p w14:paraId="0B529324" w14:textId="4EA56A9F" w:rsidR="00C625A3" w:rsidRPr="00C625A3" w:rsidRDefault="00406302" w:rsidP="00A43E47">
      <w:pPr>
        <w:spacing w:line="480" w:lineRule="auto"/>
        <w:ind w:firstLine="720"/>
        <w:rPr>
          <w:rStyle w:val="normaltextrun"/>
          <w:rFonts w:ascii="Times New Roman" w:hAnsi="Times New Roman" w:cs="Times New Roman"/>
          <w:color w:val="000000"/>
          <w:sz w:val="24"/>
          <w:szCs w:val="24"/>
        </w:rPr>
      </w:pPr>
      <m:oMathPara>
        <m:oMath>
          <m:f>
            <m:fPr>
              <m:ctrlPr>
                <w:rPr>
                  <w:rStyle w:val="normaltextrun"/>
                  <w:rFonts w:ascii="Cambria Math" w:hAnsi="Cambria Math" w:cs="Times New Roman"/>
                  <w:i/>
                  <w:color w:val="000000"/>
                  <w:sz w:val="24"/>
                  <w:szCs w:val="24"/>
                </w:rPr>
              </m:ctrlPr>
            </m:fPr>
            <m:num>
              <m:r>
                <w:rPr>
                  <w:rStyle w:val="normaltextrun"/>
                  <w:rFonts w:ascii="Cambria Math" w:hAnsi="Cambria Math" w:cs="Times New Roman"/>
                  <w:color w:val="000000"/>
                  <w:sz w:val="24"/>
                  <w:szCs w:val="24"/>
                </w:rPr>
                <m:t>D</m:t>
              </m:r>
            </m:num>
            <m:den>
              <m:r>
                <w:rPr>
                  <w:rStyle w:val="normaltextrun"/>
                  <w:rFonts w:ascii="Cambria Math" w:hAnsi="Cambria Math" w:cs="Times New Roman"/>
                  <w:color w:val="000000"/>
                  <w:sz w:val="24"/>
                  <w:szCs w:val="24"/>
                </w:rPr>
                <m:t>2</m:t>
              </m:r>
            </m:den>
          </m:f>
          <m:func>
            <m:funcPr>
              <m:ctrlPr>
                <w:rPr>
                  <w:rStyle w:val="normaltextrun"/>
                  <w:rFonts w:ascii="Cambria Math" w:hAnsi="Cambria Math" w:cs="Times New Roman"/>
                  <w:color w:val="000000"/>
                  <w:sz w:val="24"/>
                  <w:szCs w:val="24"/>
                </w:rPr>
              </m:ctrlPr>
            </m:funcPr>
            <m:fName>
              <m:r>
                <m:rPr>
                  <m:sty m:val="p"/>
                </m:rPr>
                <w:rPr>
                  <w:rStyle w:val="normaltextrun"/>
                  <w:rFonts w:ascii="Cambria Math" w:hAnsi="Cambria Math" w:cs="Times New Roman"/>
                  <w:color w:val="000000"/>
                  <w:sz w:val="24"/>
                  <w:szCs w:val="24"/>
                </w:rPr>
                <m:t>sin</m:t>
              </m:r>
            </m:fName>
            <m:e>
              <m:r>
                <w:rPr>
                  <w:rStyle w:val="normaltextrun"/>
                  <w:rFonts w:ascii="Cambria Math" w:hAnsi="Cambria Math" w:cs="Times New Roman"/>
                  <w:color w:val="000000"/>
                  <w:sz w:val="24"/>
                  <w:szCs w:val="24"/>
                </w:rPr>
                <m:t>θ</m:t>
              </m:r>
            </m:e>
          </m:func>
          <m:r>
            <w:rPr>
              <w:rStyle w:val="normaltextrun"/>
              <w:rFonts w:ascii="Cambria Math" w:hAnsi="Cambria Math" w:cs="Times New Roman"/>
              <w:color w:val="000000"/>
              <w:sz w:val="24"/>
              <w:szCs w:val="24"/>
            </w:rPr>
            <m:t>=</m:t>
          </m:r>
          <m:f>
            <m:fPr>
              <m:ctrlPr>
                <w:rPr>
                  <w:rFonts w:ascii="Cambria Math" w:hAnsi="Cambria Math"/>
                  <w:bCs/>
                </w:rPr>
              </m:ctrlPr>
            </m:fPr>
            <m:num>
              <m:r>
                <m:rPr>
                  <m:sty m:val="p"/>
                </m:rPr>
                <w:rPr>
                  <w:rFonts w:ascii="Cambria Math" w:hAnsi="Cambria Math"/>
                </w:rPr>
                <m:t>λ</m:t>
              </m:r>
            </m:num>
            <m:den>
              <m:r>
                <m:rPr>
                  <m:sty m:val="p"/>
                </m:rPr>
                <w:rPr>
                  <w:rFonts w:ascii="Cambria Math"/>
                </w:rPr>
                <m:t>2</m:t>
              </m:r>
            </m:den>
          </m:f>
        </m:oMath>
      </m:oMathPara>
    </w:p>
    <w:p w14:paraId="4B9136F9" w14:textId="5B6B76C0" w:rsidR="00C625A3" w:rsidRDefault="00CE622A" w:rsidP="00C625A3">
      <w:pPr>
        <w:spacing w:line="480" w:lineRule="auto"/>
        <w:rPr>
          <w:rFonts w:ascii="Times New Roman" w:hAnsi="Times New Roman" w:cs="Times New Roman"/>
          <w:sz w:val="24"/>
          <w:szCs w:val="24"/>
        </w:rPr>
      </w:pPr>
      <w:r>
        <w:rPr>
          <w:rStyle w:val="normaltextrun"/>
          <w:rFonts w:ascii="Times New Roman" w:hAnsi="Times New Roman" w:cs="Times New Roman"/>
          <w:color w:val="000000"/>
          <w:sz w:val="24"/>
          <w:szCs w:val="24"/>
        </w:rPr>
        <w:t xml:space="preserve">Where D is the diameter of the slit and </w:t>
      </w:r>
      <m:oMath>
        <m:r>
          <m:rPr>
            <m:sty m:val="p"/>
          </m:rPr>
          <w:rPr>
            <w:rFonts w:ascii="Cambria Math" w:hAnsi="Cambria Math"/>
          </w:rPr>
          <m:t>λ</m:t>
        </m:r>
      </m:oMath>
      <w:r w:rsidR="00EE04A8">
        <w:rPr>
          <w:rStyle w:val="normaltextrun"/>
          <w:rFonts w:ascii="Times New Roman" w:hAnsi="Times New Roman" w:cs="Times New Roman"/>
          <w:color w:val="000000"/>
          <w:sz w:val="24"/>
          <w:szCs w:val="24"/>
        </w:rPr>
        <w:t xml:space="preserve"> is the wavelength. W</w:t>
      </w:r>
      <w:r w:rsidR="00C17B18">
        <w:rPr>
          <w:rStyle w:val="normaltextrun"/>
          <w:rFonts w:ascii="Times New Roman" w:hAnsi="Times New Roman" w:cs="Times New Roman"/>
          <w:color w:val="000000"/>
          <w:sz w:val="24"/>
          <w:szCs w:val="24"/>
        </w:rPr>
        <w:t xml:space="preserve">e can relate </w:t>
      </w:r>
      <w:r w:rsidR="00EE04A8">
        <w:rPr>
          <w:rStyle w:val="normaltextrun"/>
          <w:rFonts w:ascii="Times New Roman" w:hAnsi="Times New Roman" w:cs="Times New Roman"/>
          <w:color w:val="000000"/>
          <w:sz w:val="24"/>
          <w:szCs w:val="24"/>
        </w:rPr>
        <w:t xml:space="preserve">this </w:t>
      </w:r>
      <w:r w:rsidR="00C625A3">
        <w:rPr>
          <w:rStyle w:val="normaltextrun"/>
          <w:rFonts w:ascii="Times New Roman" w:hAnsi="Times New Roman" w:cs="Times New Roman"/>
          <w:color w:val="000000"/>
          <w:sz w:val="24"/>
          <w:szCs w:val="24"/>
        </w:rPr>
        <w:t xml:space="preserve">geometrically </w:t>
      </w:r>
      <w:r w:rsidR="00C17B18">
        <w:rPr>
          <w:rStyle w:val="normaltextrun"/>
          <w:rFonts w:ascii="Times New Roman" w:hAnsi="Times New Roman" w:cs="Times New Roman"/>
          <w:color w:val="000000"/>
          <w:sz w:val="24"/>
          <w:szCs w:val="24"/>
        </w:rPr>
        <w:t>to t</w:t>
      </w:r>
      <w:r w:rsidR="009B6C17" w:rsidRPr="00A43E47">
        <w:rPr>
          <w:rFonts w:ascii="Times New Roman" w:hAnsi="Times New Roman" w:cs="Times New Roman"/>
          <w:sz w:val="24"/>
          <w:szCs w:val="24"/>
        </w:rPr>
        <w:t xml:space="preserve">he distance from the slit to the CCD </w:t>
      </w:r>
      <w:r w:rsidR="00C17B18">
        <w:rPr>
          <w:rFonts w:ascii="Times New Roman" w:hAnsi="Times New Roman" w:cs="Times New Roman"/>
          <w:sz w:val="24"/>
          <w:szCs w:val="24"/>
        </w:rPr>
        <w:t>to</w:t>
      </w:r>
      <w:r w:rsidR="009B6C17" w:rsidRPr="00A43E47">
        <w:rPr>
          <w:rFonts w:ascii="Times New Roman" w:hAnsi="Times New Roman" w:cs="Times New Roman"/>
          <w:sz w:val="24"/>
          <w:szCs w:val="24"/>
        </w:rPr>
        <w:t xml:space="preserve"> calculate </w:t>
      </w:r>
      <w:r w:rsidR="00C17B18">
        <w:rPr>
          <w:rFonts w:ascii="Times New Roman" w:hAnsi="Times New Roman" w:cs="Times New Roman"/>
          <w:sz w:val="24"/>
          <w:szCs w:val="24"/>
        </w:rPr>
        <w:t>pixel size</w:t>
      </w:r>
      <w:r w:rsidR="00C625A3">
        <w:rPr>
          <w:rFonts w:ascii="Times New Roman" w:hAnsi="Times New Roman" w:cs="Times New Roman"/>
          <w:sz w:val="24"/>
          <w:szCs w:val="24"/>
        </w:rPr>
        <w:t>:</w:t>
      </w:r>
    </w:p>
    <w:p w14:paraId="1A8A6BA0" w14:textId="3CBC52E4" w:rsidR="00C625A3" w:rsidRPr="00C625A3" w:rsidRDefault="00406302" w:rsidP="00C625A3">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d</m:t>
              </m:r>
            </m:den>
          </m:f>
          <m:r>
            <m:rPr>
              <m:sty m:val="p"/>
            </m:rPr>
            <w:rPr>
              <w:rFonts w:ascii="Cambria Math" w:hAnsi="Cambria Math" w:cs="Times New Roman"/>
              <w:sz w:val="24"/>
              <w:szCs w:val="24"/>
            </w:rPr>
            <m:t>=sin</m:t>
          </m:r>
          <m:r>
            <w:rPr>
              <w:rFonts w:ascii="Cambria Math" w:hAnsi="Cambria Math" w:cs="Times New Roman"/>
              <w:sz w:val="24"/>
              <w:szCs w:val="24"/>
            </w:rPr>
            <m:t>θ</m:t>
          </m:r>
        </m:oMath>
      </m:oMathPara>
    </w:p>
    <w:p w14:paraId="576509B6" w14:textId="5062241E" w:rsidR="00734979" w:rsidRDefault="00C625A3" w:rsidP="00C625A3">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 xml:space="preserve">n </w:t>
      </w:r>
      <w:r>
        <w:rPr>
          <w:rFonts w:ascii="Times New Roman" w:hAnsi="Times New Roman" w:cs="Times New Roman"/>
          <w:sz w:val="24"/>
          <w:szCs w:val="24"/>
        </w:rPr>
        <w:t xml:space="preserve">is the number of pixels between the given pixel and the central pixel, </w:t>
      </w:r>
      <w:r w:rsidR="00EE04A8" w:rsidRPr="00EE04A8">
        <w:rPr>
          <w:rFonts w:ascii="Times New Roman" w:hAnsi="Times New Roman" w:cs="Times New Roman"/>
          <w:i/>
          <w:sz w:val="24"/>
          <w:szCs w:val="24"/>
        </w:rPr>
        <w:t>d</w:t>
      </w:r>
      <w:r>
        <w:rPr>
          <w:rFonts w:ascii="Times New Roman" w:hAnsi="Times New Roman" w:cs="Times New Roman"/>
          <w:sz w:val="24"/>
          <w:szCs w:val="24"/>
        </w:rPr>
        <w:t xml:space="preserve"> is the distance between the laser and the CCD, and </w:t>
      </w:r>
      <w:r w:rsidRPr="00C625A3">
        <w:rPr>
          <w:rFonts w:ascii="Times New Roman" w:hAnsi="Times New Roman" w:cs="Times New Roman"/>
          <w:i/>
          <w:sz w:val="24"/>
          <w:szCs w:val="24"/>
        </w:rPr>
        <w:t>s</w:t>
      </w:r>
      <w:r>
        <w:rPr>
          <w:rFonts w:ascii="Times New Roman" w:hAnsi="Times New Roman" w:cs="Times New Roman"/>
          <w:sz w:val="24"/>
          <w:szCs w:val="24"/>
        </w:rPr>
        <w:t xml:space="preserve"> is the pixel size</w:t>
      </w:r>
      <w:r w:rsidR="00C17B18">
        <w:rPr>
          <w:rFonts w:ascii="Times New Roman" w:hAnsi="Times New Roman" w:cs="Times New Roman"/>
          <w:sz w:val="24"/>
          <w:szCs w:val="24"/>
        </w:rPr>
        <w:t xml:space="preserve">.  </w:t>
      </w:r>
      <w:r w:rsidR="00734979">
        <w:rPr>
          <w:rFonts w:ascii="Times New Roman" w:hAnsi="Times New Roman" w:cs="Times New Roman"/>
          <w:sz w:val="24"/>
          <w:szCs w:val="24"/>
        </w:rPr>
        <w:t xml:space="preserve">In our case, we have a far field, </w:t>
      </w:r>
      <w:r w:rsidR="00A71411">
        <w:rPr>
          <w:rFonts w:ascii="Times New Roman" w:hAnsi="Times New Roman" w:cs="Times New Roman"/>
          <w:sz w:val="24"/>
          <w:szCs w:val="24"/>
        </w:rPr>
        <w:t>in which</w:t>
      </w:r>
    </w:p>
    <w:p w14:paraId="5C2C6798" w14:textId="58CCE027" w:rsidR="00734979" w:rsidRPr="00734979" w:rsidRDefault="00734979" w:rsidP="00C625A3">
      <w:pPr>
        <w:spacing w:line="480" w:lineRule="auto"/>
        <w:rPr>
          <w:rFonts w:ascii="Times New Roman"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num>
            <m:den>
              <m:r>
                <w:rPr>
                  <w:rFonts w:ascii="Cambria Math" w:hAnsi="Cambria Math" w:cs="Times New Roman"/>
                  <w:sz w:val="24"/>
                  <w:szCs w:val="24"/>
                </w:rPr>
                <m:t>D</m:t>
              </m:r>
              <m:r>
                <m:rPr>
                  <m:sty m:val="p"/>
                </m:rPr>
                <w:rPr>
                  <w:rFonts w:ascii="Cambria Math" w:hAnsi="Cambria Math"/>
                </w:rPr>
                <m:t>λ</m:t>
              </m:r>
            </m:den>
          </m:f>
          <m:r>
            <w:rPr>
              <w:rFonts w:ascii="Cambria Math" w:hAnsi="Cambria Math" w:cs="Times New Roman"/>
              <w:sz w:val="24"/>
              <w:szCs w:val="24"/>
            </w:rPr>
            <m:t>≫</m:t>
          </m:r>
          <m:r>
            <w:rPr>
              <w:rFonts w:ascii="Cambria Math" w:hAnsi="Cambria Math" w:cs="Times New Roman"/>
              <w:sz w:val="24"/>
              <w:szCs w:val="24"/>
            </w:rPr>
            <m:t>1</m:t>
          </m:r>
        </m:oMath>
      </m:oMathPara>
      <w:bookmarkStart w:id="0" w:name="_GoBack"/>
      <w:bookmarkEnd w:id="0"/>
    </w:p>
    <w:p w14:paraId="1B61D0DB" w14:textId="2802F979" w:rsidR="009B6C17" w:rsidRPr="00A43E47" w:rsidRDefault="00A71411" w:rsidP="00A71411">
      <w:pPr>
        <w:spacing w:line="480" w:lineRule="auto"/>
        <w:rPr>
          <w:rFonts w:ascii="Times New Roman" w:hAnsi="Times New Roman" w:cs="Times New Roman"/>
          <w:sz w:val="24"/>
          <w:szCs w:val="24"/>
        </w:rPr>
      </w:pPr>
      <w:r>
        <w:rPr>
          <w:rFonts w:ascii="Times New Roman" w:hAnsi="Times New Roman" w:cs="Times New Roman"/>
          <w:sz w:val="24"/>
          <w:szCs w:val="24"/>
        </w:rPr>
        <w:t>For an aperture of radius R. This means that our diffraction pattern should be the same shape as long as we stay in a far field. In a near field (</w:t>
      </w:r>
      <m:oMath>
        <m:r>
          <w:rPr>
            <w:rFonts w:ascii="Cambria Math" w:hAnsi="Cambria Math" w:cs="Times New Roman"/>
            <w:sz w:val="24"/>
            <w:szCs w:val="24"/>
          </w:rPr>
          <m:t>F≥1</m:t>
        </m:r>
      </m:oMath>
      <w:r>
        <w:rPr>
          <w:rFonts w:ascii="Times New Roman" w:hAnsi="Times New Roman" w:cs="Times New Roman"/>
          <w:sz w:val="24"/>
          <w:szCs w:val="24"/>
        </w:rPr>
        <w:t>), this is not necessarily the case, and we get much more complex situations.</w:t>
      </w:r>
      <w:r w:rsidR="00734979">
        <w:rPr>
          <w:rFonts w:ascii="Times New Roman" w:hAnsi="Times New Roman" w:cs="Times New Roman"/>
          <w:sz w:val="24"/>
          <w:szCs w:val="24"/>
        </w:rPr>
        <w:t xml:space="preserve"> </w:t>
      </w:r>
    </w:p>
    <w:p w14:paraId="2CC5F17F" w14:textId="5626FEEE" w:rsidR="0021116E" w:rsidRPr="00A43E47" w:rsidRDefault="0021116E" w:rsidP="00A43E47">
      <w:pPr>
        <w:spacing w:line="480" w:lineRule="auto"/>
        <w:rPr>
          <w:rFonts w:ascii="Times New Roman" w:hAnsi="Times New Roman" w:cs="Times New Roman"/>
          <w:b/>
          <w:sz w:val="24"/>
          <w:szCs w:val="24"/>
        </w:rPr>
      </w:pPr>
      <w:bookmarkStart w:id="1" w:name="OLE_LINK1"/>
      <w:bookmarkStart w:id="2" w:name="OLE_LINK2"/>
      <w:bookmarkStart w:id="3" w:name="OLE_LINK3"/>
      <w:r w:rsidRPr="00A43E47">
        <w:rPr>
          <w:rFonts w:ascii="Times New Roman" w:hAnsi="Times New Roman" w:cs="Times New Roman"/>
          <w:b/>
          <w:sz w:val="24"/>
          <w:szCs w:val="24"/>
        </w:rPr>
        <w:t>Other aspects of the light source</w:t>
      </w:r>
    </w:p>
    <w:bookmarkEnd w:id="1"/>
    <w:bookmarkEnd w:id="2"/>
    <w:bookmarkEnd w:id="3"/>
    <w:p w14:paraId="0BE008DF" w14:textId="134A6A92" w:rsidR="0021116E" w:rsidRPr="00A43E47" w:rsidRDefault="0021116E" w:rsidP="00A43E47">
      <w:pPr>
        <w:spacing w:line="480" w:lineRule="auto"/>
        <w:ind w:firstLine="720"/>
        <w:rPr>
          <w:rFonts w:ascii="Times New Roman" w:hAnsi="Times New Roman" w:cs="Times New Roman"/>
          <w:sz w:val="24"/>
          <w:szCs w:val="24"/>
        </w:rPr>
      </w:pPr>
      <w:r w:rsidRPr="00A43E47">
        <w:rPr>
          <w:rFonts w:ascii="Times New Roman" w:hAnsi="Times New Roman" w:cs="Times New Roman"/>
          <w:sz w:val="24"/>
          <w:szCs w:val="24"/>
        </w:rPr>
        <w:t>“Aside from wavelength, other aspects of the light source may effect a diffraction pattern. This includes the light intensity distribution impinging on the aperture and the coherence of the source. The latter - coherence - is a concept that opens a door to much deeper issues in physics.”</w:t>
      </w:r>
    </w:p>
    <w:p w14:paraId="2CC10E82" w14:textId="00E21A73" w:rsidR="0021116E" w:rsidRPr="00A43E47" w:rsidRDefault="0071108E" w:rsidP="00C7720B">
      <w:pPr>
        <w:spacing w:line="480" w:lineRule="auto"/>
        <w:ind w:firstLine="720"/>
        <w:rPr>
          <w:rFonts w:ascii="Times New Roman" w:hAnsi="Times New Roman" w:cs="Times New Roman"/>
          <w:sz w:val="24"/>
          <w:szCs w:val="24"/>
        </w:rPr>
      </w:pPr>
      <w:r w:rsidRPr="00A43E47">
        <w:rPr>
          <w:rFonts w:ascii="Times New Roman" w:hAnsi="Times New Roman" w:cs="Times New Roman"/>
          <w:sz w:val="24"/>
          <w:szCs w:val="24"/>
        </w:rPr>
        <w:t>We know that</w:t>
      </w:r>
      <w:r w:rsidR="00C7720B">
        <w:rPr>
          <w:rFonts w:ascii="Times New Roman" w:hAnsi="Times New Roman" w:cs="Times New Roman"/>
          <w:sz w:val="24"/>
          <w:szCs w:val="24"/>
        </w:rPr>
        <w:t>,</w:t>
      </w:r>
      <w:r w:rsidRPr="00A43E47">
        <w:rPr>
          <w:rFonts w:ascii="Times New Roman" w:hAnsi="Times New Roman" w:cs="Times New Roman"/>
          <w:sz w:val="24"/>
          <w:szCs w:val="24"/>
        </w:rPr>
        <w:t xml:space="preserve"> as</w:t>
      </w:r>
      <w:r w:rsidR="0054682D" w:rsidRPr="00A43E47">
        <w:rPr>
          <w:rFonts w:ascii="Times New Roman" w:hAnsi="Times New Roman" w:cs="Times New Roman"/>
          <w:sz w:val="24"/>
          <w:szCs w:val="24"/>
        </w:rPr>
        <w:t>ide from the laser</w:t>
      </w:r>
      <w:r w:rsidR="00C7720B">
        <w:rPr>
          <w:rFonts w:ascii="Times New Roman" w:hAnsi="Times New Roman" w:cs="Times New Roman"/>
          <w:sz w:val="24"/>
          <w:szCs w:val="24"/>
        </w:rPr>
        <w:t>’s</w:t>
      </w:r>
      <w:r w:rsidR="0054682D" w:rsidRPr="00A43E47">
        <w:rPr>
          <w:rFonts w:ascii="Times New Roman" w:hAnsi="Times New Roman" w:cs="Times New Roman"/>
          <w:sz w:val="24"/>
          <w:szCs w:val="24"/>
        </w:rPr>
        <w:t xml:space="preserve"> light</w:t>
      </w:r>
      <w:r w:rsidR="00C7720B">
        <w:rPr>
          <w:rFonts w:ascii="Times New Roman" w:hAnsi="Times New Roman" w:cs="Times New Roman"/>
          <w:sz w:val="24"/>
          <w:szCs w:val="24"/>
        </w:rPr>
        <w:t>,</w:t>
      </w:r>
      <w:r w:rsidR="0054682D" w:rsidRPr="00A43E47">
        <w:rPr>
          <w:rFonts w:ascii="Times New Roman" w:hAnsi="Times New Roman" w:cs="Times New Roman"/>
          <w:sz w:val="24"/>
          <w:szCs w:val="24"/>
        </w:rPr>
        <w:t xml:space="preserve"> a small amount of light </w:t>
      </w:r>
      <w:r w:rsidR="00C7720B">
        <w:rPr>
          <w:rFonts w:ascii="Times New Roman" w:hAnsi="Times New Roman" w:cs="Times New Roman"/>
          <w:sz w:val="24"/>
          <w:szCs w:val="24"/>
        </w:rPr>
        <w:t>from</w:t>
      </w:r>
      <w:r w:rsidR="0054682D" w:rsidRPr="00A43E47">
        <w:rPr>
          <w:rFonts w:ascii="Times New Roman" w:hAnsi="Times New Roman" w:cs="Times New Roman"/>
          <w:sz w:val="24"/>
          <w:szCs w:val="24"/>
        </w:rPr>
        <w:t xml:space="preserve"> the outside source can </w:t>
      </w:r>
      <w:r w:rsidR="00C7720B">
        <w:rPr>
          <w:rFonts w:ascii="Times New Roman" w:hAnsi="Times New Roman" w:cs="Times New Roman"/>
          <w:sz w:val="24"/>
          <w:szCs w:val="24"/>
        </w:rPr>
        <w:t>interfere with</w:t>
      </w:r>
      <w:r w:rsidR="0054682D" w:rsidRPr="00A43E47">
        <w:rPr>
          <w:rFonts w:ascii="Times New Roman" w:hAnsi="Times New Roman" w:cs="Times New Roman"/>
          <w:sz w:val="24"/>
          <w:szCs w:val="24"/>
        </w:rPr>
        <w:t xml:space="preserve"> the CCD</w:t>
      </w:r>
      <w:r w:rsidR="00C7720B">
        <w:rPr>
          <w:rFonts w:ascii="Times New Roman" w:hAnsi="Times New Roman" w:cs="Times New Roman"/>
          <w:sz w:val="24"/>
          <w:szCs w:val="24"/>
        </w:rPr>
        <w:t>’s readings;</w:t>
      </w:r>
      <w:r w:rsidR="0054682D" w:rsidRPr="00A43E47">
        <w:rPr>
          <w:rFonts w:ascii="Times New Roman" w:hAnsi="Times New Roman" w:cs="Times New Roman"/>
          <w:sz w:val="24"/>
          <w:szCs w:val="24"/>
        </w:rPr>
        <w:t xml:space="preserve"> that i</w:t>
      </w:r>
      <w:r w:rsidR="00C7720B">
        <w:rPr>
          <w:rFonts w:ascii="Times New Roman" w:hAnsi="Times New Roman" w:cs="Times New Roman"/>
          <w:sz w:val="24"/>
          <w:szCs w:val="24"/>
        </w:rPr>
        <w:t xml:space="preserve">s why we have the black curtain </w:t>
      </w:r>
      <w:r w:rsidR="0054682D" w:rsidRPr="00A43E47">
        <w:rPr>
          <w:rFonts w:ascii="Times New Roman" w:hAnsi="Times New Roman" w:cs="Times New Roman"/>
          <w:sz w:val="24"/>
          <w:szCs w:val="24"/>
        </w:rPr>
        <w:t>in the room. The light emitted from the monitor could interfere with our data collection</w:t>
      </w:r>
      <w:r w:rsidR="00C7720B">
        <w:rPr>
          <w:rFonts w:ascii="Times New Roman" w:hAnsi="Times New Roman" w:cs="Times New Roman"/>
          <w:sz w:val="24"/>
          <w:szCs w:val="24"/>
        </w:rPr>
        <w:t>, which</w:t>
      </w:r>
      <w:r w:rsidR="0054682D" w:rsidRPr="00A43E47">
        <w:rPr>
          <w:rFonts w:ascii="Times New Roman" w:hAnsi="Times New Roman" w:cs="Times New Roman"/>
          <w:sz w:val="24"/>
          <w:szCs w:val="24"/>
        </w:rPr>
        <w:t xml:space="preserve"> is </w:t>
      </w:r>
      <w:r w:rsidR="00C7720B">
        <w:rPr>
          <w:rFonts w:ascii="Times New Roman" w:hAnsi="Times New Roman" w:cs="Times New Roman"/>
          <w:sz w:val="24"/>
          <w:szCs w:val="24"/>
        </w:rPr>
        <w:t xml:space="preserve">why we have the back of </w:t>
      </w:r>
      <w:r w:rsidR="0054682D" w:rsidRPr="00A43E47">
        <w:rPr>
          <w:rFonts w:ascii="Times New Roman" w:hAnsi="Times New Roman" w:cs="Times New Roman"/>
          <w:sz w:val="24"/>
          <w:szCs w:val="24"/>
        </w:rPr>
        <w:t xml:space="preserve">the CCD facing the monitor. The light </w:t>
      </w:r>
      <w:r w:rsidR="00C7720B">
        <w:rPr>
          <w:rFonts w:ascii="Times New Roman" w:hAnsi="Times New Roman" w:cs="Times New Roman"/>
          <w:sz w:val="24"/>
          <w:szCs w:val="24"/>
        </w:rPr>
        <w:t>intensity distribution depends</w:t>
      </w:r>
      <w:r w:rsidR="0054682D" w:rsidRPr="00A43E47">
        <w:rPr>
          <w:rFonts w:ascii="Times New Roman" w:hAnsi="Times New Roman" w:cs="Times New Roman"/>
          <w:sz w:val="24"/>
          <w:szCs w:val="24"/>
        </w:rPr>
        <w:t xml:space="preserve"> on the aperture and the coherence of the source. “Coherence </w:t>
      </w:r>
    </w:p>
    <w:p w14:paraId="1B7F1DBE" w14:textId="77777777" w:rsidR="00C54DC2" w:rsidRPr="00A43E47" w:rsidRDefault="00BB1E4B" w:rsidP="00A43E47">
      <w:pPr>
        <w:spacing w:line="480" w:lineRule="auto"/>
        <w:rPr>
          <w:rFonts w:ascii="Times New Roman" w:hAnsi="Times New Roman" w:cs="Times New Roman"/>
          <w:sz w:val="24"/>
          <w:szCs w:val="24"/>
          <w:u w:val="single"/>
        </w:rPr>
      </w:pPr>
      <w:r w:rsidRPr="00A43E47">
        <w:rPr>
          <w:rFonts w:ascii="Times New Roman" w:hAnsi="Times New Roman" w:cs="Times New Roman"/>
          <w:sz w:val="24"/>
          <w:szCs w:val="24"/>
          <w:u w:val="single"/>
        </w:rPr>
        <w:t>Equipment</w:t>
      </w:r>
    </w:p>
    <w:p w14:paraId="5EDC7D74" w14:textId="4B9E81CE" w:rsidR="00C54DC2" w:rsidRPr="00A43E47" w:rsidRDefault="00EB1676" w:rsidP="00A43E47">
      <w:pPr>
        <w:spacing w:line="480" w:lineRule="auto"/>
        <w:rPr>
          <w:rFonts w:ascii="Times New Roman" w:hAnsi="Times New Roman" w:cs="Times New Roman"/>
          <w:b/>
          <w:sz w:val="24"/>
          <w:szCs w:val="24"/>
        </w:rPr>
      </w:pPr>
      <w:r>
        <w:rPr>
          <w:rFonts w:ascii="Times New Roman" w:hAnsi="Times New Roman" w:cs="Times New Roman"/>
          <w:b/>
          <w:sz w:val="24"/>
          <w:szCs w:val="24"/>
        </w:rPr>
        <w:t>CCDs</w:t>
      </w:r>
    </w:p>
    <w:p w14:paraId="402EBB83" w14:textId="31C2B333" w:rsidR="008D6BBD" w:rsidRPr="00A43E47" w:rsidRDefault="00C7720B" w:rsidP="00A43E47">
      <w:pPr>
        <w:spacing w:line="480" w:lineRule="auto"/>
        <w:ind w:firstLine="720"/>
        <w:rPr>
          <w:rFonts w:ascii="Times New Roman" w:hAnsi="Times New Roman" w:cs="Times New Roman"/>
          <w:sz w:val="24"/>
          <w:szCs w:val="24"/>
        </w:rPr>
      </w:pPr>
      <w:r>
        <w:rPr>
          <w:rFonts w:ascii="Times New Roman" w:hAnsi="Times New Roman" w:cs="Times New Roman"/>
          <w:sz w:val="24"/>
          <w:szCs w:val="24"/>
        </w:rPr>
        <w:t>CCDs, or c</w:t>
      </w:r>
      <w:r w:rsidR="00984741" w:rsidRPr="00A43E47">
        <w:rPr>
          <w:rFonts w:ascii="Times New Roman" w:hAnsi="Times New Roman" w:cs="Times New Roman"/>
          <w:sz w:val="24"/>
          <w:szCs w:val="24"/>
        </w:rPr>
        <w:t>harge</w:t>
      </w:r>
      <w:r>
        <w:rPr>
          <w:rFonts w:ascii="Times New Roman" w:hAnsi="Times New Roman" w:cs="Times New Roman"/>
          <w:sz w:val="24"/>
          <w:szCs w:val="24"/>
        </w:rPr>
        <w:t>-</w:t>
      </w:r>
      <w:r w:rsidR="00984741" w:rsidRPr="00A43E47">
        <w:rPr>
          <w:rFonts w:ascii="Times New Roman" w:hAnsi="Times New Roman" w:cs="Times New Roman"/>
          <w:sz w:val="24"/>
          <w:szCs w:val="24"/>
        </w:rPr>
        <w:t>couple</w:t>
      </w:r>
      <w:r>
        <w:rPr>
          <w:rFonts w:ascii="Times New Roman" w:hAnsi="Times New Roman" w:cs="Times New Roman"/>
          <w:sz w:val="24"/>
          <w:szCs w:val="24"/>
        </w:rPr>
        <w:t>d</w:t>
      </w:r>
      <w:r w:rsidR="00984741" w:rsidRPr="00A43E47">
        <w:rPr>
          <w:rFonts w:ascii="Times New Roman" w:hAnsi="Times New Roman" w:cs="Times New Roman"/>
          <w:sz w:val="24"/>
          <w:szCs w:val="24"/>
        </w:rPr>
        <w:t xml:space="preserve"> device</w:t>
      </w:r>
      <w:r>
        <w:rPr>
          <w:rFonts w:ascii="Times New Roman" w:hAnsi="Times New Roman" w:cs="Times New Roman"/>
          <w:sz w:val="24"/>
          <w:szCs w:val="24"/>
        </w:rPr>
        <w:t>s,</w:t>
      </w:r>
      <w:r w:rsidR="00984741" w:rsidRPr="00A43E47">
        <w:rPr>
          <w:rFonts w:ascii="Times New Roman" w:hAnsi="Times New Roman" w:cs="Times New Roman"/>
          <w:sz w:val="24"/>
          <w:szCs w:val="24"/>
        </w:rPr>
        <w:t xml:space="preserve"> </w:t>
      </w:r>
      <w:r>
        <w:rPr>
          <w:rFonts w:ascii="Times New Roman" w:hAnsi="Times New Roman" w:cs="Times New Roman"/>
          <w:sz w:val="24"/>
          <w:szCs w:val="24"/>
        </w:rPr>
        <w:t>measure the intensities of different wavelengths of light.</w:t>
      </w:r>
      <w:r w:rsidR="00E22EAA" w:rsidRPr="00A43E47">
        <w:rPr>
          <w:rFonts w:ascii="Times New Roman" w:hAnsi="Times New Roman" w:cs="Times New Roman"/>
          <w:sz w:val="24"/>
          <w:szCs w:val="24"/>
        </w:rPr>
        <w:t xml:space="preserve"> </w:t>
      </w:r>
      <w:r>
        <w:rPr>
          <w:rFonts w:ascii="Times New Roman" w:hAnsi="Times New Roman" w:cs="Times New Roman"/>
          <w:sz w:val="24"/>
          <w:szCs w:val="24"/>
        </w:rPr>
        <w:t xml:space="preserve"> The device contains an array of electrodes which measure the intensity of incoming light, then maps this to pixel data.  Each pixel corresponds to </w:t>
      </w:r>
      <w:r w:rsidR="00CB7567">
        <w:rPr>
          <w:rFonts w:ascii="Times New Roman" w:hAnsi="Times New Roman" w:cs="Times New Roman"/>
          <w:sz w:val="24"/>
          <w:szCs w:val="24"/>
        </w:rPr>
        <w:t xml:space="preserve">a particular position which is relative to </w:t>
      </w:r>
      <w:r w:rsidR="0054522E">
        <w:rPr>
          <w:rFonts w:ascii="Times New Roman" w:hAnsi="Times New Roman" w:cs="Times New Roman"/>
          <w:sz w:val="24"/>
          <w:szCs w:val="24"/>
        </w:rPr>
        <w:t>multiple electrodes</w:t>
      </w:r>
      <w:r w:rsidR="00CB7567">
        <w:rPr>
          <w:rFonts w:ascii="Times New Roman" w:hAnsi="Times New Roman" w:cs="Times New Roman"/>
          <w:sz w:val="24"/>
          <w:szCs w:val="24"/>
        </w:rPr>
        <w:t>; these electrodes are positioned above a piece of silicon.</w:t>
      </w:r>
      <w:r w:rsidR="0054522E">
        <w:rPr>
          <w:rFonts w:ascii="Times New Roman" w:hAnsi="Times New Roman" w:cs="Times New Roman"/>
          <w:sz w:val="24"/>
          <w:szCs w:val="24"/>
        </w:rPr>
        <w:t xml:space="preserve"> </w:t>
      </w:r>
      <w:r w:rsidR="00CB7567">
        <w:rPr>
          <w:rFonts w:ascii="Times New Roman" w:hAnsi="Times New Roman" w:cs="Times New Roman"/>
          <w:sz w:val="24"/>
          <w:szCs w:val="24"/>
        </w:rPr>
        <w:t>Each pixel has multiple values,</w:t>
      </w:r>
      <w:r w:rsidR="0054522E">
        <w:rPr>
          <w:rFonts w:ascii="Times New Roman" w:hAnsi="Times New Roman" w:cs="Times New Roman"/>
          <w:sz w:val="24"/>
          <w:szCs w:val="24"/>
        </w:rPr>
        <w:t xml:space="preserve"> </w:t>
      </w:r>
      <w:r>
        <w:rPr>
          <w:rFonts w:ascii="Times New Roman" w:hAnsi="Times New Roman" w:cs="Times New Roman"/>
          <w:sz w:val="24"/>
          <w:szCs w:val="24"/>
        </w:rPr>
        <w:t xml:space="preserve">each of </w:t>
      </w:r>
      <w:r w:rsidR="00CB7567">
        <w:rPr>
          <w:rFonts w:ascii="Times New Roman" w:hAnsi="Times New Roman" w:cs="Times New Roman"/>
          <w:sz w:val="24"/>
          <w:szCs w:val="24"/>
        </w:rPr>
        <w:t>which</w:t>
      </w:r>
      <w:r>
        <w:rPr>
          <w:rFonts w:ascii="Times New Roman" w:hAnsi="Times New Roman" w:cs="Times New Roman"/>
          <w:sz w:val="24"/>
          <w:szCs w:val="24"/>
        </w:rPr>
        <w:t xml:space="preserve"> corresponds to a different color</w:t>
      </w:r>
      <w:r w:rsidR="0054522E">
        <w:rPr>
          <w:rFonts w:ascii="Times New Roman" w:hAnsi="Times New Roman" w:cs="Times New Roman"/>
          <w:sz w:val="24"/>
          <w:szCs w:val="24"/>
        </w:rPr>
        <w:t>.</w:t>
      </w:r>
      <w:r w:rsidR="00EB1676">
        <w:rPr>
          <w:rFonts w:ascii="Times New Roman" w:hAnsi="Times New Roman" w:cs="Times New Roman"/>
          <w:sz w:val="24"/>
          <w:szCs w:val="24"/>
        </w:rPr>
        <w:t xml:space="preserve">  These different colors are recorded by different electrodes.</w:t>
      </w:r>
      <w:r w:rsidR="0054522E">
        <w:rPr>
          <w:rFonts w:ascii="Times New Roman" w:hAnsi="Times New Roman" w:cs="Times New Roman"/>
          <w:sz w:val="24"/>
          <w:szCs w:val="24"/>
        </w:rPr>
        <w:t xml:space="preserve">  In our case, t</w:t>
      </w:r>
      <w:r w:rsidR="00D83A86">
        <w:rPr>
          <w:rFonts w:ascii="Times New Roman" w:hAnsi="Times New Roman" w:cs="Times New Roman"/>
          <w:sz w:val="24"/>
          <w:szCs w:val="24"/>
        </w:rPr>
        <w:t xml:space="preserve">he CCD we used was a webcam with the lens </w:t>
      </w:r>
      <w:r w:rsidR="00D83A86">
        <w:rPr>
          <w:rFonts w:ascii="Times New Roman" w:hAnsi="Times New Roman" w:cs="Times New Roman"/>
          <w:sz w:val="24"/>
          <w:szCs w:val="24"/>
        </w:rPr>
        <w:lastRenderedPageBreak/>
        <w:t>removed, so t</w:t>
      </w:r>
      <w:r w:rsidR="0054522E">
        <w:rPr>
          <w:rFonts w:ascii="Times New Roman" w:hAnsi="Times New Roman" w:cs="Times New Roman"/>
          <w:sz w:val="24"/>
          <w:szCs w:val="24"/>
        </w:rPr>
        <w:t>here were three colors – red, green, and</w:t>
      </w:r>
      <w:r>
        <w:rPr>
          <w:rFonts w:ascii="Times New Roman" w:hAnsi="Times New Roman" w:cs="Times New Roman"/>
          <w:sz w:val="24"/>
          <w:szCs w:val="24"/>
        </w:rPr>
        <w:t xml:space="preserve"> blue</w:t>
      </w:r>
      <w:r w:rsidR="0054522E">
        <w:rPr>
          <w:rFonts w:ascii="Times New Roman" w:hAnsi="Times New Roman" w:cs="Times New Roman"/>
          <w:sz w:val="24"/>
          <w:szCs w:val="24"/>
        </w:rPr>
        <w:t xml:space="preserve"> – but </w:t>
      </w:r>
      <w:r w:rsidR="00EB1676">
        <w:rPr>
          <w:rFonts w:ascii="Times New Roman" w:hAnsi="Times New Roman" w:cs="Times New Roman"/>
          <w:sz w:val="24"/>
          <w:szCs w:val="24"/>
        </w:rPr>
        <w:t>some CCDs can read into the infrared or ultraviolet ranges</w:t>
      </w:r>
      <w:r w:rsidR="0054522E">
        <w:rPr>
          <w:rFonts w:ascii="Times New Roman" w:hAnsi="Times New Roman" w:cs="Times New Roman"/>
          <w:sz w:val="24"/>
          <w:szCs w:val="24"/>
        </w:rPr>
        <w:t xml:space="preserve">.  </w:t>
      </w:r>
      <w:r w:rsidR="00EB1676">
        <w:rPr>
          <w:rFonts w:ascii="Times New Roman" w:hAnsi="Times New Roman" w:cs="Times New Roman"/>
          <w:sz w:val="24"/>
          <w:szCs w:val="24"/>
        </w:rPr>
        <w:t xml:space="preserve">When light strikes the detector, a positive current is run through it, creating a potential well which attracts electrons. The greater this potential well becomes, the more electrons it attracts; the more electrons are attracted to the well, the greater the saved intensity data is.  Because we used </w:t>
      </w:r>
      <w:r w:rsidR="003C1CC0">
        <w:rPr>
          <w:rFonts w:ascii="Times New Roman" w:hAnsi="Times New Roman" w:cs="Times New Roman"/>
          <w:sz w:val="24"/>
          <w:szCs w:val="24"/>
        </w:rPr>
        <w:t>a webcam, it likely had a relatively low quantum efficiency.  This means that the camera doesn’</w:t>
      </w:r>
      <w:r w:rsidR="00AB15EF">
        <w:rPr>
          <w:rFonts w:ascii="Times New Roman" w:hAnsi="Times New Roman" w:cs="Times New Roman"/>
          <w:sz w:val="24"/>
          <w:szCs w:val="24"/>
        </w:rPr>
        <w:t xml:space="preserve">t register all incident </w:t>
      </w:r>
      <w:r w:rsidR="003C1CC0">
        <w:rPr>
          <w:rFonts w:ascii="Times New Roman" w:hAnsi="Times New Roman" w:cs="Times New Roman"/>
          <w:sz w:val="24"/>
          <w:szCs w:val="24"/>
        </w:rPr>
        <w:t xml:space="preserve">light; instead, it </w:t>
      </w:r>
      <w:r w:rsidR="00AB15EF">
        <w:rPr>
          <w:rFonts w:ascii="Times New Roman" w:hAnsi="Times New Roman" w:cs="Times New Roman"/>
          <w:sz w:val="24"/>
          <w:szCs w:val="24"/>
        </w:rPr>
        <w:t xml:space="preserve">reads and records a smaller percentage. </w:t>
      </w:r>
      <w:r w:rsidR="003C1CC0">
        <w:rPr>
          <w:rFonts w:ascii="Times New Roman" w:hAnsi="Times New Roman" w:cs="Times New Roman"/>
          <w:sz w:val="24"/>
          <w:szCs w:val="24"/>
        </w:rPr>
        <w:t xml:space="preserve"> </w:t>
      </w:r>
      <w:r w:rsidR="00D83A86">
        <w:rPr>
          <w:rFonts w:ascii="Times New Roman" w:hAnsi="Times New Roman" w:cs="Times New Roman"/>
          <w:sz w:val="24"/>
          <w:szCs w:val="24"/>
        </w:rPr>
        <w:t>The device’s accuracy can be further reduced by physical damage; because of this, we measured the distance to the CCD externally around the webcam.  It is also possible for noise to interfere with data; for example, thermal noise can cause false positives on the electrodes.</w:t>
      </w:r>
    </w:p>
    <w:p w14:paraId="759D2B86" w14:textId="1E5E991D" w:rsidR="003C241C" w:rsidRPr="00EB1676" w:rsidRDefault="0021116E" w:rsidP="00A43E47">
      <w:pPr>
        <w:spacing w:line="480" w:lineRule="auto"/>
        <w:rPr>
          <w:rFonts w:ascii="Times New Roman" w:hAnsi="Times New Roman" w:cs="Times New Roman"/>
          <w:b/>
          <w:sz w:val="24"/>
          <w:szCs w:val="24"/>
        </w:rPr>
      </w:pPr>
      <w:r w:rsidRPr="00A43E47">
        <w:rPr>
          <w:rFonts w:ascii="Times New Roman" w:hAnsi="Times New Roman" w:cs="Times New Roman"/>
          <w:b/>
          <w:sz w:val="24"/>
          <w:szCs w:val="24"/>
        </w:rPr>
        <w:t>Lasers</w:t>
      </w:r>
    </w:p>
    <w:p w14:paraId="428606DA" w14:textId="71325B48" w:rsidR="00996269" w:rsidRDefault="003C241C" w:rsidP="00EB1676">
      <w:pPr>
        <w:spacing w:line="480" w:lineRule="auto"/>
        <w:ind w:firstLine="720"/>
        <w:rPr>
          <w:rFonts w:ascii="Times New Roman" w:hAnsi="Times New Roman" w:cs="Times New Roman"/>
          <w:sz w:val="24"/>
          <w:szCs w:val="24"/>
        </w:rPr>
      </w:pPr>
      <w:r w:rsidRPr="00A43E47">
        <w:rPr>
          <w:rFonts w:ascii="Times New Roman" w:hAnsi="Times New Roman" w:cs="Times New Roman"/>
          <w:sz w:val="24"/>
          <w:szCs w:val="24"/>
        </w:rPr>
        <w:t xml:space="preserve">A laser </w:t>
      </w:r>
      <w:r w:rsidR="00EB1676">
        <w:rPr>
          <w:rFonts w:ascii="Times New Roman" w:hAnsi="Times New Roman" w:cs="Times New Roman"/>
          <w:sz w:val="24"/>
          <w:szCs w:val="24"/>
        </w:rPr>
        <w:t xml:space="preserve">is a device that emits a narrow </w:t>
      </w:r>
      <w:r w:rsidR="00996269" w:rsidRPr="00A43E47">
        <w:rPr>
          <w:rFonts w:ascii="Times New Roman" w:hAnsi="Times New Roman" w:cs="Times New Roman"/>
          <w:sz w:val="24"/>
          <w:szCs w:val="24"/>
        </w:rPr>
        <w:t xml:space="preserve">light </w:t>
      </w:r>
      <w:r w:rsidR="00EB1676">
        <w:rPr>
          <w:rFonts w:ascii="Times New Roman" w:hAnsi="Times New Roman" w:cs="Times New Roman"/>
          <w:sz w:val="24"/>
          <w:szCs w:val="24"/>
        </w:rPr>
        <w:t>beam</w:t>
      </w:r>
      <w:r w:rsidR="00996269" w:rsidRPr="00A43E47">
        <w:rPr>
          <w:rFonts w:ascii="Times New Roman" w:hAnsi="Times New Roman" w:cs="Times New Roman"/>
          <w:sz w:val="24"/>
          <w:szCs w:val="24"/>
        </w:rPr>
        <w:t xml:space="preserve">. </w:t>
      </w:r>
      <w:r w:rsidR="00EB1676">
        <w:rPr>
          <w:rFonts w:ascii="Times New Roman" w:hAnsi="Times New Roman" w:cs="Times New Roman"/>
          <w:sz w:val="24"/>
          <w:szCs w:val="24"/>
        </w:rPr>
        <w:t xml:space="preserve"> Individual lasers are specially made to emit different colors from one another and may have different amplitudes. Laser are used in various settings, including medical, communications, manufacturing, and research</w:t>
      </w:r>
      <w:r w:rsidR="004B7B51" w:rsidRPr="00A43E47">
        <w:rPr>
          <w:rFonts w:ascii="Times New Roman" w:hAnsi="Times New Roman" w:cs="Times New Roman"/>
          <w:sz w:val="24"/>
          <w:szCs w:val="24"/>
        </w:rPr>
        <w:t xml:space="preserve">. </w:t>
      </w:r>
    </w:p>
    <w:tbl>
      <w:tblPr>
        <w:tblW w:w="0" w:type="auto"/>
        <w:jc w:val="center"/>
        <w:tblCellSpacing w:w="0" w:type="dxa"/>
        <w:tblCellMar>
          <w:left w:w="0" w:type="dxa"/>
          <w:right w:w="0" w:type="dxa"/>
        </w:tblCellMar>
        <w:tblLook w:val="04A0" w:firstRow="1" w:lastRow="0" w:firstColumn="1" w:lastColumn="0" w:noHBand="0" w:noVBand="1"/>
      </w:tblPr>
      <w:tblGrid>
        <w:gridCol w:w="429"/>
        <w:gridCol w:w="481"/>
        <w:gridCol w:w="256"/>
        <w:gridCol w:w="501"/>
        <w:gridCol w:w="1667"/>
      </w:tblGrid>
      <w:tr w:rsidR="00A71411" w:rsidRPr="00A71411" w14:paraId="12C9A1D0" w14:textId="77777777" w:rsidTr="00A71411">
        <w:trPr>
          <w:tblCellSpacing w:w="0" w:type="dxa"/>
          <w:jc w:val="center"/>
        </w:trPr>
        <w:tc>
          <w:tcPr>
            <w:tcW w:w="0" w:type="auto"/>
            <w:noWrap/>
            <w:vAlign w:val="center"/>
            <w:hideMark/>
          </w:tcPr>
          <w:p w14:paraId="2FE67DAD" w14:textId="77777777" w:rsidR="00A71411" w:rsidRPr="00A71411" w:rsidRDefault="00A71411" w:rsidP="00A71411">
            <w:pPr>
              <w:spacing w:after="0" w:line="240" w:lineRule="auto"/>
              <w:rPr>
                <w:rFonts w:ascii="Times New Roman" w:eastAsia="Times New Roman" w:hAnsi="Times New Roman" w:cs="Times New Roman"/>
                <w:sz w:val="24"/>
                <w:szCs w:val="24"/>
                <w:lang w:eastAsia="en-US"/>
              </w:rPr>
            </w:pPr>
            <w:r w:rsidRPr="00A71411">
              <w:rPr>
                <w:rFonts w:ascii="Times New Roman" w:eastAsia="Times New Roman" w:hAnsi="Times New Roman" w:cs="Times New Roman"/>
                <w:i/>
                <w:iCs/>
                <w:sz w:val="24"/>
                <w:szCs w:val="24"/>
                <w:lang w:eastAsia="en-US"/>
              </w:rPr>
              <w:t>z</w:t>
            </w:r>
            <w:r w:rsidRPr="00A71411">
              <w:rPr>
                <w:rFonts w:ascii="Times New Roman" w:eastAsia="Times New Roman" w:hAnsi="Times New Roman" w:cs="Times New Roman"/>
                <w:sz w:val="24"/>
                <w:szCs w:val="24"/>
                <w:vertAlign w:val="subscript"/>
                <w:lang w:eastAsia="en-US"/>
              </w:rPr>
              <w:t>0</w:t>
            </w:r>
            <w:r w:rsidRPr="00A71411">
              <w:rPr>
                <w:rFonts w:ascii="Times New Roman" w:eastAsia="Times New Roman" w:hAnsi="Times New Roman" w:cs="Times New Roman"/>
                <w:sz w:val="24"/>
                <w:szCs w:val="24"/>
                <w:lang w:eastAsia="en-US"/>
              </w:rPr>
              <w:t xml:space="preserve"> =  </w:t>
            </w:r>
          </w:p>
        </w:tc>
        <w:tc>
          <w:tcPr>
            <w:tcW w:w="0" w:type="auto"/>
            <w:noWrap/>
            <w:vAlign w:val="center"/>
            <w:hideMark/>
          </w:tcPr>
          <w:p w14:paraId="387010AB" w14:textId="77777777" w:rsidR="00A71411" w:rsidRPr="00A71411" w:rsidRDefault="00A71411" w:rsidP="00A71411">
            <w:pPr>
              <w:spacing w:after="0" w:line="240" w:lineRule="auto"/>
              <w:jc w:val="center"/>
              <w:rPr>
                <w:rFonts w:ascii="Times New Roman" w:eastAsia="Times New Roman" w:hAnsi="Times New Roman" w:cs="Times New Roman"/>
                <w:sz w:val="24"/>
                <w:szCs w:val="24"/>
                <w:lang w:eastAsia="en-US"/>
              </w:rPr>
            </w:pPr>
            <w:r w:rsidRPr="00A71411">
              <w:rPr>
                <w:rFonts w:ascii="Times New Roman" w:eastAsia="Times New Roman" w:hAnsi="Times New Roman" w:cs="Times New Roman"/>
                <w:i/>
                <w:iCs/>
                <w:sz w:val="24"/>
                <w:szCs w:val="24"/>
                <w:lang w:eastAsia="en-US"/>
              </w:rPr>
              <w:t>πW</w:t>
            </w:r>
            <w:r w:rsidRPr="00A71411">
              <w:rPr>
                <w:rFonts w:ascii="Times New Roman" w:eastAsia="Times New Roman" w:hAnsi="Times New Roman" w:cs="Times New Roman"/>
                <w:sz w:val="24"/>
                <w:szCs w:val="24"/>
                <w:vertAlign w:val="subscript"/>
                <w:lang w:eastAsia="en-US"/>
              </w:rPr>
              <w:t>0</w:t>
            </w:r>
            <w:r w:rsidRPr="00A71411">
              <w:rPr>
                <w:rFonts w:ascii="Times New Roman" w:eastAsia="Times New Roman" w:hAnsi="Times New Roman" w:cs="Times New Roman"/>
                <w:sz w:val="24"/>
                <w:szCs w:val="24"/>
                <w:vertAlign w:val="superscript"/>
                <w:lang w:eastAsia="en-US"/>
              </w:rPr>
              <w:t>2</w:t>
            </w:r>
          </w:p>
          <w:p w14:paraId="3E3C3A27" w14:textId="77777777" w:rsidR="00A71411" w:rsidRPr="00A71411" w:rsidRDefault="00406302" w:rsidP="00A7141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pict w14:anchorId="3F91AE46">
                <v:rect id="_x0000_i1025" style="width:0;height:1.5pt" o:hralign="center" o:hrstd="t" o:hrnoshade="t" o:hr="t" fillcolor="#a0a0a0" stroked="f"/>
              </w:pict>
            </w:r>
          </w:p>
          <w:p w14:paraId="278FAF54" w14:textId="77777777" w:rsidR="00A71411" w:rsidRPr="00A71411" w:rsidRDefault="00A71411" w:rsidP="00A71411">
            <w:pPr>
              <w:spacing w:after="0" w:line="240" w:lineRule="auto"/>
              <w:jc w:val="center"/>
              <w:rPr>
                <w:rFonts w:ascii="Times New Roman" w:eastAsia="Times New Roman" w:hAnsi="Times New Roman" w:cs="Times New Roman"/>
                <w:sz w:val="24"/>
                <w:szCs w:val="24"/>
                <w:lang w:eastAsia="en-US"/>
              </w:rPr>
            </w:pPr>
            <w:r w:rsidRPr="00A71411">
              <w:rPr>
                <w:rFonts w:ascii="Times New Roman" w:eastAsia="Times New Roman" w:hAnsi="Times New Roman" w:cs="Times New Roman"/>
                <w:i/>
                <w:iCs/>
                <w:sz w:val="24"/>
                <w:szCs w:val="24"/>
                <w:lang w:eastAsia="en-US"/>
              </w:rPr>
              <w:t>λ</w:t>
            </w:r>
          </w:p>
        </w:tc>
        <w:tc>
          <w:tcPr>
            <w:tcW w:w="0" w:type="auto"/>
            <w:noWrap/>
            <w:vAlign w:val="center"/>
            <w:hideMark/>
          </w:tcPr>
          <w:p w14:paraId="4E45F617" w14:textId="77777777" w:rsidR="00A71411" w:rsidRPr="00A71411" w:rsidRDefault="00A71411" w:rsidP="00A71411">
            <w:pPr>
              <w:spacing w:after="0" w:line="240" w:lineRule="auto"/>
              <w:rPr>
                <w:rFonts w:ascii="Times New Roman" w:eastAsia="Times New Roman" w:hAnsi="Times New Roman" w:cs="Times New Roman"/>
                <w:sz w:val="24"/>
                <w:szCs w:val="24"/>
                <w:lang w:eastAsia="en-US"/>
              </w:rPr>
            </w:pPr>
            <w:r w:rsidRPr="00A71411">
              <w:rPr>
                <w:rFonts w:ascii="Times New Roman" w:eastAsia="Times New Roman" w:hAnsi="Times New Roman" w:cs="Times New Roman"/>
                <w:sz w:val="24"/>
                <w:szCs w:val="24"/>
                <w:lang w:eastAsia="en-US"/>
              </w:rPr>
              <w:t> = </w:t>
            </w:r>
          </w:p>
        </w:tc>
        <w:tc>
          <w:tcPr>
            <w:tcW w:w="0" w:type="auto"/>
            <w:noWrap/>
            <w:vAlign w:val="center"/>
            <w:hideMark/>
          </w:tcPr>
          <w:p w14:paraId="6CFEC29E" w14:textId="77777777" w:rsidR="00A71411" w:rsidRPr="00A71411" w:rsidRDefault="00A71411" w:rsidP="00A71411">
            <w:pPr>
              <w:spacing w:after="0" w:line="240" w:lineRule="auto"/>
              <w:jc w:val="center"/>
              <w:rPr>
                <w:rFonts w:ascii="Times New Roman" w:eastAsia="Times New Roman" w:hAnsi="Times New Roman" w:cs="Times New Roman"/>
                <w:sz w:val="24"/>
                <w:szCs w:val="24"/>
                <w:lang w:eastAsia="en-US"/>
              </w:rPr>
            </w:pPr>
            <w:r w:rsidRPr="00A71411">
              <w:rPr>
                <w:rFonts w:ascii="Times New Roman" w:eastAsia="Times New Roman" w:hAnsi="Times New Roman" w:cs="Times New Roman"/>
                <w:i/>
                <w:iCs/>
                <w:sz w:val="24"/>
                <w:szCs w:val="24"/>
                <w:lang w:eastAsia="en-US"/>
              </w:rPr>
              <w:t>π w</w:t>
            </w:r>
            <w:r w:rsidRPr="00A71411">
              <w:rPr>
                <w:rFonts w:ascii="Times New Roman" w:eastAsia="Times New Roman" w:hAnsi="Times New Roman" w:cs="Times New Roman"/>
                <w:sz w:val="24"/>
                <w:szCs w:val="24"/>
                <w:vertAlign w:val="subscript"/>
                <w:lang w:eastAsia="en-US"/>
              </w:rPr>
              <w:t>0</w:t>
            </w:r>
            <w:r w:rsidRPr="00A71411">
              <w:rPr>
                <w:rFonts w:ascii="Times New Roman" w:eastAsia="Times New Roman" w:hAnsi="Times New Roman" w:cs="Times New Roman"/>
                <w:sz w:val="24"/>
                <w:szCs w:val="24"/>
                <w:vertAlign w:val="superscript"/>
                <w:lang w:eastAsia="en-US"/>
              </w:rPr>
              <w:t>2</w:t>
            </w:r>
          </w:p>
          <w:p w14:paraId="047D27AE" w14:textId="77777777" w:rsidR="00A71411" w:rsidRPr="00A71411" w:rsidRDefault="00406302" w:rsidP="00A71411">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pict w14:anchorId="52D77D15">
                <v:rect id="_x0000_i1026" style="width:0;height:1.5pt" o:hralign="center" o:hrstd="t" o:hrnoshade="t" o:hr="t" fillcolor="#a0a0a0" stroked="f"/>
              </w:pict>
            </w:r>
          </w:p>
          <w:p w14:paraId="5067F07D" w14:textId="77777777" w:rsidR="00A71411" w:rsidRPr="00A71411" w:rsidRDefault="00A71411" w:rsidP="00A71411">
            <w:pPr>
              <w:spacing w:after="0" w:line="240" w:lineRule="auto"/>
              <w:jc w:val="center"/>
              <w:rPr>
                <w:rFonts w:ascii="Times New Roman" w:eastAsia="Times New Roman" w:hAnsi="Times New Roman" w:cs="Times New Roman"/>
                <w:sz w:val="24"/>
                <w:szCs w:val="24"/>
                <w:lang w:eastAsia="en-US"/>
              </w:rPr>
            </w:pPr>
            <w:r w:rsidRPr="00A71411">
              <w:rPr>
                <w:rFonts w:ascii="Times New Roman" w:eastAsia="Times New Roman" w:hAnsi="Times New Roman" w:cs="Times New Roman"/>
                <w:i/>
                <w:iCs/>
                <w:sz w:val="24"/>
                <w:szCs w:val="24"/>
                <w:lang w:eastAsia="en-US"/>
              </w:rPr>
              <w:t>λ M</w:t>
            </w:r>
            <w:r w:rsidRPr="00A71411">
              <w:rPr>
                <w:rFonts w:ascii="Times New Roman" w:eastAsia="Times New Roman" w:hAnsi="Times New Roman" w:cs="Times New Roman"/>
                <w:sz w:val="24"/>
                <w:szCs w:val="24"/>
                <w:vertAlign w:val="superscript"/>
                <w:lang w:eastAsia="en-US"/>
              </w:rPr>
              <w:t>2</w:t>
            </w:r>
          </w:p>
        </w:tc>
        <w:tc>
          <w:tcPr>
            <w:tcW w:w="2500" w:type="pct"/>
            <w:vAlign w:val="center"/>
            <w:hideMark/>
          </w:tcPr>
          <w:p w14:paraId="3E81C0AE" w14:textId="77777777" w:rsidR="00A71411" w:rsidRPr="00A71411" w:rsidRDefault="00A71411" w:rsidP="00A71411">
            <w:pPr>
              <w:spacing w:after="0" w:line="240" w:lineRule="auto"/>
              <w:rPr>
                <w:rFonts w:ascii="Times New Roman" w:eastAsia="Times New Roman" w:hAnsi="Times New Roman" w:cs="Times New Roman"/>
                <w:sz w:val="24"/>
                <w:szCs w:val="24"/>
                <w:lang w:eastAsia="en-US"/>
              </w:rPr>
            </w:pPr>
          </w:p>
        </w:tc>
      </w:tr>
    </w:tbl>
    <w:p w14:paraId="33E4BB63" w14:textId="77777777" w:rsidR="00A71411" w:rsidRPr="00A43E47" w:rsidRDefault="00A71411" w:rsidP="00A71411">
      <w:pPr>
        <w:spacing w:line="480" w:lineRule="auto"/>
        <w:rPr>
          <w:rFonts w:ascii="Times New Roman" w:eastAsia="Times New Roman" w:hAnsi="Times New Roman" w:cs="Times New Roman"/>
          <w:color w:val="000000"/>
          <w:sz w:val="24"/>
          <w:szCs w:val="24"/>
          <w:shd w:val="clear" w:color="auto" w:fill="FFFFFF"/>
          <w:lang w:eastAsia="en-US"/>
        </w:rPr>
      </w:pPr>
    </w:p>
    <w:p w14:paraId="0BA46388" w14:textId="48007E63" w:rsidR="00BB1E4B" w:rsidRPr="00A43E47" w:rsidRDefault="00982BAE" w:rsidP="00A43E47">
      <w:pPr>
        <w:spacing w:line="480" w:lineRule="auto"/>
        <w:rPr>
          <w:rFonts w:ascii="Times New Roman" w:hAnsi="Times New Roman" w:cs="Times New Roman"/>
          <w:sz w:val="24"/>
          <w:szCs w:val="24"/>
          <w:u w:val="single"/>
        </w:rPr>
      </w:pPr>
      <w:r w:rsidRPr="00A43E47">
        <w:rPr>
          <w:rFonts w:ascii="Times New Roman" w:hAnsi="Times New Roman" w:cs="Times New Roman"/>
          <w:sz w:val="24"/>
          <w:szCs w:val="24"/>
          <w:u w:val="single"/>
        </w:rPr>
        <w:t>Data Analysis</w:t>
      </w:r>
    </w:p>
    <w:p w14:paraId="214F2747" w14:textId="4496FCB4" w:rsidR="0021116E" w:rsidRPr="00A43E47" w:rsidRDefault="0021116E" w:rsidP="00A43E47">
      <w:pPr>
        <w:spacing w:after="0" w:line="480" w:lineRule="auto"/>
        <w:rPr>
          <w:rFonts w:ascii="Times New Roman" w:eastAsia="Times New Roman" w:hAnsi="Times New Roman" w:cs="Times New Roman"/>
          <w:b/>
          <w:color w:val="000000"/>
          <w:sz w:val="24"/>
          <w:szCs w:val="24"/>
          <w:shd w:val="clear" w:color="auto" w:fill="FFFFFF"/>
          <w:lang w:eastAsia="en-US"/>
        </w:rPr>
      </w:pPr>
      <w:r w:rsidRPr="00A43E47">
        <w:rPr>
          <w:rFonts w:ascii="Times New Roman" w:eastAsia="Times New Roman" w:hAnsi="Times New Roman" w:cs="Times New Roman"/>
          <w:b/>
          <w:color w:val="000000"/>
          <w:sz w:val="24"/>
          <w:szCs w:val="24"/>
          <w:shd w:val="clear" w:color="auto" w:fill="FFFFFF"/>
          <w:lang w:eastAsia="en-US"/>
        </w:rPr>
        <w:t>Data fitting to the curves or Newton’s method</w:t>
      </w:r>
    </w:p>
    <w:p w14:paraId="6F696106" w14:textId="38BC2901"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257DCEBA" w14:textId="6670745C"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032CCF82" w14:textId="77777777"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58CFA6CA" w14:textId="313E8713"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46D0A8C3" w14:textId="4DE717E8"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358CFBAB" w14:textId="77777777" w:rsidR="0021116E" w:rsidRPr="00A43E47" w:rsidRDefault="0021116E" w:rsidP="00A43E47">
      <w:pPr>
        <w:spacing w:after="0" w:line="480" w:lineRule="auto"/>
        <w:rPr>
          <w:rFonts w:ascii="Times New Roman" w:eastAsia="Times New Roman" w:hAnsi="Times New Roman" w:cs="Times New Roman"/>
          <w:color w:val="000000"/>
          <w:sz w:val="24"/>
          <w:szCs w:val="24"/>
          <w:shd w:val="clear" w:color="auto" w:fill="FFFFFF"/>
          <w:lang w:eastAsia="en-US"/>
        </w:rPr>
      </w:pPr>
    </w:p>
    <w:p w14:paraId="7BDC7A2C" w14:textId="63325757" w:rsidR="00A0576E" w:rsidRPr="00A43E47" w:rsidRDefault="0021116E" w:rsidP="00A43E47">
      <w:pPr>
        <w:spacing w:after="0" w:line="480" w:lineRule="auto"/>
        <w:rPr>
          <w:rFonts w:ascii="Times New Roman" w:eastAsia="Times New Roman" w:hAnsi="Times New Roman" w:cs="Times New Roman"/>
          <w:b/>
          <w:sz w:val="24"/>
          <w:szCs w:val="24"/>
          <w:lang w:eastAsia="en-US"/>
        </w:rPr>
      </w:pPr>
      <w:r w:rsidRPr="00A43E47">
        <w:rPr>
          <w:rFonts w:ascii="Times New Roman" w:eastAsia="Times New Roman" w:hAnsi="Times New Roman" w:cs="Times New Roman"/>
          <w:b/>
          <w:color w:val="000000"/>
          <w:sz w:val="24"/>
          <w:szCs w:val="24"/>
          <w:shd w:val="clear" w:color="auto" w:fill="FFFFFF"/>
          <w:lang w:eastAsia="en-US"/>
        </w:rPr>
        <w:t>How to determine the angles of the diffracted light and how to determine them without damaging the CCD</w:t>
      </w:r>
      <w:r w:rsidRPr="00A43E47">
        <w:rPr>
          <w:rFonts w:ascii="Times New Roman" w:eastAsia="Times New Roman" w:hAnsi="Times New Roman" w:cs="Times New Roman"/>
          <w:b/>
          <w:sz w:val="24"/>
          <w:szCs w:val="24"/>
          <w:lang w:eastAsia="en-US"/>
        </w:rPr>
        <w:t>.</w:t>
      </w:r>
    </w:p>
    <w:p w14:paraId="1D4D880A" w14:textId="368CCD39" w:rsidR="0021116E" w:rsidRPr="00A43E47" w:rsidRDefault="00C3085C" w:rsidP="00A43E47">
      <w:pPr>
        <w:spacing w:after="0"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b/>
      </w:r>
      <w:r w:rsidR="00BB0F16">
        <w:rPr>
          <w:rFonts w:ascii="Times New Roman" w:eastAsia="Times New Roman" w:hAnsi="Times New Roman" w:cs="Times New Roman"/>
          <w:sz w:val="24"/>
          <w:szCs w:val="24"/>
          <w:lang w:eastAsia="en-US"/>
        </w:rPr>
        <w:t xml:space="preserve">There are two ways to determine the angles of diffracted light.  The method that seems simpler </w:t>
      </w:r>
      <w:r w:rsidR="00E03224">
        <w:rPr>
          <w:rFonts w:ascii="Times New Roman" w:eastAsia="Times New Roman" w:hAnsi="Times New Roman" w:cs="Times New Roman"/>
          <w:sz w:val="24"/>
          <w:szCs w:val="24"/>
          <w:lang w:eastAsia="en-US"/>
        </w:rPr>
        <w:t>at first glance is to do so geometrically. If w</w:t>
      </w:r>
      <w:r w:rsidR="004F51D1">
        <w:rPr>
          <w:rFonts w:ascii="Times New Roman" w:eastAsia="Times New Roman" w:hAnsi="Times New Roman" w:cs="Times New Roman"/>
          <w:sz w:val="24"/>
          <w:szCs w:val="24"/>
          <w:lang w:eastAsia="en-US"/>
        </w:rPr>
        <w:t xml:space="preserve">e </w:t>
      </w:r>
      <w:r w:rsidR="00E03224">
        <w:rPr>
          <w:rFonts w:ascii="Times New Roman" w:eastAsia="Times New Roman" w:hAnsi="Times New Roman" w:cs="Times New Roman"/>
          <w:sz w:val="24"/>
          <w:szCs w:val="24"/>
          <w:lang w:eastAsia="en-US"/>
        </w:rPr>
        <w:t xml:space="preserve">know the horizontal distance from the slit to the CCD and the </w:t>
      </w:r>
      <w:r w:rsidR="00D171D8">
        <w:rPr>
          <w:rFonts w:ascii="Times New Roman" w:eastAsia="Times New Roman" w:hAnsi="Times New Roman" w:cs="Times New Roman"/>
          <w:sz w:val="24"/>
          <w:szCs w:val="24"/>
          <w:lang w:eastAsia="en-US"/>
        </w:rPr>
        <w:t xml:space="preserve">distance from the center of the beam to the pixel we are trying to analyze, we can use the geometry of a right </w:t>
      </w:r>
      <w:r w:rsidR="00A051EB">
        <w:rPr>
          <w:rFonts w:ascii="Times New Roman" w:eastAsia="Times New Roman" w:hAnsi="Times New Roman" w:cs="Times New Roman"/>
          <w:sz w:val="24"/>
          <w:szCs w:val="24"/>
          <w:lang w:eastAsia="en-US"/>
        </w:rPr>
        <w:t xml:space="preserve">triangle to </w:t>
      </w:r>
      <w:r w:rsidR="005B0142">
        <w:rPr>
          <w:rFonts w:ascii="Times New Roman" w:eastAsia="Times New Roman" w:hAnsi="Times New Roman" w:cs="Times New Roman"/>
          <w:sz w:val="24"/>
          <w:szCs w:val="24"/>
          <w:lang w:eastAsia="en-US"/>
        </w:rPr>
        <w:t xml:space="preserve">determine the angle between </w:t>
      </w:r>
      <w:r w:rsidR="00C713E0">
        <w:rPr>
          <w:rFonts w:ascii="Times New Roman" w:eastAsia="Times New Roman" w:hAnsi="Times New Roman" w:cs="Times New Roman"/>
          <w:sz w:val="24"/>
          <w:szCs w:val="24"/>
          <w:lang w:eastAsia="en-US"/>
        </w:rPr>
        <w:t>of that wave to the CCD</w:t>
      </w:r>
      <w:r w:rsidR="004F51D1">
        <w:rPr>
          <w:rFonts w:ascii="Times New Roman" w:eastAsia="Times New Roman" w:hAnsi="Times New Roman" w:cs="Times New Roman"/>
          <w:sz w:val="24"/>
          <w:szCs w:val="24"/>
          <w:lang w:eastAsia="en-US"/>
        </w:rPr>
        <w:t>.</w:t>
      </w:r>
      <w:r w:rsidR="00C713E0">
        <w:rPr>
          <w:rFonts w:ascii="Times New Roman" w:eastAsia="Times New Roman" w:hAnsi="Times New Roman" w:cs="Times New Roman"/>
          <w:sz w:val="24"/>
          <w:szCs w:val="24"/>
          <w:lang w:eastAsia="en-US"/>
        </w:rPr>
        <w:t xml:space="preserve">  Unfortunately, to do this, we need to</w:t>
      </w:r>
      <w:r w:rsidR="000C0E04">
        <w:rPr>
          <w:rFonts w:ascii="Times New Roman" w:eastAsia="Times New Roman" w:hAnsi="Times New Roman" w:cs="Times New Roman"/>
          <w:sz w:val="24"/>
          <w:szCs w:val="24"/>
          <w:lang w:eastAsia="en-US"/>
        </w:rPr>
        <w:t xml:space="preserve"> know the pixel size, which we can’t</w:t>
      </w:r>
      <w:r w:rsidR="004F6946">
        <w:rPr>
          <w:rFonts w:ascii="Times New Roman" w:eastAsia="Times New Roman" w:hAnsi="Times New Roman" w:cs="Times New Roman"/>
          <w:sz w:val="24"/>
          <w:szCs w:val="24"/>
          <w:lang w:eastAsia="en-US"/>
        </w:rPr>
        <w:t xml:space="preserve"> accurately or precisely</w:t>
      </w:r>
      <w:r w:rsidR="000C0E04">
        <w:rPr>
          <w:rFonts w:ascii="Times New Roman" w:eastAsia="Times New Roman" w:hAnsi="Times New Roman" w:cs="Times New Roman"/>
          <w:sz w:val="24"/>
          <w:szCs w:val="24"/>
          <w:lang w:eastAsia="en-US"/>
        </w:rPr>
        <w:t xml:space="preserve"> measure directly without </w:t>
      </w:r>
      <w:r w:rsidR="004F6946">
        <w:rPr>
          <w:rFonts w:ascii="Times New Roman" w:eastAsia="Times New Roman" w:hAnsi="Times New Roman" w:cs="Times New Roman"/>
          <w:sz w:val="24"/>
          <w:szCs w:val="24"/>
          <w:lang w:eastAsia="en-US"/>
        </w:rPr>
        <w:t>removing the CCD from its casing and touching it with whatever</w:t>
      </w:r>
      <w:r w:rsidR="004F51D1">
        <w:rPr>
          <w:rFonts w:ascii="Times New Roman" w:eastAsia="Times New Roman" w:hAnsi="Times New Roman" w:cs="Times New Roman"/>
          <w:sz w:val="24"/>
          <w:szCs w:val="24"/>
          <w:lang w:eastAsia="en-US"/>
        </w:rPr>
        <w:t xml:space="preserve"> </w:t>
      </w:r>
      <w:r w:rsidR="0023206E">
        <w:rPr>
          <w:rFonts w:ascii="Times New Roman" w:eastAsia="Times New Roman" w:hAnsi="Times New Roman" w:cs="Times New Roman"/>
          <w:sz w:val="24"/>
          <w:szCs w:val="24"/>
          <w:lang w:eastAsia="en-US"/>
        </w:rPr>
        <w:t xml:space="preserve">our measuring device is; both run a high risk of damaging the CCD in the process. So, we can instead take an image of the beam and convert it to RGB intensity data. </w:t>
      </w:r>
      <w:r w:rsidR="00340032">
        <w:rPr>
          <w:rFonts w:ascii="Times New Roman" w:eastAsia="Times New Roman" w:hAnsi="Times New Roman" w:cs="Times New Roman"/>
          <w:sz w:val="24"/>
          <w:szCs w:val="24"/>
          <w:lang w:eastAsia="en-US"/>
        </w:rPr>
        <w:t xml:space="preserve">In doing so, </w:t>
      </w:r>
      <w:r w:rsidR="000E1D6F">
        <w:rPr>
          <w:rFonts w:ascii="Times New Roman" w:eastAsia="Times New Roman" w:hAnsi="Times New Roman" w:cs="Times New Roman"/>
          <w:sz w:val="24"/>
          <w:szCs w:val="24"/>
          <w:lang w:eastAsia="en-US"/>
        </w:rPr>
        <w:t xml:space="preserve">we should get a roughly sinusoidal function in which the center peak represents the center of our beam and the peaks going in either direction </w:t>
      </w:r>
      <w:r w:rsidR="00C34813">
        <w:rPr>
          <w:rFonts w:ascii="Times New Roman" w:eastAsia="Times New Roman" w:hAnsi="Times New Roman" w:cs="Times New Roman"/>
          <w:sz w:val="24"/>
          <w:szCs w:val="24"/>
          <w:lang w:eastAsia="en-US"/>
        </w:rPr>
        <w:t>become shorter</w:t>
      </w:r>
      <w:r w:rsidR="004829F2">
        <w:rPr>
          <w:rFonts w:ascii="Times New Roman" w:eastAsia="Times New Roman" w:hAnsi="Times New Roman" w:cs="Times New Roman"/>
          <w:sz w:val="24"/>
          <w:szCs w:val="24"/>
          <w:lang w:eastAsia="en-US"/>
        </w:rPr>
        <w:t xml:space="preserve">. </w:t>
      </w:r>
      <w:r w:rsidR="00CB0669">
        <w:rPr>
          <w:rFonts w:ascii="Times New Roman" w:eastAsia="Times New Roman" w:hAnsi="Times New Roman" w:cs="Times New Roman"/>
          <w:sz w:val="24"/>
          <w:szCs w:val="24"/>
          <w:lang w:eastAsia="en-US"/>
        </w:rPr>
        <w:t xml:space="preserve">By finding the local maxima or minima, we can calculate the angle </w:t>
      </w:r>
      <w:r w:rsidR="00AB44AA">
        <w:rPr>
          <w:rFonts w:ascii="Times New Roman" w:eastAsia="Times New Roman" w:hAnsi="Times New Roman" w:cs="Times New Roman"/>
          <w:sz w:val="24"/>
          <w:szCs w:val="24"/>
          <w:lang w:eastAsia="en-US"/>
        </w:rPr>
        <w:t>of the wave from the slit to the CCD without risking damaging the CCD using:</w:t>
      </w:r>
    </w:p>
    <w:p w14:paraId="03859409" w14:textId="77777777" w:rsidR="00AB44AA" w:rsidRPr="00C625A3" w:rsidRDefault="00406302" w:rsidP="00AB44AA">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ns</m:t>
              </m:r>
            </m:num>
            <m:den>
              <m:r>
                <w:rPr>
                  <w:rFonts w:ascii="Cambria Math" w:hAnsi="Cambria Math" w:cs="Times New Roman"/>
                  <w:sz w:val="24"/>
                  <w:szCs w:val="24"/>
                </w:rPr>
                <m:t>d</m:t>
              </m:r>
            </m:den>
          </m:f>
          <m:r>
            <m:rPr>
              <m:sty m:val="p"/>
            </m:rPr>
            <w:rPr>
              <w:rFonts w:ascii="Cambria Math" w:hAnsi="Cambria Math" w:cs="Times New Roman"/>
              <w:sz w:val="24"/>
              <w:szCs w:val="24"/>
            </w:rPr>
            <m:t>=sin</m:t>
          </m:r>
          <m:r>
            <w:rPr>
              <w:rFonts w:ascii="Cambria Math" w:hAnsi="Cambria Math" w:cs="Times New Roman"/>
              <w:sz w:val="24"/>
              <w:szCs w:val="24"/>
            </w:rPr>
            <m:t>θ</m:t>
          </m:r>
        </m:oMath>
      </m:oMathPara>
    </w:p>
    <w:p w14:paraId="4249F063" w14:textId="56AE00D1" w:rsidR="0021116E" w:rsidRPr="00A43E47" w:rsidRDefault="00AB44AA" w:rsidP="00A43E47">
      <w:pPr>
        <w:spacing w:after="0"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To solve for </w:t>
      </w:r>
      <m:oMath>
        <m:r>
          <w:rPr>
            <w:rFonts w:ascii="Cambria Math" w:hAnsi="Cambria Math" w:cs="Times New Roman"/>
            <w:sz w:val="24"/>
            <w:szCs w:val="24"/>
          </w:rPr>
          <m:t>θ</m:t>
        </m:r>
      </m:oMath>
      <w:r w:rsidR="00F47477">
        <w:rPr>
          <w:rFonts w:ascii="Times New Roman" w:eastAsia="Times New Roman" w:hAnsi="Times New Roman" w:cs="Times New Roman"/>
          <w:sz w:val="24"/>
          <w:szCs w:val="24"/>
        </w:rPr>
        <w:t xml:space="preserve">. </w:t>
      </w:r>
      <w:r w:rsidR="00577C6B">
        <w:rPr>
          <w:rFonts w:ascii="Times New Roman" w:eastAsia="Times New Roman" w:hAnsi="Times New Roman" w:cs="Times New Roman"/>
          <w:sz w:val="24"/>
          <w:szCs w:val="24"/>
        </w:rPr>
        <w:t xml:space="preserve">By calculating the </w:t>
      </w:r>
      <w:r w:rsidR="00E97C4A">
        <w:rPr>
          <w:rFonts w:ascii="Times New Roman" w:eastAsia="Times New Roman" w:hAnsi="Times New Roman" w:cs="Times New Roman"/>
          <w:sz w:val="24"/>
          <w:szCs w:val="24"/>
        </w:rPr>
        <w:t>angle this way, we were able to reverse-engineer the pixel size from the geometric definition of the angle.</w:t>
      </w:r>
    </w:p>
    <w:p w14:paraId="42241700" w14:textId="2E2730FE" w:rsidR="0021116E" w:rsidRPr="00A43E47" w:rsidRDefault="0021116E" w:rsidP="00A43E47">
      <w:pPr>
        <w:spacing w:after="0" w:line="480" w:lineRule="auto"/>
        <w:rPr>
          <w:rFonts w:ascii="Times New Roman" w:eastAsia="Times New Roman" w:hAnsi="Times New Roman" w:cs="Times New Roman"/>
          <w:sz w:val="24"/>
          <w:szCs w:val="24"/>
          <w:lang w:eastAsia="en-US"/>
        </w:rPr>
      </w:pPr>
    </w:p>
    <w:p w14:paraId="308F401D" w14:textId="77777777" w:rsidR="0021116E" w:rsidRPr="00A43E47" w:rsidRDefault="0021116E" w:rsidP="00A43E47">
      <w:pPr>
        <w:spacing w:line="480" w:lineRule="auto"/>
        <w:rPr>
          <w:rFonts w:ascii="Times New Roman" w:eastAsia="Times New Roman" w:hAnsi="Times New Roman" w:cs="Times New Roman"/>
          <w:sz w:val="24"/>
          <w:szCs w:val="24"/>
          <w:lang w:eastAsia="en-US"/>
        </w:rPr>
      </w:pPr>
      <w:r w:rsidRPr="00A43E47">
        <w:rPr>
          <w:rFonts w:ascii="Times New Roman" w:eastAsia="Times New Roman" w:hAnsi="Times New Roman" w:cs="Times New Roman"/>
          <w:sz w:val="24"/>
          <w:szCs w:val="24"/>
          <w:lang w:eastAsia="en-US"/>
        </w:rPr>
        <w:br w:type="page"/>
      </w:r>
    </w:p>
    <w:p w14:paraId="12BB1527" w14:textId="376A271B" w:rsidR="0021116E" w:rsidRPr="00A43E47" w:rsidRDefault="0021116E" w:rsidP="00A43E47">
      <w:pPr>
        <w:spacing w:after="0" w:line="480" w:lineRule="auto"/>
        <w:rPr>
          <w:rFonts w:ascii="Times New Roman" w:eastAsia="Times New Roman" w:hAnsi="Times New Roman" w:cs="Times New Roman"/>
          <w:sz w:val="24"/>
          <w:szCs w:val="24"/>
          <w:u w:val="single"/>
          <w:lang w:eastAsia="en-US"/>
        </w:rPr>
      </w:pPr>
      <w:r w:rsidRPr="00A43E47">
        <w:rPr>
          <w:rFonts w:ascii="Times New Roman" w:eastAsia="Times New Roman" w:hAnsi="Times New Roman" w:cs="Times New Roman"/>
          <w:sz w:val="24"/>
          <w:szCs w:val="24"/>
          <w:u w:val="single"/>
          <w:lang w:eastAsia="en-US"/>
        </w:rPr>
        <w:lastRenderedPageBreak/>
        <w:t>References</w:t>
      </w:r>
    </w:p>
    <w:p w14:paraId="63024526" w14:textId="77777777" w:rsidR="008B7128" w:rsidRDefault="00A31384" w:rsidP="008B7128">
      <w:pPr>
        <w:spacing w:after="0" w:line="480" w:lineRule="auto"/>
        <w:rPr>
          <w:i/>
          <w:iCs/>
        </w:rPr>
      </w:pPr>
      <w:r>
        <w:t xml:space="preserve">McFee, Chris. “An Introduction to CCD Operation.” </w:t>
      </w:r>
      <w:r>
        <w:rPr>
          <w:i/>
          <w:iCs/>
        </w:rPr>
        <w:t>UCL Department of Space &amp; Climate Physics</w:t>
      </w:r>
      <w:r w:rsidR="008B7128">
        <w:rPr>
          <w:i/>
          <w:iCs/>
        </w:rPr>
        <w:t xml:space="preserve"> </w:t>
      </w:r>
      <w:proofErr w:type="spellStart"/>
      <w:r w:rsidR="008B7128">
        <w:rPr>
          <w:i/>
          <w:iCs/>
        </w:rPr>
        <w:t>Mullard</w:t>
      </w:r>
      <w:proofErr w:type="spellEnd"/>
    </w:p>
    <w:p w14:paraId="79F07FD5" w14:textId="04B25154" w:rsidR="003C1CC0" w:rsidRDefault="00A31384" w:rsidP="008B7128">
      <w:pPr>
        <w:spacing w:after="0" w:line="480" w:lineRule="auto"/>
        <w:ind w:left="720"/>
      </w:pPr>
      <w:r>
        <w:rPr>
          <w:i/>
          <w:iCs/>
        </w:rPr>
        <w:t>Space Science Laboratory</w:t>
      </w:r>
      <w:r>
        <w:t>,</w:t>
      </w:r>
      <w:r w:rsidR="008B7128">
        <w:t xml:space="preserve"> </w:t>
      </w:r>
      <w:hyperlink r:id="rId7" w:history="1">
        <w:r w:rsidR="008B7128" w:rsidRPr="00487529">
          <w:rPr>
            <w:rStyle w:val="Hyperlink"/>
          </w:rPr>
          <w:t>www.mssl.ucl.ac.uk/www_detector/ccdgroup/optheory/ccdoperation.html</w:t>
        </w:r>
      </w:hyperlink>
      <w:r w:rsidR="008B7128">
        <w:t xml:space="preserve"> </w:t>
      </w:r>
    </w:p>
    <w:p w14:paraId="07A9BCD2" w14:textId="77777777" w:rsidR="000C66FB" w:rsidRDefault="000C66FB" w:rsidP="000C66FB">
      <w:pPr>
        <w:spacing w:after="0" w:line="480" w:lineRule="auto"/>
      </w:pPr>
      <w:r>
        <w:t xml:space="preserve">Laserist. “Optics Notes.” </w:t>
      </w:r>
      <w:r>
        <w:rPr>
          <w:i/>
          <w:iCs/>
        </w:rPr>
        <w:t>Near Field and Far Field</w:t>
      </w:r>
      <w:r>
        <w:t xml:space="preserve">, 1 Jan. 1970, </w:t>
      </w:r>
    </w:p>
    <w:p w14:paraId="6C87129C" w14:textId="651395A4" w:rsidR="000C66FB" w:rsidRPr="000C66FB" w:rsidRDefault="00406302" w:rsidP="000C66FB">
      <w:pPr>
        <w:spacing w:after="0" w:line="480" w:lineRule="auto"/>
        <w:ind w:firstLine="720"/>
      </w:pPr>
      <w:hyperlink r:id="rId8" w:history="1">
        <w:r w:rsidR="000C66FB" w:rsidRPr="001F753E">
          <w:rPr>
            <w:rStyle w:val="Hyperlink"/>
          </w:rPr>
          <w:t>laseristblog.blogspot.com/2011/12/near-field-and-far-field.html</w:t>
        </w:r>
      </w:hyperlink>
    </w:p>
    <w:sectPr w:rsidR="000C66FB" w:rsidRPr="000C66F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58E58" w14:textId="77777777" w:rsidR="00406302" w:rsidRDefault="00406302" w:rsidP="007F61E3">
      <w:pPr>
        <w:spacing w:after="0" w:line="240" w:lineRule="auto"/>
      </w:pPr>
      <w:r>
        <w:separator/>
      </w:r>
    </w:p>
  </w:endnote>
  <w:endnote w:type="continuationSeparator" w:id="0">
    <w:p w14:paraId="3A17B4A9" w14:textId="77777777" w:rsidR="00406302" w:rsidRDefault="00406302" w:rsidP="007F6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9086F" w14:textId="77777777" w:rsidR="00406302" w:rsidRDefault="00406302" w:rsidP="007F61E3">
      <w:pPr>
        <w:spacing w:after="0" w:line="240" w:lineRule="auto"/>
      </w:pPr>
      <w:r>
        <w:separator/>
      </w:r>
    </w:p>
  </w:footnote>
  <w:footnote w:type="continuationSeparator" w:id="0">
    <w:p w14:paraId="2F69809F" w14:textId="77777777" w:rsidR="00406302" w:rsidRDefault="00406302" w:rsidP="007F61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33529" w14:textId="15FDC370" w:rsidR="007F61E3" w:rsidRPr="007F61E3" w:rsidRDefault="007F61E3" w:rsidP="007F61E3">
    <w:pPr>
      <w:jc w:val="right"/>
    </w:pPr>
    <w:r w:rsidRPr="007F61E3">
      <w:t>Harris, Kathryn</w:t>
    </w:r>
    <w:r>
      <w:t xml:space="preserve"> &amp; Idriss Kacou</w:t>
    </w:r>
  </w:p>
  <w:p w14:paraId="1EBC4F81" w14:textId="10F10307" w:rsidR="007F61E3" w:rsidRDefault="007F6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BBD"/>
    <w:rsid w:val="00031046"/>
    <w:rsid w:val="00044254"/>
    <w:rsid w:val="000518F1"/>
    <w:rsid w:val="000611D5"/>
    <w:rsid w:val="00064C40"/>
    <w:rsid w:val="000A1DC2"/>
    <w:rsid w:val="000C0E04"/>
    <w:rsid w:val="000C66FB"/>
    <w:rsid w:val="000E1D6F"/>
    <w:rsid w:val="001649CE"/>
    <w:rsid w:val="00165197"/>
    <w:rsid w:val="00197D6D"/>
    <w:rsid w:val="001B6BD4"/>
    <w:rsid w:val="001F753E"/>
    <w:rsid w:val="0021116E"/>
    <w:rsid w:val="0023206E"/>
    <w:rsid w:val="002329B8"/>
    <w:rsid w:val="00296F70"/>
    <w:rsid w:val="002B1219"/>
    <w:rsid w:val="00340032"/>
    <w:rsid w:val="003C1CC0"/>
    <w:rsid w:val="003C241C"/>
    <w:rsid w:val="003D171B"/>
    <w:rsid w:val="00406302"/>
    <w:rsid w:val="004238B5"/>
    <w:rsid w:val="004829F2"/>
    <w:rsid w:val="004B7B51"/>
    <w:rsid w:val="004F197C"/>
    <w:rsid w:val="004F51D1"/>
    <w:rsid w:val="004F6946"/>
    <w:rsid w:val="005019CE"/>
    <w:rsid w:val="0051515C"/>
    <w:rsid w:val="00517E48"/>
    <w:rsid w:val="00524EEB"/>
    <w:rsid w:val="0054522E"/>
    <w:rsid w:val="0054682D"/>
    <w:rsid w:val="00570158"/>
    <w:rsid w:val="00577C6B"/>
    <w:rsid w:val="005B0142"/>
    <w:rsid w:val="00605CFC"/>
    <w:rsid w:val="0061710E"/>
    <w:rsid w:val="006408B7"/>
    <w:rsid w:val="006468A1"/>
    <w:rsid w:val="006B277F"/>
    <w:rsid w:val="006D73D5"/>
    <w:rsid w:val="0071108E"/>
    <w:rsid w:val="00734979"/>
    <w:rsid w:val="007374AD"/>
    <w:rsid w:val="00792A1F"/>
    <w:rsid w:val="007F61E3"/>
    <w:rsid w:val="0082267C"/>
    <w:rsid w:val="00854151"/>
    <w:rsid w:val="008A74DE"/>
    <w:rsid w:val="008B7128"/>
    <w:rsid w:val="008D6BBD"/>
    <w:rsid w:val="0096031F"/>
    <w:rsid w:val="00972F6B"/>
    <w:rsid w:val="00982BAE"/>
    <w:rsid w:val="00984741"/>
    <w:rsid w:val="00996269"/>
    <w:rsid w:val="009B531D"/>
    <w:rsid w:val="009B6C17"/>
    <w:rsid w:val="00A051EB"/>
    <w:rsid w:val="00A0576E"/>
    <w:rsid w:val="00A31384"/>
    <w:rsid w:val="00A3584E"/>
    <w:rsid w:val="00A43E47"/>
    <w:rsid w:val="00A4507E"/>
    <w:rsid w:val="00A71411"/>
    <w:rsid w:val="00AB15EF"/>
    <w:rsid w:val="00AB44AA"/>
    <w:rsid w:val="00B57D17"/>
    <w:rsid w:val="00B661FB"/>
    <w:rsid w:val="00B95A8F"/>
    <w:rsid w:val="00B96F53"/>
    <w:rsid w:val="00BA4488"/>
    <w:rsid w:val="00BB0F16"/>
    <w:rsid w:val="00BB1E4B"/>
    <w:rsid w:val="00BB4E17"/>
    <w:rsid w:val="00BF34A1"/>
    <w:rsid w:val="00C17B18"/>
    <w:rsid w:val="00C3085C"/>
    <w:rsid w:val="00C34813"/>
    <w:rsid w:val="00C526A5"/>
    <w:rsid w:val="00C54DC2"/>
    <w:rsid w:val="00C625A3"/>
    <w:rsid w:val="00C713E0"/>
    <w:rsid w:val="00C7720B"/>
    <w:rsid w:val="00CA3B8F"/>
    <w:rsid w:val="00CB0669"/>
    <w:rsid w:val="00CB263B"/>
    <w:rsid w:val="00CB7567"/>
    <w:rsid w:val="00CE622A"/>
    <w:rsid w:val="00CF5634"/>
    <w:rsid w:val="00D171D8"/>
    <w:rsid w:val="00D61EF2"/>
    <w:rsid w:val="00D62D81"/>
    <w:rsid w:val="00D83A86"/>
    <w:rsid w:val="00E03224"/>
    <w:rsid w:val="00E22EAA"/>
    <w:rsid w:val="00E2752C"/>
    <w:rsid w:val="00E53183"/>
    <w:rsid w:val="00E575EE"/>
    <w:rsid w:val="00E6160A"/>
    <w:rsid w:val="00E97C4A"/>
    <w:rsid w:val="00EB1676"/>
    <w:rsid w:val="00EC1651"/>
    <w:rsid w:val="00EC1A26"/>
    <w:rsid w:val="00EE04A8"/>
    <w:rsid w:val="00F305A4"/>
    <w:rsid w:val="00F47477"/>
    <w:rsid w:val="00FE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673E"/>
  <w15:chartTrackingRefBased/>
  <w15:docId w15:val="{0FCB4379-C59C-4D82-9D28-D132C2D5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61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1E3"/>
  </w:style>
  <w:style w:type="paragraph" w:styleId="Footer">
    <w:name w:val="footer"/>
    <w:basedOn w:val="Normal"/>
    <w:link w:val="FooterChar"/>
    <w:uiPriority w:val="99"/>
    <w:unhideWhenUsed/>
    <w:rsid w:val="007F61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1E3"/>
  </w:style>
  <w:style w:type="character" w:styleId="Hyperlink">
    <w:name w:val="Hyperlink"/>
    <w:basedOn w:val="DefaultParagraphFont"/>
    <w:uiPriority w:val="99"/>
    <w:unhideWhenUsed/>
    <w:rsid w:val="007F61E3"/>
    <w:rPr>
      <w:color w:val="0000FF"/>
      <w:u w:val="single"/>
    </w:rPr>
  </w:style>
  <w:style w:type="paragraph" w:styleId="NormalWeb">
    <w:name w:val="Normal (Web)"/>
    <w:basedOn w:val="Normal"/>
    <w:uiPriority w:val="99"/>
    <w:semiHidden/>
    <w:unhideWhenUsed/>
    <w:rsid w:val="0021116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A43E47"/>
  </w:style>
  <w:style w:type="character" w:styleId="PlaceholderText">
    <w:name w:val="Placeholder Text"/>
    <w:basedOn w:val="DefaultParagraphFont"/>
    <w:uiPriority w:val="99"/>
    <w:semiHidden/>
    <w:rsid w:val="00C625A3"/>
    <w:rPr>
      <w:color w:val="808080"/>
    </w:rPr>
  </w:style>
  <w:style w:type="character" w:styleId="UnresolvedMention">
    <w:name w:val="Unresolved Mention"/>
    <w:basedOn w:val="DefaultParagraphFont"/>
    <w:uiPriority w:val="99"/>
    <w:semiHidden/>
    <w:unhideWhenUsed/>
    <w:rsid w:val="001F7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360805">
      <w:bodyDiv w:val="1"/>
      <w:marLeft w:val="0"/>
      <w:marRight w:val="0"/>
      <w:marTop w:val="0"/>
      <w:marBottom w:val="0"/>
      <w:divBdr>
        <w:top w:val="none" w:sz="0" w:space="0" w:color="auto"/>
        <w:left w:val="none" w:sz="0" w:space="0" w:color="auto"/>
        <w:bottom w:val="none" w:sz="0" w:space="0" w:color="auto"/>
        <w:right w:val="none" w:sz="0" w:space="0" w:color="auto"/>
      </w:divBdr>
    </w:div>
    <w:div w:id="407848806">
      <w:bodyDiv w:val="1"/>
      <w:marLeft w:val="0"/>
      <w:marRight w:val="0"/>
      <w:marTop w:val="0"/>
      <w:marBottom w:val="0"/>
      <w:divBdr>
        <w:top w:val="none" w:sz="0" w:space="0" w:color="auto"/>
        <w:left w:val="none" w:sz="0" w:space="0" w:color="auto"/>
        <w:bottom w:val="none" w:sz="0" w:space="0" w:color="auto"/>
        <w:right w:val="none" w:sz="0" w:space="0" w:color="auto"/>
      </w:divBdr>
    </w:div>
    <w:div w:id="512645097">
      <w:bodyDiv w:val="1"/>
      <w:marLeft w:val="0"/>
      <w:marRight w:val="0"/>
      <w:marTop w:val="0"/>
      <w:marBottom w:val="0"/>
      <w:divBdr>
        <w:top w:val="none" w:sz="0" w:space="0" w:color="auto"/>
        <w:left w:val="none" w:sz="0" w:space="0" w:color="auto"/>
        <w:bottom w:val="none" w:sz="0" w:space="0" w:color="auto"/>
        <w:right w:val="none" w:sz="0" w:space="0" w:color="auto"/>
      </w:divBdr>
    </w:div>
    <w:div w:id="575433738">
      <w:bodyDiv w:val="1"/>
      <w:marLeft w:val="0"/>
      <w:marRight w:val="0"/>
      <w:marTop w:val="0"/>
      <w:marBottom w:val="0"/>
      <w:divBdr>
        <w:top w:val="none" w:sz="0" w:space="0" w:color="auto"/>
        <w:left w:val="none" w:sz="0" w:space="0" w:color="auto"/>
        <w:bottom w:val="none" w:sz="0" w:space="0" w:color="auto"/>
        <w:right w:val="none" w:sz="0" w:space="0" w:color="auto"/>
      </w:divBdr>
    </w:div>
    <w:div w:id="988439170">
      <w:bodyDiv w:val="1"/>
      <w:marLeft w:val="0"/>
      <w:marRight w:val="0"/>
      <w:marTop w:val="0"/>
      <w:marBottom w:val="0"/>
      <w:divBdr>
        <w:top w:val="none" w:sz="0" w:space="0" w:color="auto"/>
        <w:left w:val="none" w:sz="0" w:space="0" w:color="auto"/>
        <w:bottom w:val="none" w:sz="0" w:space="0" w:color="auto"/>
        <w:right w:val="none" w:sz="0" w:space="0" w:color="auto"/>
      </w:divBdr>
    </w:div>
    <w:div w:id="1027411303">
      <w:bodyDiv w:val="1"/>
      <w:marLeft w:val="0"/>
      <w:marRight w:val="0"/>
      <w:marTop w:val="0"/>
      <w:marBottom w:val="0"/>
      <w:divBdr>
        <w:top w:val="none" w:sz="0" w:space="0" w:color="auto"/>
        <w:left w:val="none" w:sz="0" w:space="0" w:color="auto"/>
        <w:bottom w:val="none" w:sz="0" w:space="0" w:color="auto"/>
        <w:right w:val="none" w:sz="0" w:space="0" w:color="auto"/>
      </w:divBdr>
    </w:div>
    <w:div w:id="1258908109">
      <w:bodyDiv w:val="1"/>
      <w:marLeft w:val="0"/>
      <w:marRight w:val="0"/>
      <w:marTop w:val="0"/>
      <w:marBottom w:val="0"/>
      <w:divBdr>
        <w:top w:val="none" w:sz="0" w:space="0" w:color="auto"/>
        <w:left w:val="none" w:sz="0" w:space="0" w:color="auto"/>
        <w:bottom w:val="none" w:sz="0" w:space="0" w:color="auto"/>
        <w:right w:val="none" w:sz="0" w:space="0" w:color="auto"/>
      </w:divBdr>
    </w:div>
    <w:div w:id="1504052246">
      <w:bodyDiv w:val="1"/>
      <w:marLeft w:val="0"/>
      <w:marRight w:val="0"/>
      <w:marTop w:val="0"/>
      <w:marBottom w:val="0"/>
      <w:divBdr>
        <w:top w:val="none" w:sz="0" w:space="0" w:color="auto"/>
        <w:left w:val="none" w:sz="0" w:space="0" w:color="auto"/>
        <w:bottom w:val="none" w:sz="0" w:space="0" w:color="auto"/>
        <w:right w:val="none" w:sz="0" w:space="0" w:color="auto"/>
      </w:divBdr>
    </w:div>
    <w:div w:id="1546066521">
      <w:bodyDiv w:val="1"/>
      <w:marLeft w:val="0"/>
      <w:marRight w:val="0"/>
      <w:marTop w:val="0"/>
      <w:marBottom w:val="0"/>
      <w:divBdr>
        <w:top w:val="none" w:sz="0" w:space="0" w:color="auto"/>
        <w:left w:val="none" w:sz="0" w:space="0" w:color="auto"/>
        <w:bottom w:val="none" w:sz="0" w:space="0" w:color="auto"/>
        <w:right w:val="none" w:sz="0" w:space="0" w:color="auto"/>
      </w:divBdr>
    </w:div>
    <w:div w:id="1653364576">
      <w:bodyDiv w:val="1"/>
      <w:marLeft w:val="0"/>
      <w:marRight w:val="0"/>
      <w:marTop w:val="0"/>
      <w:marBottom w:val="0"/>
      <w:divBdr>
        <w:top w:val="none" w:sz="0" w:space="0" w:color="auto"/>
        <w:left w:val="none" w:sz="0" w:space="0" w:color="auto"/>
        <w:bottom w:val="none" w:sz="0" w:space="0" w:color="auto"/>
        <w:right w:val="none" w:sz="0" w:space="0" w:color="auto"/>
      </w:divBdr>
    </w:div>
    <w:div w:id="1695033877">
      <w:bodyDiv w:val="1"/>
      <w:marLeft w:val="0"/>
      <w:marRight w:val="0"/>
      <w:marTop w:val="0"/>
      <w:marBottom w:val="0"/>
      <w:divBdr>
        <w:top w:val="none" w:sz="0" w:space="0" w:color="auto"/>
        <w:left w:val="none" w:sz="0" w:space="0" w:color="auto"/>
        <w:bottom w:val="none" w:sz="0" w:space="0" w:color="auto"/>
        <w:right w:val="none" w:sz="0" w:space="0" w:color="auto"/>
      </w:divBdr>
    </w:div>
    <w:div w:id="1790854639">
      <w:bodyDiv w:val="1"/>
      <w:marLeft w:val="0"/>
      <w:marRight w:val="0"/>
      <w:marTop w:val="0"/>
      <w:marBottom w:val="0"/>
      <w:divBdr>
        <w:top w:val="none" w:sz="0" w:space="0" w:color="auto"/>
        <w:left w:val="none" w:sz="0" w:space="0" w:color="auto"/>
        <w:bottom w:val="none" w:sz="0" w:space="0" w:color="auto"/>
        <w:right w:val="none" w:sz="0" w:space="0" w:color="auto"/>
      </w:divBdr>
    </w:div>
    <w:div w:id="197167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aseristblog.blogspot.com/2011/12/near-field-and-far-field.html" TargetMode="External"/><Relationship Id="rId3" Type="http://schemas.openxmlformats.org/officeDocument/2006/relationships/settings" Target="settings.xml"/><Relationship Id="rId7" Type="http://schemas.openxmlformats.org/officeDocument/2006/relationships/hyperlink" Target="http://www.mssl.ucl.ac.uk/www_detector/ccdgroup/optheory/ccdoperation.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{93E65459-35AF-48DA-943C-873D330905F8}</b:Guid>
    <b:URL>http://www.mssl.ucl.ac.uk/www_detector/ccdgroup/optheory/ccdoperation.html</b:URL>
    <b:RefOrder>1</b:RefOrder>
  </b:Source>
</b:Sources>
</file>

<file path=customXml/itemProps1.xml><?xml version="1.0" encoding="utf-8"?>
<ds:datastoreItem xmlns:ds="http://schemas.openxmlformats.org/officeDocument/2006/customXml" ds:itemID="{895C1ABF-110F-4D4F-863A-9B5B6ACCF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Kathryn</dc:creator>
  <cp:keywords/>
  <dc:description/>
  <cp:lastModifiedBy>Harris, Kathryn</cp:lastModifiedBy>
  <cp:revision>42</cp:revision>
  <dcterms:created xsi:type="dcterms:W3CDTF">2018-10-11T01:56:00Z</dcterms:created>
  <dcterms:modified xsi:type="dcterms:W3CDTF">2018-11-01T19:05:00Z</dcterms:modified>
</cp:coreProperties>
</file>