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AEA0" w14:textId="1B266836" w:rsidR="00CE3756" w:rsidRDefault="00BE5293">
      <w:r>
        <w:t>M4L1</w:t>
      </w:r>
    </w:p>
    <w:p w14:paraId="58C428AC" w14:textId="77777777" w:rsidR="00BE5293" w:rsidRPr="00BE5293" w:rsidRDefault="00BE5293" w:rsidP="00BE5293">
      <w:pPr>
        <w:rPr>
          <w:b/>
          <w:bCs/>
        </w:rPr>
      </w:pPr>
      <w:r w:rsidRPr="00BE5293">
        <w:rPr>
          <w:b/>
          <w:bCs/>
        </w:rPr>
        <w:t>Compresión</w:t>
      </w:r>
    </w:p>
    <w:p w14:paraId="785924A6" w14:textId="77777777" w:rsidR="00BE5293" w:rsidRPr="00BE5293" w:rsidRDefault="00BE5293" w:rsidP="00BE5293">
      <w:r w:rsidRPr="00BE5293">
        <w:t>La necesidad de comprimir archivos nace a partir de la demanda de hacer más eficiente el uso del espacio y de obtener más velocidad en la transmisión de información. De esta manera, es más simple transportar los archivos, ya que permite que en medios de transporte físicos externos se pueda guardar mayor cantidad de información y que, además, se ocupe menor tiempo un ancho de banda al transmitir. </w:t>
      </w:r>
    </w:p>
    <w:p w14:paraId="0EDFF02A" w14:textId="77777777" w:rsidR="00BE5293" w:rsidRPr="00BE5293" w:rsidRDefault="00BE5293" w:rsidP="00BE5293">
      <w:r w:rsidRPr="00BE5293">
        <w:t>El modelo estático lee y codifica utilizando la probabilidad de aparición de cada carácter. Su forma más simple usa una tabla estática de probabilidades. Generar un árbol de Huffman completo de los datos tiene un coste computacional significativo; por tanto, no siempre se genera, sino que en su lugar se analizan bloques representativos de datos, dando lugar a una tabla de frecuencia característica. A partir de esta, se genera un árbol de Huffman que se generaliza al resto de datos, dando lugar a un modelo estático. Pero utilizar un modelo estático tiene sus limitaciones. Si un flujo de entrada no concuerda bien con la estadística previamente acumulada, la relación de compresión se degradaría, posiblemente hasta el punto de que el flujo de datos saliente fuese tan largo como el entrante (o incluso más). Por tanto, la siguiente mejora obvia fue implementar una tabla que se construya conforme se recibe el flujo de entrada.</w:t>
      </w:r>
    </w:p>
    <w:p w14:paraId="400D3879" w14:textId="77777777" w:rsidR="00BE5293" w:rsidRPr="00BE5293" w:rsidRDefault="00BE5293" w:rsidP="00BE5293">
      <w:r w:rsidRPr="00BE5293">
        <w:t>El modelo, basado en diccionario, usa un código simple para reemplazar cadenas de símbolos; los modelos estáticos, generalmente, codifican un símbolo a la vez. El esquema de compresión basado en diccionario utiliza un concepto diferente. Lee una entrada de datos y observa por grupos de símbolos que aparecen en el diccionario. Si una cadena concuerda, un indicador o índice en el diccionario puede salir en lugar del código del símbolo. (“Algoritmo de compresión sin pérdida”, 2022, https://bit.ly/3tQilai)</w:t>
      </w:r>
    </w:p>
    <w:p w14:paraId="563C6328" w14:textId="77777777" w:rsidR="00BE5293" w:rsidRPr="00BE5293" w:rsidRDefault="00BE5293" w:rsidP="00BE5293">
      <w:r w:rsidRPr="00BE5293">
        <w:t> </w:t>
      </w:r>
    </w:p>
    <w:p w14:paraId="65B4D044" w14:textId="77777777" w:rsidR="00BE5293" w:rsidRPr="00BE5293" w:rsidRDefault="00BE5293" w:rsidP="00BE5293">
      <w:r w:rsidRPr="00BE5293">
        <w:t>Cuando comprimimos un archivo, cambiamos su extensión. La compresión la podemos dividir en dos grandes grupos:</w:t>
      </w:r>
    </w:p>
    <w:p w14:paraId="64A6BFA1" w14:textId="77777777" w:rsidR="00BE5293" w:rsidRPr="00BE5293" w:rsidRDefault="00BE5293" w:rsidP="00BE5293">
      <w:pPr>
        <w:numPr>
          <w:ilvl w:val="0"/>
          <w:numId w:val="3"/>
        </w:numPr>
      </w:pPr>
      <w:r w:rsidRPr="00BE5293">
        <w:t>•</w:t>
      </w:r>
    </w:p>
    <w:p w14:paraId="6C127826" w14:textId="77777777" w:rsidR="00BE5293" w:rsidRPr="00BE5293" w:rsidRDefault="00BE5293" w:rsidP="00BE5293">
      <w:r w:rsidRPr="00BE5293">
        <w:t>Sin pérdida de información.</w:t>
      </w:r>
    </w:p>
    <w:p w14:paraId="1B9842E4" w14:textId="77777777" w:rsidR="00BE5293" w:rsidRPr="00BE5293" w:rsidRDefault="00BE5293" w:rsidP="00BE5293">
      <w:pPr>
        <w:numPr>
          <w:ilvl w:val="0"/>
          <w:numId w:val="3"/>
        </w:numPr>
      </w:pPr>
      <w:r w:rsidRPr="00BE5293">
        <w:t>•</w:t>
      </w:r>
    </w:p>
    <w:p w14:paraId="3B4AECAF" w14:textId="77777777" w:rsidR="00BE5293" w:rsidRPr="00BE5293" w:rsidRDefault="00BE5293" w:rsidP="00BE5293">
      <w:r w:rsidRPr="00BE5293">
        <w:t>Con pérdida de información.</w:t>
      </w:r>
    </w:p>
    <w:p w14:paraId="4466D6D5" w14:textId="77777777" w:rsidR="00BE5293" w:rsidRPr="00BE5293" w:rsidRDefault="00BE5293" w:rsidP="00BE5293">
      <w:pPr>
        <w:rPr>
          <w:b/>
          <w:bCs/>
        </w:rPr>
      </w:pPr>
      <w:r w:rsidRPr="00BE5293">
        <w:rPr>
          <w:b/>
          <w:bCs/>
        </w:rPr>
        <w:t>Sin pérdida de información</w:t>
      </w:r>
    </w:p>
    <w:p w14:paraId="384C7A61" w14:textId="77777777" w:rsidR="00BE5293" w:rsidRPr="00BE5293" w:rsidRDefault="00BE5293" w:rsidP="00BE5293">
      <w:r w:rsidRPr="00BE5293">
        <w:lastRenderedPageBreak/>
        <w:t>Dedicada a datos y bases de datos donde la información que podría truncarse haría imposible la interpretación de los datos, por ejemplo, documentos, libros, etc.</w:t>
      </w:r>
    </w:p>
    <w:p w14:paraId="68FF9C46" w14:textId="77777777" w:rsidR="00BE5293" w:rsidRPr="00BE5293" w:rsidRDefault="00BE5293" w:rsidP="00BE5293">
      <w:r w:rsidRPr="00BE5293">
        <w:t xml:space="preserve">Algunos algoritmos de compresión sin pérdidas son los algoritmos </w:t>
      </w:r>
      <w:proofErr w:type="spellStart"/>
      <w:r w:rsidRPr="00BE5293">
        <w:t>Lempel</w:t>
      </w:r>
      <w:proofErr w:type="spellEnd"/>
      <w:r w:rsidRPr="00BE5293">
        <w:t>-Ziv, que incluyen LZ77, LZ78 y LZW.</w:t>
      </w:r>
    </w:p>
    <w:p w14:paraId="311B1CBF" w14:textId="77777777" w:rsidR="00BE5293" w:rsidRPr="00BE5293" w:rsidRDefault="00BE5293" w:rsidP="00BE5293">
      <w:r w:rsidRPr="00BE5293">
        <w:t xml:space="preserve">Este sistema de compresión se usa en compresor de archivo (por ejemplo, </w:t>
      </w:r>
      <w:proofErr w:type="spellStart"/>
      <w:r w:rsidRPr="00BE5293">
        <w:t>gzip</w:t>
      </w:r>
      <w:proofErr w:type="spellEnd"/>
      <w:r w:rsidRPr="00BE5293">
        <w:t xml:space="preserve"> y bzip2) y en archivadores de archivos que usan compresión (por ejemplo, RAR, zip, 7z, ARJ, LHA, </w:t>
      </w:r>
      <w:proofErr w:type="spellStart"/>
      <w:r w:rsidRPr="00BE5293">
        <w:t>rzip</w:t>
      </w:r>
      <w:proofErr w:type="spellEnd"/>
      <w:r w:rsidRPr="00BE5293">
        <w:t xml:space="preserve"> y </w:t>
      </w:r>
      <w:proofErr w:type="spellStart"/>
      <w:r w:rsidRPr="00BE5293">
        <w:t>lrzip</w:t>
      </w:r>
      <w:proofErr w:type="spellEnd"/>
      <w:r w:rsidRPr="00BE5293">
        <w:t xml:space="preserve">) y de disco (por ejemplo, </w:t>
      </w:r>
      <w:proofErr w:type="spellStart"/>
      <w:r w:rsidRPr="00BE5293">
        <w:t>DriveSpace</w:t>
      </w:r>
      <w:proofErr w:type="spellEnd"/>
      <w:r w:rsidRPr="00BE5293">
        <w:t xml:space="preserve"> o Disk </w:t>
      </w:r>
      <w:proofErr w:type="spellStart"/>
      <w:r w:rsidRPr="00BE5293">
        <w:t>Cleanup</w:t>
      </w:r>
      <w:proofErr w:type="spellEnd"/>
      <w:r w:rsidRPr="00BE5293">
        <w:t xml:space="preserve">); también en imágenes (PNG, RLE) y en algún formato de audio (FLAC, </w:t>
      </w:r>
      <w:proofErr w:type="spellStart"/>
      <w:r w:rsidRPr="00BE5293">
        <w:t>Monkey's</w:t>
      </w:r>
      <w:proofErr w:type="spellEnd"/>
      <w:r w:rsidRPr="00BE5293">
        <w:t xml:space="preserve"> Audio). En video es menos común; pueden ser usados para su captura y edición, pero no comercializados para reproducción doméstica.</w:t>
      </w:r>
    </w:p>
    <w:p w14:paraId="782A93C4" w14:textId="77777777" w:rsidR="00BE5293" w:rsidRPr="00BE5293" w:rsidRDefault="00BE5293" w:rsidP="00BE5293">
      <w:r w:rsidRPr="00BE5293">
        <w:t>Existen distintos métodos de compresión sin pérdidas. Por ejemplo, está la compresión RLE o run-</w:t>
      </w:r>
      <w:proofErr w:type="spellStart"/>
      <w:r w:rsidRPr="00BE5293">
        <w:t>length</w:t>
      </w:r>
      <w:proofErr w:type="spellEnd"/>
      <w:r w:rsidRPr="00BE5293">
        <w:t xml:space="preserve"> </w:t>
      </w:r>
      <w:proofErr w:type="spellStart"/>
      <w:r w:rsidRPr="00BE5293">
        <w:t>encoding</w:t>
      </w:r>
      <w:proofErr w:type="spellEnd"/>
      <w:r w:rsidRPr="00BE5293">
        <w:t xml:space="preserve"> (utilizada para los archivos BMP), la cual toma secuencias de datos (datos de elementos consecutivos con valores idénticos) y los almacena en un valor único más su recuento. Es el más adecuado para gráficos sencillos, donde hay largas tiradas de idénticos elementos de datos. (“Algoritmo de compresión sin pérdida”, 2022, https://bit.ly/3tQilai)</w:t>
      </w:r>
    </w:p>
    <w:p w14:paraId="1473B1E1" w14:textId="77777777" w:rsidR="00BE5293" w:rsidRPr="00BE5293" w:rsidRDefault="00BE5293" w:rsidP="00BE5293">
      <w:r w:rsidRPr="00BE5293">
        <w:t>También, podemos mencionar al algoritmo de Huffman.</w:t>
      </w:r>
    </w:p>
    <w:p w14:paraId="357BB8F7" w14:textId="77777777" w:rsidR="00BE5293" w:rsidRPr="00BE5293" w:rsidRDefault="00BE5293" w:rsidP="00BE5293">
      <w:pPr>
        <w:rPr>
          <w:b/>
          <w:bCs/>
        </w:rPr>
      </w:pPr>
      <w:r w:rsidRPr="00BE5293">
        <w:rPr>
          <w:b/>
          <w:bCs/>
        </w:rPr>
        <w:t>Con pérdida de información</w:t>
      </w:r>
    </w:p>
    <w:p w14:paraId="6673A65B" w14:textId="77777777" w:rsidR="00BE5293" w:rsidRPr="00BE5293" w:rsidRDefault="00BE5293" w:rsidP="00BE5293">
      <w:r w:rsidRPr="00BE5293">
        <w:t>Puede usarse cuando el truncado de datos no altera lo que se desea saber, por ejemplo, en imágenes. Aun con la pérdida, es posible seguir interpretando la información que había en el archivo.</w:t>
      </w:r>
    </w:p>
    <w:p w14:paraId="7DC1EDF6" w14:textId="77777777" w:rsidR="00BE5293" w:rsidRPr="00BE5293" w:rsidRDefault="00BE5293" w:rsidP="00BE5293">
      <w:r w:rsidRPr="00BE5293">
        <w:t> </w:t>
      </w:r>
    </w:p>
    <w:p w14:paraId="13D2EEB4" w14:textId="77777777" w:rsidR="00BE5293" w:rsidRPr="00BE5293" w:rsidRDefault="00BE5293" w:rsidP="00BE5293">
      <w:r w:rsidRPr="00BE5293">
        <w:t>Algunos algoritmos con pérdida, según su tipo de archivo comprimido, son:</w:t>
      </w:r>
    </w:p>
    <w:p w14:paraId="1E1C3E71" w14:textId="77777777" w:rsidR="00BE5293" w:rsidRPr="00BE5293" w:rsidRDefault="00BE5293" w:rsidP="00BE5293">
      <w:pPr>
        <w:numPr>
          <w:ilvl w:val="0"/>
          <w:numId w:val="4"/>
        </w:numPr>
      </w:pPr>
      <w:r w:rsidRPr="00BE5293">
        <w:t>•</w:t>
      </w:r>
    </w:p>
    <w:p w14:paraId="3C9440BB" w14:textId="77777777" w:rsidR="00BE5293" w:rsidRPr="00BE5293" w:rsidRDefault="00BE5293" w:rsidP="00BE5293">
      <w:pPr>
        <w:rPr>
          <w:lang w:val="en-US"/>
        </w:rPr>
      </w:pPr>
      <w:r w:rsidRPr="00BE5293">
        <w:rPr>
          <w:lang w:val="en-US"/>
        </w:rPr>
        <w:t>Audio: MP3 – MP4– AAC – DOLBY AC3 – MUSEPACK.</w:t>
      </w:r>
    </w:p>
    <w:p w14:paraId="1E840AF2" w14:textId="77777777" w:rsidR="00BE5293" w:rsidRPr="00BE5293" w:rsidRDefault="00BE5293" w:rsidP="00BE5293">
      <w:pPr>
        <w:numPr>
          <w:ilvl w:val="0"/>
          <w:numId w:val="4"/>
        </w:numPr>
      </w:pPr>
      <w:r w:rsidRPr="00BE5293">
        <w:t>•</w:t>
      </w:r>
    </w:p>
    <w:p w14:paraId="4AA4A48E" w14:textId="77777777" w:rsidR="00BE5293" w:rsidRPr="00BE5293" w:rsidRDefault="00BE5293" w:rsidP="00BE5293">
      <w:r w:rsidRPr="00BE5293">
        <w:t>Imágenes: DTC–JPEG - MPEG – COMPRESION FRACTAL.</w:t>
      </w:r>
    </w:p>
    <w:p w14:paraId="2949AFBB" w14:textId="77777777" w:rsidR="00BE5293" w:rsidRPr="00BE5293" w:rsidRDefault="00BE5293" w:rsidP="00BE5293">
      <w:pPr>
        <w:numPr>
          <w:ilvl w:val="0"/>
          <w:numId w:val="4"/>
        </w:numPr>
      </w:pPr>
      <w:r w:rsidRPr="00BE5293">
        <w:t>•</w:t>
      </w:r>
    </w:p>
    <w:p w14:paraId="0AE7721A" w14:textId="77777777" w:rsidR="00BE5293" w:rsidRPr="00BE5293" w:rsidRDefault="00BE5293" w:rsidP="00BE5293">
      <w:r w:rsidRPr="00BE5293">
        <w:t>Videos: CINEPACK – INDEO 3.2 – INDEO 4.1, 4.2, 4.3 – SORENSON – DIV X.</w:t>
      </w:r>
    </w:p>
    <w:p w14:paraId="77E92163" w14:textId="77777777" w:rsidR="00BE5293" w:rsidRPr="00BE5293" w:rsidRDefault="00BE5293" w:rsidP="00BE5293">
      <w:pPr>
        <w:rPr>
          <w:i/>
          <w:iCs/>
        </w:rPr>
      </w:pPr>
      <w:r w:rsidRPr="00BE5293">
        <w:rPr>
          <w:i/>
          <w:iCs/>
        </w:rPr>
        <w:t>Lección 2 de 4</w:t>
      </w:r>
    </w:p>
    <w:p w14:paraId="45B2D7D0" w14:textId="77777777" w:rsidR="00BE5293" w:rsidRPr="00BE5293" w:rsidRDefault="00BE5293" w:rsidP="00BE5293">
      <w:pPr>
        <w:rPr>
          <w:b/>
          <w:bCs/>
        </w:rPr>
      </w:pPr>
      <w:r w:rsidRPr="00BE5293">
        <w:rPr>
          <w:b/>
          <w:bCs/>
        </w:rPr>
        <w:t>Códigos sin prefijos</w:t>
      </w:r>
    </w:p>
    <w:p w14:paraId="790E2259" w14:textId="77777777" w:rsidR="00BE5293" w:rsidRPr="00BE5293" w:rsidRDefault="00BE5293" w:rsidP="00BE5293">
      <w:r w:rsidRPr="00BE5293">
        <w:t>Anverso de la tarjeta</w:t>
      </w:r>
    </w:p>
    <w:p w14:paraId="2E489DBB" w14:textId="77777777" w:rsidR="00BE5293" w:rsidRPr="00BE5293" w:rsidRDefault="00BE5293" w:rsidP="00BE5293">
      <w:r w:rsidRPr="00BE5293">
        <w:rPr>
          <w:b/>
          <w:bCs/>
        </w:rPr>
        <w:lastRenderedPageBreak/>
        <w:t>El problema de la decodificación</w:t>
      </w:r>
    </w:p>
    <w:p w14:paraId="32D7C9E7" w14:textId="77777777" w:rsidR="00BE5293" w:rsidRPr="00BE5293" w:rsidRDefault="00BE5293" w:rsidP="00BE5293">
      <w:r w:rsidRPr="00BE5293">
        <w:t>Haz clic para voltear</w:t>
      </w:r>
    </w:p>
    <w:p w14:paraId="1B697AE3" w14:textId="77777777" w:rsidR="00BE5293" w:rsidRPr="00BE5293" w:rsidRDefault="00BE5293" w:rsidP="00BE5293">
      <w:r w:rsidRPr="00BE5293">
        <w:t>Reverso de la tarjeta</w:t>
      </w:r>
    </w:p>
    <w:p w14:paraId="389C1362" w14:textId="77777777" w:rsidR="00BE5293" w:rsidRPr="00BE5293" w:rsidRDefault="00BE5293" w:rsidP="00BE5293">
      <w:r w:rsidRPr="00BE5293">
        <w:t>Los símbolos en un mensaje aparecen en un orden específico, por lo que podemos establecer que [un]:</w:t>
      </w:r>
    </w:p>
    <w:p w14:paraId="56A063ED" w14:textId="77777777" w:rsidR="00BE5293" w:rsidRPr="00BE5293" w:rsidRDefault="00BE5293" w:rsidP="00BE5293">
      <w:r w:rsidRPr="00BE5293">
        <w:t>Mensaje [es] como una parte de un flujo con un orden establecido por un proceso que ocurre en tiempo real. ξ1 ξ2 ξ3 . . . </w:t>
      </w:r>
    </w:p>
    <w:p w14:paraId="62266651" w14:textId="77777777" w:rsidR="00BE5293" w:rsidRPr="00BE5293" w:rsidRDefault="00BE5293" w:rsidP="00BE5293">
      <w:pPr>
        <w:numPr>
          <w:ilvl w:val="0"/>
          <w:numId w:val="5"/>
        </w:numPr>
      </w:pPr>
      <w:r w:rsidRPr="00BE5293">
        <w:t xml:space="preserve">Cada </w:t>
      </w:r>
      <w:proofErr w:type="spellStart"/>
      <w:r w:rsidRPr="00BE5293">
        <w:t>ξk</w:t>
      </w:r>
      <w:proofErr w:type="spellEnd"/>
      <w:r w:rsidRPr="00BE5293">
        <w:t xml:space="preserve"> es una variable que puede tomar como valor cualquier símbolo del alfabeto S, y su valor actual es el símbolo que ocurre en el tiempo k (k = 1,2,3, . . .).</w:t>
      </w:r>
    </w:p>
    <w:p w14:paraId="76302EDA" w14:textId="77777777" w:rsidR="00BE5293" w:rsidRPr="00BE5293" w:rsidRDefault="00BE5293" w:rsidP="00BE5293">
      <w:pPr>
        <w:numPr>
          <w:ilvl w:val="0"/>
          <w:numId w:val="5"/>
        </w:numPr>
      </w:pPr>
      <w:r w:rsidRPr="00BE5293">
        <w:t xml:space="preserve">Tenemos una función de codificación </w:t>
      </w:r>
      <w:proofErr w:type="gramStart"/>
      <w:r w:rsidRPr="00BE5293">
        <w:t>c :</w:t>
      </w:r>
      <w:proofErr w:type="gramEnd"/>
      <w:r w:rsidRPr="00BE5293">
        <w:t xml:space="preserve"> S → T</w:t>
      </w:r>
      <w:r w:rsidRPr="00BE5293">
        <w:rPr>
          <w:rFonts w:ascii="Cambria Math" w:hAnsi="Cambria Math" w:cs="Cambria Math"/>
        </w:rPr>
        <w:t>∗</w:t>
      </w:r>
      <w:r w:rsidRPr="00BE5293">
        <w:t xml:space="preserve"> que sustituye los s</w:t>
      </w:r>
      <w:r w:rsidRPr="00BE5293">
        <w:rPr>
          <w:rFonts w:ascii="Aptos" w:hAnsi="Aptos" w:cs="Aptos"/>
        </w:rPr>
        <w:t>í</w:t>
      </w:r>
      <w:r w:rsidRPr="00BE5293">
        <w:t>mbolos del alfabeto S con una cadena codificada perteneciente al alfabeto T.</w:t>
      </w:r>
    </w:p>
    <w:p w14:paraId="318263F2" w14:textId="77777777" w:rsidR="00BE5293" w:rsidRPr="00BE5293" w:rsidRDefault="00BE5293" w:rsidP="00BE5293">
      <w:pPr>
        <w:numPr>
          <w:ilvl w:val="0"/>
          <w:numId w:val="5"/>
        </w:numPr>
      </w:pPr>
      <w:r w:rsidRPr="00BE5293">
        <w:t>Sería razonable establecer como requisito que el código c es unívocamente decodificable, por lo que cada cadena codificada corresponde únicamente a una cadena original. </w:t>
      </w:r>
    </w:p>
    <w:p w14:paraId="72411367" w14:textId="77777777" w:rsidR="00BE5293" w:rsidRPr="00BE5293" w:rsidRDefault="00BE5293" w:rsidP="00BE5293">
      <w:pPr>
        <w:numPr>
          <w:ilvl w:val="0"/>
          <w:numId w:val="5"/>
        </w:numPr>
      </w:pPr>
      <w:r w:rsidRPr="00BE5293">
        <w:t>Además, es deseable que la cadena sea decodificada de forma secuencial, sin tener que esperar a la finalización del mensaje.</w:t>
      </w:r>
    </w:p>
    <w:p w14:paraId="4592441D" w14:textId="77777777" w:rsidR="00BE5293" w:rsidRPr="00BE5293" w:rsidRDefault="00BE5293" w:rsidP="00BE5293">
      <w:r w:rsidRPr="00BE5293">
        <w:t> </w:t>
      </w:r>
    </w:p>
    <w:p w14:paraId="174BE361" w14:textId="77777777" w:rsidR="00BE5293" w:rsidRPr="00BE5293" w:rsidRDefault="00BE5293" w:rsidP="00BE5293">
      <w:r w:rsidRPr="00BE5293">
        <w:t>Libre de prefijo:</w:t>
      </w:r>
    </w:p>
    <w:p w14:paraId="555EC7B8" w14:textId="77777777" w:rsidR="00BE5293" w:rsidRPr="00BE5293" w:rsidRDefault="00BE5293" w:rsidP="00BE5293">
      <w:pPr>
        <w:numPr>
          <w:ilvl w:val="0"/>
          <w:numId w:val="6"/>
        </w:numPr>
      </w:pPr>
      <w:r w:rsidRPr="00BE5293">
        <w:t xml:space="preserve">Método descodificar para </w:t>
      </w:r>
      <w:proofErr w:type="gramStart"/>
      <w:r w:rsidRPr="00BE5293">
        <w:t>c :</w:t>
      </w:r>
      <w:proofErr w:type="gramEnd"/>
      <w:r w:rsidRPr="00BE5293">
        <w:t xml:space="preserve"> S → T</w:t>
      </w:r>
      <w:r w:rsidRPr="00BE5293">
        <w:rPr>
          <w:rFonts w:ascii="Cambria Math" w:hAnsi="Cambria Math" w:cs="Cambria Math"/>
        </w:rPr>
        <w:t>∗</w:t>
      </w:r>
      <w:r w:rsidRPr="00BE5293">
        <w:t xml:space="preserve"> es, examinar los s</w:t>
      </w:r>
      <w:r w:rsidRPr="00BE5293">
        <w:rPr>
          <w:rFonts w:ascii="Aptos" w:hAnsi="Aptos" w:cs="Aptos"/>
        </w:rPr>
        <w:t>í</w:t>
      </w:r>
      <w:r w:rsidRPr="00BE5293">
        <w:t>mbolos en orden, hasta que una cadena sea reconocida.</w:t>
      </w:r>
    </w:p>
    <w:p w14:paraId="3020C2A0" w14:textId="77777777" w:rsidR="00BE5293" w:rsidRPr="00BE5293" w:rsidRDefault="00BE5293" w:rsidP="00BE5293">
      <w:pPr>
        <w:numPr>
          <w:ilvl w:val="0"/>
          <w:numId w:val="6"/>
        </w:numPr>
      </w:pPr>
      <w:r w:rsidRPr="00BE5293">
        <w:t xml:space="preserve">“C” es una función inyectiva, solamente existe un único símbolo s </w:t>
      </w:r>
      <w:r w:rsidRPr="00BE5293">
        <w:rPr>
          <w:rFonts w:ascii="Cambria Math" w:hAnsi="Cambria Math" w:cs="Cambria Math"/>
        </w:rPr>
        <w:t>∈</w:t>
      </w:r>
      <w:r w:rsidRPr="00BE5293">
        <w:t xml:space="preserve"> S tal que c(s) = q.</w:t>
      </w:r>
      <w:r w:rsidRPr="00BE5293">
        <w:rPr>
          <w:rFonts w:ascii="Aptos" w:hAnsi="Aptos" w:cs="Aptos"/>
        </w:rPr>
        <w:t> </w:t>
      </w:r>
    </w:p>
    <w:p w14:paraId="73D7335D" w14:textId="77777777" w:rsidR="00BE5293" w:rsidRPr="00BE5293" w:rsidRDefault="00BE5293" w:rsidP="00BE5293">
      <w:pPr>
        <w:numPr>
          <w:ilvl w:val="0"/>
          <w:numId w:val="6"/>
        </w:numPr>
      </w:pPr>
      <w:r w:rsidRPr="00BE5293">
        <w:t xml:space="preserve">[El] proceso falla si la palabra codificada q es el prefijo de otra palabra codificada q 0, es decir, si q 0 = </w:t>
      </w:r>
      <w:proofErr w:type="spellStart"/>
      <w:r w:rsidRPr="00BE5293">
        <w:t>qr</w:t>
      </w:r>
      <w:proofErr w:type="spellEnd"/>
      <w:r w:rsidRPr="00BE5293">
        <w:t xml:space="preserve"> para cualquier palabra no vacía r </w:t>
      </w:r>
      <w:r w:rsidRPr="00BE5293">
        <w:rPr>
          <w:rFonts w:ascii="Cambria Math" w:hAnsi="Cambria Math" w:cs="Cambria Math"/>
        </w:rPr>
        <w:t>∈</w:t>
      </w:r>
      <w:r w:rsidRPr="00BE5293">
        <w:t xml:space="preserve"> T</w:t>
      </w:r>
      <w:proofErr w:type="gramStart"/>
      <w:r w:rsidRPr="00BE5293">
        <w:rPr>
          <w:rFonts w:ascii="Cambria Math" w:hAnsi="Cambria Math" w:cs="Cambria Math"/>
        </w:rPr>
        <w:t>∗</w:t>
      </w:r>
      <w:r w:rsidRPr="00BE5293">
        <w:t xml:space="preserve"> .</w:t>
      </w:r>
      <w:proofErr w:type="gramEnd"/>
      <w:r w:rsidRPr="00BE5293">
        <w:t xml:space="preserve"> En tal caso, no es posible distinguir entre la palabra q y la parte inicial de q 0.</w:t>
      </w:r>
    </w:p>
    <w:p w14:paraId="21DA5C51" w14:textId="77777777" w:rsidR="00BE5293" w:rsidRPr="00BE5293" w:rsidRDefault="00BE5293" w:rsidP="00BE5293">
      <w:r w:rsidRPr="00BE5293">
        <w:t>Haz clic para voltear</w:t>
      </w:r>
    </w:p>
    <w:p w14:paraId="511447B2" w14:textId="77777777" w:rsidR="00BE5293" w:rsidRPr="00BE5293" w:rsidRDefault="00BE5293" w:rsidP="00BE5293">
      <w:r w:rsidRPr="00BE5293">
        <w:t>Anverso de la tarjeta</w:t>
      </w:r>
    </w:p>
    <w:p w14:paraId="120F6151" w14:textId="77777777" w:rsidR="00BE5293" w:rsidRPr="00BE5293" w:rsidRDefault="00BE5293" w:rsidP="00BE5293">
      <w:pPr>
        <w:rPr>
          <w:lang w:val="en-US"/>
        </w:rPr>
      </w:pPr>
      <w:r w:rsidRPr="00BE5293">
        <w:rPr>
          <w:lang w:val="en-US"/>
        </w:rPr>
        <w:t>Front of card 2</w:t>
      </w:r>
    </w:p>
    <w:p w14:paraId="7315183F" w14:textId="77777777" w:rsidR="00BE5293" w:rsidRPr="00BE5293" w:rsidRDefault="00BE5293" w:rsidP="00BE5293">
      <w:pPr>
        <w:rPr>
          <w:lang w:val="en-US"/>
        </w:rPr>
      </w:pPr>
      <w:r w:rsidRPr="00BE5293">
        <w:rPr>
          <w:lang w:val="en-US"/>
        </w:rPr>
        <w:t xml:space="preserve">Haz </w:t>
      </w:r>
      <w:proofErr w:type="spellStart"/>
      <w:r w:rsidRPr="00BE5293">
        <w:rPr>
          <w:lang w:val="en-US"/>
        </w:rPr>
        <w:t>clic</w:t>
      </w:r>
      <w:proofErr w:type="spellEnd"/>
      <w:r w:rsidRPr="00BE5293">
        <w:rPr>
          <w:lang w:val="en-US"/>
        </w:rPr>
        <w:t xml:space="preserve"> para </w:t>
      </w:r>
      <w:proofErr w:type="spellStart"/>
      <w:r w:rsidRPr="00BE5293">
        <w:rPr>
          <w:lang w:val="en-US"/>
        </w:rPr>
        <w:t>voltear</w:t>
      </w:r>
      <w:proofErr w:type="spellEnd"/>
    </w:p>
    <w:p w14:paraId="0B500F18" w14:textId="77777777" w:rsidR="00BE5293" w:rsidRPr="00BE5293" w:rsidRDefault="00BE5293" w:rsidP="00BE5293">
      <w:r w:rsidRPr="00BE5293">
        <w:t>Reverso de la tarjeta</w:t>
      </w:r>
    </w:p>
    <w:p w14:paraId="195FB5E8" w14:textId="5897A61F" w:rsidR="00BE5293" w:rsidRPr="00BE5293" w:rsidRDefault="00BE5293" w:rsidP="00BE5293">
      <w:r w:rsidRPr="00BE5293">
        <w:lastRenderedPageBreak/>
        <w:drawing>
          <wp:inline distT="0" distB="0" distL="0" distR="0" wp14:anchorId="5A0B3E27" wp14:editId="0507FDF5">
            <wp:extent cx="5400040" cy="3599815"/>
            <wp:effectExtent l="0" t="0" r="0" b="635"/>
            <wp:docPr id="156653426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noFill/>
                    <a:ln>
                      <a:noFill/>
                    </a:ln>
                  </pic:spPr>
                </pic:pic>
              </a:graphicData>
            </a:graphic>
          </wp:inline>
        </w:drawing>
      </w:r>
      <w:r w:rsidRPr="00BE5293">
        <w:t xml:space="preserve">No </w:t>
      </w:r>
      <w:proofErr w:type="spellStart"/>
      <w:r w:rsidRPr="00BE5293">
        <w:t>image</w:t>
      </w:r>
      <w:proofErr w:type="spellEnd"/>
      <w:r w:rsidRPr="00BE5293">
        <w:t xml:space="preserve"> alternative </w:t>
      </w:r>
      <w:proofErr w:type="spellStart"/>
      <w:r w:rsidRPr="00BE5293">
        <w:t>text</w:t>
      </w:r>
      <w:proofErr w:type="spellEnd"/>
    </w:p>
    <w:p w14:paraId="07D242E0" w14:textId="77777777" w:rsidR="00BE5293" w:rsidRPr="00BE5293" w:rsidRDefault="00BE5293" w:rsidP="00BE5293">
      <w:r w:rsidRPr="00BE5293">
        <w:t>Haz clic para voltear</w:t>
      </w:r>
    </w:p>
    <w:p w14:paraId="285C4AB1" w14:textId="77777777" w:rsidR="00BE5293" w:rsidRPr="00BE5293" w:rsidRDefault="00BE5293" w:rsidP="00BE5293">
      <w:r w:rsidRPr="00BE5293">
        <w:t>Anverso de la tarjeta</w:t>
      </w:r>
    </w:p>
    <w:p w14:paraId="77AA2E6E" w14:textId="77777777" w:rsidR="00BE5293" w:rsidRPr="00BE5293" w:rsidRDefault="00BE5293" w:rsidP="00BE5293">
      <w:pPr>
        <w:rPr>
          <w:lang w:val="en-US"/>
        </w:rPr>
      </w:pPr>
      <w:r w:rsidRPr="00BE5293">
        <w:rPr>
          <w:lang w:val="en-US"/>
        </w:rPr>
        <w:t>Front of card 3</w:t>
      </w:r>
    </w:p>
    <w:p w14:paraId="56C432C3" w14:textId="77777777" w:rsidR="00BE5293" w:rsidRPr="00BE5293" w:rsidRDefault="00BE5293" w:rsidP="00BE5293">
      <w:pPr>
        <w:rPr>
          <w:lang w:val="en-US"/>
        </w:rPr>
      </w:pPr>
      <w:r w:rsidRPr="00BE5293">
        <w:rPr>
          <w:lang w:val="en-US"/>
        </w:rPr>
        <w:t xml:space="preserve">Haz </w:t>
      </w:r>
      <w:proofErr w:type="spellStart"/>
      <w:r w:rsidRPr="00BE5293">
        <w:rPr>
          <w:lang w:val="en-US"/>
        </w:rPr>
        <w:t>clic</w:t>
      </w:r>
      <w:proofErr w:type="spellEnd"/>
      <w:r w:rsidRPr="00BE5293">
        <w:rPr>
          <w:lang w:val="en-US"/>
        </w:rPr>
        <w:t xml:space="preserve"> para </w:t>
      </w:r>
      <w:proofErr w:type="spellStart"/>
      <w:r w:rsidRPr="00BE5293">
        <w:rPr>
          <w:lang w:val="en-US"/>
        </w:rPr>
        <w:t>voltear</w:t>
      </w:r>
      <w:proofErr w:type="spellEnd"/>
    </w:p>
    <w:p w14:paraId="3FDC45F8" w14:textId="77777777" w:rsidR="00BE5293" w:rsidRPr="00BE5293" w:rsidRDefault="00BE5293" w:rsidP="00BE5293">
      <w:r w:rsidRPr="00BE5293">
        <w:t>Reverso de la tarjeta</w:t>
      </w:r>
    </w:p>
    <w:p w14:paraId="007520DA" w14:textId="77777777" w:rsidR="00BE5293" w:rsidRPr="00BE5293" w:rsidRDefault="00BE5293" w:rsidP="00BE5293">
      <w:r w:rsidRPr="00BE5293">
        <w:t xml:space="preserve">Back </w:t>
      </w:r>
      <w:proofErr w:type="spellStart"/>
      <w:r w:rsidRPr="00BE5293">
        <w:t>of</w:t>
      </w:r>
      <w:proofErr w:type="spellEnd"/>
      <w:r w:rsidRPr="00BE5293">
        <w:t xml:space="preserve"> </w:t>
      </w:r>
      <w:proofErr w:type="spellStart"/>
      <w:r w:rsidRPr="00BE5293">
        <w:t>card</w:t>
      </w:r>
      <w:proofErr w:type="spellEnd"/>
      <w:r w:rsidRPr="00BE5293">
        <w:t xml:space="preserve"> 3</w:t>
      </w:r>
    </w:p>
    <w:p w14:paraId="2879F1EF" w14:textId="77777777" w:rsidR="00BE5293" w:rsidRPr="00BE5293" w:rsidRDefault="00BE5293" w:rsidP="00BE5293">
      <w:r w:rsidRPr="00BE5293">
        <w:t>Haz clic para voltear</w:t>
      </w:r>
    </w:p>
    <w:p w14:paraId="69433424" w14:textId="77777777" w:rsidR="00BE5293" w:rsidRPr="00BE5293" w:rsidRDefault="00BE5293" w:rsidP="00BE5293">
      <w:pPr>
        <w:rPr>
          <w:i/>
          <w:iCs/>
        </w:rPr>
      </w:pPr>
      <w:r w:rsidRPr="00BE5293">
        <w:rPr>
          <w:i/>
          <w:iCs/>
        </w:rPr>
        <w:t>1 de 3</w:t>
      </w:r>
    </w:p>
    <w:p w14:paraId="52343802" w14:textId="77777777" w:rsidR="00BE5293" w:rsidRPr="00BE5293" w:rsidRDefault="00BE5293" w:rsidP="00BE5293">
      <w:r w:rsidRPr="00BE5293">
        <w:rPr>
          <w:b/>
          <w:bCs/>
        </w:rPr>
        <w:t>Definición 1 (libre de prefijo) </w:t>
      </w:r>
    </w:p>
    <w:p w14:paraId="38558EAD" w14:textId="77777777" w:rsidR="00BE5293" w:rsidRPr="00BE5293" w:rsidRDefault="00BE5293" w:rsidP="00BE5293">
      <w:r w:rsidRPr="00BE5293">
        <w:t xml:space="preserve">Diremos que un código </w:t>
      </w:r>
      <w:proofErr w:type="gramStart"/>
      <w:r w:rsidRPr="00BE5293">
        <w:t>c :</w:t>
      </w:r>
      <w:proofErr w:type="gramEnd"/>
      <w:r w:rsidRPr="00BE5293">
        <w:t xml:space="preserve"> S → T</w:t>
      </w:r>
      <w:r w:rsidRPr="00BE5293">
        <w:rPr>
          <w:rFonts w:ascii="Cambria Math" w:hAnsi="Cambria Math" w:cs="Cambria Math"/>
        </w:rPr>
        <w:t>∗</w:t>
      </w:r>
      <w:r w:rsidRPr="00BE5293">
        <w:t xml:space="preserve"> est</w:t>
      </w:r>
      <w:r w:rsidRPr="00BE5293">
        <w:rPr>
          <w:rFonts w:ascii="Aptos" w:hAnsi="Aptos" w:cs="Aptos"/>
        </w:rPr>
        <w:t>á</w:t>
      </w:r>
      <w:r w:rsidRPr="00BE5293">
        <w:t xml:space="preserve"> libre de prefijo (PF) si no existe un par de palabras codificadas q = c(s), q0 = </w:t>
      </w:r>
      <w:proofErr w:type="gramStart"/>
      <w:r w:rsidRPr="00BE5293">
        <w:t>c(</w:t>
      </w:r>
      <w:proofErr w:type="gramEnd"/>
      <w:r w:rsidRPr="00BE5293">
        <w:t xml:space="preserve">s </w:t>
      </w:r>
      <w:proofErr w:type="gramStart"/>
      <w:r w:rsidRPr="00BE5293">
        <w:t>0 )</w:t>
      </w:r>
      <w:proofErr w:type="gramEnd"/>
      <w:r w:rsidRPr="00BE5293">
        <w:t xml:space="preserve"> tal que q 0 = </w:t>
      </w:r>
      <w:proofErr w:type="spellStart"/>
      <w:r w:rsidRPr="00BE5293">
        <w:t>qr</w:t>
      </w:r>
      <w:proofErr w:type="spellEnd"/>
      <w:r w:rsidRPr="00BE5293">
        <w:t>, para alguna palabra no vac</w:t>
      </w:r>
      <w:r w:rsidRPr="00BE5293">
        <w:rPr>
          <w:rFonts w:ascii="Aptos" w:hAnsi="Aptos" w:cs="Aptos"/>
        </w:rPr>
        <w:t>í</w:t>
      </w:r>
      <w:r w:rsidRPr="00BE5293">
        <w:t xml:space="preserve">a r </w:t>
      </w:r>
      <w:r w:rsidRPr="00BE5293">
        <w:rPr>
          <w:rFonts w:ascii="Cambria Math" w:hAnsi="Cambria Math" w:cs="Cambria Math"/>
        </w:rPr>
        <w:t>∈</w:t>
      </w:r>
      <w:r w:rsidRPr="00BE5293">
        <w:t xml:space="preserve"> T</w:t>
      </w:r>
      <w:r w:rsidRPr="00BE5293">
        <w:rPr>
          <w:rFonts w:ascii="Cambria Math" w:hAnsi="Cambria Math" w:cs="Cambria Math"/>
        </w:rPr>
        <w:t>∗</w:t>
      </w:r>
      <w:r w:rsidRPr="00BE5293">
        <w:t>. (Montenegro, 2013, https://bit.ly/3FLlWsQ)</w:t>
      </w:r>
    </w:p>
    <w:p w14:paraId="454F568B" w14:textId="77777777" w:rsidR="00BE5293" w:rsidRPr="00BE5293" w:rsidRDefault="00BE5293" w:rsidP="00BE5293">
      <w:pPr>
        <w:rPr>
          <w:b/>
          <w:bCs/>
        </w:rPr>
      </w:pPr>
      <w:r w:rsidRPr="00BE5293">
        <w:rPr>
          <w:b/>
          <w:bCs/>
        </w:rPr>
        <w:t>Algoritmo de Huffman</w:t>
      </w:r>
    </w:p>
    <w:p w14:paraId="0FB7E838" w14:textId="77777777" w:rsidR="00BE5293" w:rsidRPr="00BE5293" w:rsidRDefault="00BE5293" w:rsidP="00BE5293">
      <w:r w:rsidRPr="00BE5293">
        <w:t>El algoritmo de Huffman es un algoritmo para la construcción de códigos de Huffmann, desarrollado por David A. Huffmann en 1952, y descrito en “</w:t>
      </w:r>
      <w:r w:rsidRPr="00BE5293">
        <w:rPr>
          <w:i/>
          <w:iCs/>
        </w:rPr>
        <w:t xml:space="preserve">A Method </w:t>
      </w:r>
      <w:proofErr w:type="spellStart"/>
      <w:r w:rsidRPr="00BE5293">
        <w:rPr>
          <w:i/>
          <w:iCs/>
        </w:rPr>
        <w:t>for</w:t>
      </w:r>
      <w:proofErr w:type="spellEnd"/>
      <w:r w:rsidRPr="00BE5293">
        <w:rPr>
          <w:i/>
          <w:iCs/>
        </w:rPr>
        <w:t xml:space="preserve"> </w:t>
      </w:r>
      <w:proofErr w:type="spellStart"/>
      <w:r w:rsidRPr="00BE5293">
        <w:rPr>
          <w:i/>
          <w:iCs/>
        </w:rPr>
        <w:t>the</w:t>
      </w:r>
      <w:proofErr w:type="spellEnd"/>
      <w:r w:rsidRPr="00BE5293">
        <w:rPr>
          <w:i/>
          <w:iCs/>
        </w:rPr>
        <w:t xml:space="preserve"> </w:t>
      </w:r>
      <w:proofErr w:type="spellStart"/>
      <w:r w:rsidRPr="00BE5293">
        <w:rPr>
          <w:i/>
          <w:iCs/>
        </w:rPr>
        <w:t>Construction</w:t>
      </w:r>
      <w:proofErr w:type="spellEnd"/>
      <w:r w:rsidRPr="00BE5293">
        <w:rPr>
          <w:i/>
          <w:iCs/>
        </w:rPr>
        <w:t xml:space="preserve"> </w:t>
      </w:r>
      <w:proofErr w:type="spellStart"/>
      <w:r w:rsidRPr="00BE5293">
        <w:rPr>
          <w:i/>
          <w:iCs/>
        </w:rPr>
        <w:t>of</w:t>
      </w:r>
      <w:proofErr w:type="spellEnd"/>
      <w:r w:rsidRPr="00BE5293">
        <w:rPr>
          <w:i/>
          <w:iCs/>
        </w:rPr>
        <w:t xml:space="preserve"> </w:t>
      </w:r>
      <w:proofErr w:type="spellStart"/>
      <w:r w:rsidRPr="00BE5293">
        <w:rPr>
          <w:i/>
          <w:iCs/>
        </w:rPr>
        <w:t>Minimum-Redundancy</w:t>
      </w:r>
      <w:proofErr w:type="spellEnd"/>
      <w:r w:rsidRPr="00BE5293">
        <w:rPr>
          <w:i/>
          <w:iCs/>
        </w:rPr>
        <w:t xml:space="preserve"> Codes”.</w:t>
      </w:r>
      <w:r w:rsidRPr="00BE5293">
        <w:t> </w:t>
      </w:r>
    </w:p>
    <w:p w14:paraId="1D545808" w14:textId="77777777" w:rsidR="00BE5293" w:rsidRPr="00BE5293" w:rsidRDefault="00BE5293" w:rsidP="00BE5293">
      <w:r w:rsidRPr="00BE5293">
        <w:lastRenderedPageBreak/>
        <w:t>Este algoritmo toma un alfabeto de n símbolos, junto con sus frecuencias de aparición asociadas, y produce un código de Huffman para ese alfabeto y esas frecuencias. (“Algoritmo de Huffman”, 2021, https://bit.ly/49ia3s4)</w:t>
      </w:r>
    </w:p>
    <w:p w14:paraId="47C1DA69" w14:textId="77777777" w:rsidR="00BE5293" w:rsidRPr="00BE5293" w:rsidRDefault="00BE5293" w:rsidP="00BE5293">
      <w:r w:rsidRPr="00BE5293">
        <w:t> </w:t>
      </w:r>
    </w:p>
    <w:p w14:paraId="72E4CE20" w14:textId="77777777" w:rsidR="00BE5293" w:rsidRPr="00BE5293" w:rsidRDefault="00BE5293" w:rsidP="00BE5293">
      <w:r w:rsidRPr="00BE5293">
        <w:t>Como resultado se obtiene un archivo que tendrá menor extensión que el original.</w:t>
      </w:r>
    </w:p>
    <w:p w14:paraId="4EC4959D" w14:textId="77777777" w:rsidR="00BE5293" w:rsidRPr="00BE5293" w:rsidRDefault="00BE5293" w:rsidP="00BE5293">
      <w:pPr>
        <w:rPr>
          <w:b/>
          <w:bCs/>
        </w:rPr>
      </w:pPr>
      <w:r w:rsidRPr="00BE5293">
        <w:rPr>
          <w:b/>
          <w:bCs/>
        </w:rPr>
        <w:t>Fase de codificación</w:t>
      </w:r>
    </w:p>
    <w:p w14:paraId="66AC88C4" w14:textId="77777777" w:rsidR="00BE5293" w:rsidRPr="00BE5293" w:rsidRDefault="00BE5293" w:rsidP="00BE5293">
      <w:r w:rsidRPr="00BE5293">
        <w:t xml:space="preserve">El algoritmo consiste en la creación de un árbol binario que tiene cada uno de los símbolos por hoja y construido de tal forma </w:t>
      </w:r>
      <w:proofErr w:type="gramStart"/>
      <w:r w:rsidRPr="00BE5293">
        <w:t>que</w:t>
      </w:r>
      <w:proofErr w:type="gramEnd"/>
      <w:r w:rsidRPr="00BE5293">
        <w:t xml:space="preserve"> siguiéndolo desde la raíz a cada una de sus hojas, se obtiene el código Huffman asociado. </w:t>
      </w:r>
    </w:p>
    <w:p w14:paraId="0407B427" w14:textId="77777777" w:rsidR="00BE5293" w:rsidRPr="00BE5293" w:rsidRDefault="00BE5293" w:rsidP="00BE5293">
      <w:pPr>
        <w:numPr>
          <w:ilvl w:val="0"/>
          <w:numId w:val="7"/>
        </w:numPr>
      </w:pPr>
      <w:r w:rsidRPr="00BE5293">
        <w:t>1</w:t>
      </w:r>
    </w:p>
    <w:p w14:paraId="3696F3B1" w14:textId="77777777" w:rsidR="00BE5293" w:rsidRPr="00BE5293" w:rsidRDefault="00BE5293" w:rsidP="00BE5293">
      <w:r w:rsidRPr="00BE5293">
        <w:t>Se crean varios árboles, uno por cada uno de los símbolos del alfabeto, consistiendo cada uno de los árboles en un nodo sin hijos, y etiquetado cada uno con su símbolo asociado y su frecuencia de aparición.</w:t>
      </w:r>
    </w:p>
    <w:p w14:paraId="580F97A1" w14:textId="77777777" w:rsidR="00BE5293" w:rsidRPr="00BE5293" w:rsidRDefault="00BE5293" w:rsidP="00BE5293">
      <w:pPr>
        <w:numPr>
          <w:ilvl w:val="0"/>
          <w:numId w:val="7"/>
        </w:numPr>
      </w:pPr>
      <w:r w:rsidRPr="00BE5293">
        <w:t>2</w:t>
      </w:r>
    </w:p>
    <w:p w14:paraId="6938DC85" w14:textId="77777777" w:rsidR="00BE5293" w:rsidRPr="00BE5293" w:rsidRDefault="00BE5293" w:rsidP="00BE5293">
      <w:r w:rsidRPr="00BE5293">
        <w:t>Se toman los dos árboles de menor frecuencia y se unen creando un nuevo árbol. La etiqueta de la raíz será la suma de las frecuencias de las raíces de los dos árboles que se unen y cada uno de estos árboles será un hijo del nuevo árbol. También, se etiquetan las dos ramas del nuevo árbol: con un 0 la de la izquierda y con un 1 la de la derecha.</w:t>
      </w:r>
    </w:p>
    <w:p w14:paraId="4570BCC6" w14:textId="77777777" w:rsidR="00BE5293" w:rsidRPr="00BE5293" w:rsidRDefault="00BE5293" w:rsidP="00BE5293">
      <w:pPr>
        <w:numPr>
          <w:ilvl w:val="0"/>
          <w:numId w:val="7"/>
        </w:numPr>
      </w:pPr>
      <w:r w:rsidRPr="00BE5293">
        <w:t>3</w:t>
      </w:r>
    </w:p>
    <w:p w14:paraId="1106C555" w14:textId="77777777" w:rsidR="00BE5293" w:rsidRPr="00BE5293" w:rsidRDefault="00BE5293" w:rsidP="00BE5293">
      <w:r w:rsidRPr="00BE5293">
        <w:t>Se repite el paso 2 hasta que solo quede un árbol</w:t>
      </w:r>
    </w:p>
    <w:p w14:paraId="4BCD19B5" w14:textId="77777777" w:rsidR="00BE5293" w:rsidRPr="00BE5293" w:rsidRDefault="00BE5293" w:rsidP="00BE5293">
      <w:r w:rsidRPr="00BE5293">
        <w:t> Con este árbol se puede conocer el código asociado a un símbolo, así como obtener el símbolo asociado a un determinado código. </w:t>
      </w:r>
    </w:p>
    <w:p w14:paraId="166007B4" w14:textId="77777777" w:rsidR="00BE5293" w:rsidRPr="00BE5293" w:rsidRDefault="00BE5293" w:rsidP="00BE5293">
      <w:r w:rsidRPr="00BE5293">
        <w:t>Para obtener el código asociado a un símbolo se debe proceder del siguiente modo:</w:t>
      </w:r>
    </w:p>
    <w:p w14:paraId="7D143AC9" w14:textId="77777777" w:rsidR="00BE5293" w:rsidRPr="00BE5293" w:rsidRDefault="00BE5293" w:rsidP="00BE5293">
      <w:pPr>
        <w:numPr>
          <w:ilvl w:val="0"/>
          <w:numId w:val="8"/>
        </w:numPr>
      </w:pPr>
      <w:r w:rsidRPr="00BE5293">
        <w:t>1</w:t>
      </w:r>
    </w:p>
    <w:p w14:paraId="0C202C48" w14:textId="77777777" w:rsidR="00BE5293" w:rsidRPr="00BE5293" w:rsidRDefault="00BE5293" w:rsidP="00BE5293">
      <w:r w:rsidRPr="00BE5293">
        <w:t>Comenzar con un código vacío.</w:t>
      </w:r>
    </w:p>
    <w:p w14:paraId="494F71FD" w14:textId="77777777" w:rsidR="00BE5293" w:rsidRPr="00BE5293" w:rsidRDefault="00BE5293" w:rsidP="00BE5293">
      <w:pPr>
        <w:numPr>
          <w:ilvl w:val="0"/>
          <w:numId w:val="8"/>
        </w:numPr>
      </w:pPr>
      <w:r w:rsidRPr="00BE5293">
        <w:t>2</w:t>
      </w:r>
    </w:p>
    <w:p w14:paraId="07D4DAB8" w14:textId="77777777" w:rsidR="00BE5293" w:rsidRPr="00BE5293" w:rsidRDefault="00BE5293" w:rsidP="00BE5293">
      <w:r w:rsidRPr="00BE5293">
        <w:t>Iniciar el recorrido del árbol en la hoja asociada al símbolo.</w:t>
      </w:r>
    </w:p>
    <w:p w14:paraId="0BD7763A" w14:textId="77777777" w:rsidR="00BE5293" w:rsidRPr="00BE5293" w:rsidRDefault="00BE5293" w:rsidP="00BE5293">
      <w:pPr>
        <w:numPr>
          <w:ilvl w:val="0"/>
          <w:numId w:val="8"/>
        </w:numPr>
      </w:pPr>
      <w:r w:rsidRPr="00BE5293">
        <w:t>3</w:t>
      </w:r>
    </w:p>
    <w:p w14:paraId="63DF3715" w14:textId="77777777" w:rsidR="00BE5293" w:rsidRPr="00BE5293" w:rsidRDefault="00BE5293" w:rsidP="00BE5293">
      <w:r w:rsidRPr="00BE5293">
        <w:t>Comenzar un recorrido del árbol hacia arriba.</w:t>
      </w:r>
    </w:p>
    <w:p w14:paraId="0550FA52" w14:textId="77777777" w:rsidR="00BE5293" w:rsidRPr="00BE5293" w:rsidRDefault="00BE5293" w:rsidP="00BE5293">
      <w:pPr>
        <w:numPr>
          <w:ilvl w:val="0"/>
          <w:numId w:val="8"/>
        </w:numPr>
      </w:pPr>
      <w:r w:rsidRPr="00BE5293">
        <w:t>4</w:t>
      </w:r>
    </w:p>
    <w:p w14:paraId="0E9FDF87" w14:textId="77777777" w:rsidR="00BE5293" w:rsidRPr="00BE5293" w:rsidRDefault="00BE5293" w:rsidP="00BE5293">
      <w:r w:rsidRPr="00BE5293">
        <w:lastRenderedPageBreak/>
        <w:t>Cada vez que se suba un nivel, añadir al código la etiqueta de la rama que se ha recorrido.</w:t>
      </w:r>
    </w:p>
    <w:p w14:paraId="264EF950" w14:textId="77777777" w:rsidR="00BE5293" w:rsidRPr="00BE5293" w:rsidRDefault="00BE5293" w:rsidP="00BE5293">
      <w:pPr>
        <w:numPr>
          <w:ilvl w:val="0"/>
          <w:numId w:val="8"/>
        </w:numPr>
      </w:pPr>
      <w:r w:rsidRPr="00BE5293">
        <w:t>5</w:t>
      </w:r>
    </w:p>
    <w:p w14:paraId="3EBF3F8A" w14:textId="77777777" w:rsidR="00BE5293" w:rsidRPr="00BE5293" w:rsidRDefault="00BE5293" w:rsidP="00BE5293">
      <w:r w:rsidRPr="00BE5293">
        <w:t>Tras llegar a la raíz, invertir el código.</w:t>
      </w:r>
    </w:p>
    <w:p w14:paraId="49F563EE" w14:textId="77777777" w:rsidR="00BE5293" w:rsidRPr="00BE5293" w:rsidRDefault="00BE5293" w:rsidP="00BE5293">
      <w:pPr>
        <w:numPr>
          <w:ilvl w:val="0"/>
          <w:numId w:val="8"/>
        </w:numPr>
      </w:pPr>
      <w:r w:rsidRPr="00BE5293">
        <w:t>6</w:t>
      </w:r>
    </w:p>
    <w:p w14:paraId="66077049" w14:textId="77777777" w:rsidR="00BE5293" w:rsidRPr="00BE5293" w:rsidRDefault="00BE5293" w:rsidP="00BE5293">
      <w:r w:rsidRPr="00BE5293">
        <w:t>El resultado es el código Huffman deseado. (“Algoritmo de Huffman”, 2021, https://bit.ly/49ia3s4)</w:t>
      </w:r>
    </w:p>
    <w:p w14:paraId="466B7DA8" w14:textId="77777777" w:rsidR="00BE5293" w:rsidRPr="00BE5293" w:rsidRDefault="00BE5293" w:rsidP="00BE5293">
      <w:pPr>
        <w:rPr>
          <w:b/>
          <w:bCs/>
        </w:rPr>
      </w:pPr>
      <w:r w:rsidRPr="00BE5293">
        <w:rPr>
          <w:b/>
          <w:bCs/>
        </w:rPr>
        <w:t>Fase de decodificación</w:t>
      </w:r>
    </w:p>
    <w:p w14:paraId="24C06768" w14:textId="77777777" w:rsidR="00BE5293" w:rsidRPr="00BE5293" w:rsidRDefault="00BE5293" w:rsidP="00BE5293">
      <w:r w:rsidRPr="00BE5293">
        <w:t>Para obtener un símbolo a partir de un código se debe hacer así:</w:t>
      </w:r>
    </w:p>
    <w:p w14:paraId="044BBE4D" w14:textId="77777777" w:rsidR="00BE5293" w:rsidRPr="00BE5293" w:rsidRDefault="00BE5293" w:rsidP="00BE5293">
      <w:pPr>
        <w:numPr>
          <w:ilvl w:val="0"/>
          <w:numId w:val="9"/>
        </w:numPr>
      </w:pPr>
      <w:r w:rsidRPr="00BE5293">
        <w:t>1</w:t>
      </w:r>
    </w:p>
    <w:p w14:paraId="68D04851" w14:textId="77777777" w:rsidR="00BE5293" w:rsidRPr="00BE5293" w:rsidRDefault="00BE5293" w:rsidP="00BE5293">
      <w:r w:rsidRPr="00BE5293">
        <w:t>Comenzar el recorrido del árbol en la raíz de este.</w:t>
      </w:r>
    </w:p>
    <w:p w14:paraId="19733C0C" w14:textId="77777777" w:rsidR="00BE5293" w:rsidRPr="00BE5293" w:rsidRDefault="00BE5293" w:rsidP="00BE5293">
      <w:pPr>
        <w:numPr>
          <w:ilvl w:val="0"/>
          <w:numId w:val="9"/>
        </w:numPr>
      </w:pPr>
      <w:r w:rsidRPr="00BE5293">
        <w:t>2</w:t>
      </w:r>
    </w:p>
    <w:p w14:paraId="74D34C0F" w14:textId="77777777" w:rsidR="00BE5293" w:rsidRPr="00BE5293" w:rsidRDefault="00BE5293" w:rsidP="00BE5293">
      <w:r w:rsidRPr="00BE5293">
        <w:t>Extraer el primer símbolo del código a descodificar.</w:t>
      </w:r>
    </w:p>
    <w:p w14:paraId="6919C206" w14:textId="77777777" w:rsidR="00BE5293" w:rsidRPr="00BE5293" w:rsidRDefault="00BE5293" w:rsidP="00BE5293">
      <w:pPr>
        <w:numPr>
          <w:ilvl w:val="0"/>
          <w:numId w:val="9"/>
        </w:numPr>
      </w:pPr>
      <w:r w:rsidRPr="00BE5293">
        <w:t>3</w:t>
      </w:r>
    </w:p>
    <w:p w14:paraId="1C3553A6" w14:textId="77777777" w:rsidR="00BE5293" w:rsidRPr="00BE5293" w:rsidRDefault="00BE5293" w:rsidP="00BE5293">
      <w:r w:rsidRPr="00BE5293">
        <w:t>Descender por la rama etiquetada con ese símbolo.</w:t>
      </w:r>
    </w:p>
    <w:p w14:paraId="44D6B742" w14:textId="77777777" w:rsidR="00BE5293" w:rsidRPr="00BE5293" w:rsidRDefault="00BE5293" w:rsidP="00BE5293">
      <w:pPr>
        <w:numPr>
          <w:ilvl w:val="0"/>
          <w:numId w:val="9"/>
        </w:numPr>
      </w:pPr>
      <w:r w:rsidRPr="00BE5293">
        <w:t>4</w:t>
      </w:r>
    </w:p>
    <w:p w14:paraId="7C414267" w14:textId="77777777" w:rsidR="00BE5293" w:rsidRPr="00BE5293" w:rsidRDefault="00BE5293" w:rsidP="00BE5293">
      <w:r w:rsidRPr="00BE5293">
        <w:t>Volver al paso 2 hasta que se llegue a una hoja, que será el símbolo asociado al código.</w:t>
      </w:r>
    </w:p>
    <w:p w14:paraId="6E9D6B0B" w14:textId="77777777" w:rsidR="00BE5293" w:rsidRPr="00BE5293" w:rsidRDefault="00BE5293" w:rsidP="00BE5293">
      <w:r w:rsidRPr="00BE5293">
        <w:t>En la práctica, casi siempre se utiliza el árbol para obtener todos los códigos de una sola vez; luego se guardan en tablas y se descarta el árbol. (“Algoritmo de Huffman”, 2021, https://bit.ly/49ia3s4)</w:t>
      </w:r>
    </w:p>
    <w:p w14:paraId="28206821" w14:textId="77777777" w:rsidR="00BE5293" w:rsidRPr="00BE5293" w:rsidRDefault="00BE5293" w:rsidP="00BE5293">
      <w:pPr>
        <w:rPr>
          <w:b/>
          <w:bCs/>
        </w:rPr>
      </w:pPr>
      <w:r w:rsidRPr="00BE5293">
        <w:rPr>
          <w:b/>
          <w:bCs/>
        </w:rPr>
        <w:t>Consideraciones prácticas</w:t>
      </w:r>
    </w:p>
    <w:p w14:paraId="7E477973" w14:textId="77777777" w:rsidR="00BE5293" w:rsidRPr="00BE5293" w:rsidRDefault="00BE5293" w:rsidP="00BE5293">
      <w:r w:rsidRPr="00BE5293">
        <w:t>Para poder utilizar el algoritmo de Huffman es necesario conocer de antemano las frecuencias de aparición de cada símbolo y su eficiencia depende de lo próximas a las frecuencias reales que sean las estimadas. Algunas implementaciones del algoritmo de Huffman son adaptativas, actualizando las frecuencias de cada símbolo conforme recorre el texto.</w:t>
      </w:r>
    </w:p>
    <w:p w14:paraId="170B2B37" w14:textId="77777777" w:rsidR="00BE5293" w:rsidRPr="00BE5293" w:rsidRDefault="00BE5293" w:rsidP="00BE5293">
      <w:r w:rsidRPr="00BE5293">
        <w:t>La eficiencia de la codificación de Huffman también depende del balance que exista entre los hijos de cada nodo del árbol, siendo más eficiente conforme menor sea la diferencia de frecuencias entre los dos hijos de cada nodo. (“Algoritmo de Huffman”, 2021, https://bit.ly/49ia3s4)</w:t>
      </w:r>
    </w:p>
    <w:p w14:paraId="228588F7" w14:textId="77777777" w:rsidR="00BE5293" w:rsidRPr="00BE5293" w:rsidRDefault="00BE5293" w:rsidP="00BE5293">
      <w:r w:rsidRPr="00BE5293">
        <w:rPr>
          <w:b/>
          <w:bCs/>
        </w:rPr>
        <w:t>Caso de uso</w:t>
      </w:r>
    </w:p>
    <w:p w14:paraId="77E4371B" w14:textId="77777777" w:rsidR="00BE5293" w:rsidRPr="00BE5293" w:rsidRDefault="00BE5293" w:rsidP="00BE5293">
      <w:r w:rsidRPr="00BE5293">
        <w:lastRenderedPageBreak/>
        <w:t>La tabla describe el alfabeto a codificar, junto con las frecuencias de sus símbolos. En el gráfico, se muestra el árbol construido a partir de este alfabeto siguiendo el algoritmo descrito.</w:t>
      </w:r>
    </w:p>
    <w:p w14:paraId="0922FCAD" w14:textId="77777777" w:rsidR="00BE5293" w:rsidRPr="00BE5293" w:rsidRDefault="00BE5293" w:rsidP="00BE5293">
      <w:r w:rsidRPr="00BE5293">
        <w:rPr>
          <w:b/>
          <w:bCs/>
        </w:rPr>
        <w:t xml:space="preserve">Figura 1. Árbol para construir el código Huffman del ejemplo </w:t>
      </w:r>
      <w:proofErr w:type="spellStart"/>
      <w:r w:rsidRPr="00BE5293">
        <w:rPr>
          <w:b/>
          <w:bCs/>
        </w:rPr>
        <w:t>SímboloFrecuencia</w:t>
      </w:r>
      <w:proofErr w:type="spellEnd"/>
      <w:r w:rsidRPr="00BE5293">
        <w:rPr>
          <w:b/>
          <w:bCs/>
        </w:rPr>
        <w:t xml:space="preserve"> A0,15 B0,30 C0,20 D0,05 E0,15 F0,05 G0,10  </w:t>
      </w:r>
    </w:p>
    <w:p w14:paraId="1E4421B0" w14:textId="6B5EC70A" w:rsidR="00BE5293" w:rsidRPr="00BE5293" w:rsidRDefault="00BE5293" w:rsidP="00BE5293">
      <w:r w:rsidRPr="00BE5293">
        <w:drawing>
          <wp:inline distT="0" distB="0" distL="0" distR="0" wp14:anchorId="7C5C31A2" wp14:editId="6C2BE78C">
            <wp:extent cx="2486025" cy="2162175"/>
            <wp:effectExtent l="0" t="0" r="9525" b="9525"/>
            <wp:docPr id="3569543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6025" cy="2162175"/>
                    </a:xfrm>
                    <a:prstGeom prst="rect">
                      <a:avLst/>
                    </a:prstGeom>
                    <a:noFill/>
                    <a:ln>
                      <a:noFill/>
                    </a:ln>
                  </pic:spPr>
                </pic:pic>
              </a:graphicData>
            </a:graphic>
          </wp:inline>
        </w:drawing>
      </w:r>
    </w:p>
    <w:p w14:paraId="36CD1030" w14:textId="77777777" w:rsidR="00BE5293" w:rsidRPr="00BE5293" w:rsidRDefault="00BE5293" w:rsidP="00BE5293">
      <w:r w:rsidRPr="00BE5293">
        <w:t>Fuente: elaboración propia.</w:t>
      </w:r>
    </w:p>
    <w:p w14:paraId="73F2E491" w14:textId="77777777" w:rsidR="00BE5293" w:rsidRPr="00BE5293" w:rsidRDefault="00BE5293" w:rsidP="00BE5293">
      <w:r w:rsidRPr="00BE5293">
        <w:t>Se puede ver con facilidad cuál es el código del símbolo E: subiendo por el árbol se recorren ramas etiquetadas con 1, 1 y 0; por lo tanto, el código es 011. Para obtener el código de D, se recorren las ramas 0, 1, 1 y 1, por lo que el código es 1110. </w:t>
      </w:r>
    </w:p>
    <w:p w14:paraId="4837746E" w14:textId="77777777" w:rsidR="00BE5293" w:rsidRPr="00BE5293" w:rsidRDefault="00BE5293" w:rsidP="00BE5293">
      <w:r w:rsidRPr="00BE5293">
        <w:t>La operación inversa también es fácil de realizar: dado el código 10, se recorren desde la raíz las ramas 1 y 0, obteniéndose el símbolo C. Para descodificar 010, se recorren las ramas 0, 1 y 0, obteniéndose el símbolo A.</w:t>
      </w:r>
    </w:p>
    <w:p w14:paraId="127A6D37" w14:textId="77777777" w:rsidR="00BE5293" w:rsidRPr="00BE5293" w:rsidRDefault="00BE5293" w:rsidP="00BE5293">
      <w:r w:rsidRPr="00BE5293">
        <w:t>Anverso de la tarjeta</w:t>
      </w:r>
    </w:p>
    <w:p w14:paraId="7DBC94DE" w14:textId="77777777" w:rsidR="00BE5293" w:rsidRPr="00BE5293" w:rsidRDefault="00BE5293" w:rsidP="00BE5293">
      <w:r w:rsidRPr="00BE5293">
        <w:t>Ejemplos:</w:t>
      </w:r>
    </w:p>
    <w:p w14:paraId="46A80A33" w14:textId="77777777" w:rsidR="00BE5293" w:rsidRPr="00BE5293" w:rsidRDefault="00BE5293" w:rsidP="00BE5293">
      <w:r w:rsidRPr="00BE5293">
        <w:t>Haz clic para voltear</w:t>
      </w:r>
    </w:p>
    <w:p w14:paraId="379C229D" w14:textId="77777777" w:rsidR="00BE5293" w:rsidRPr="00BE5293" w:rsidRDefault="00BE5293" w:rsidP="00BE5293">
      <w:r w:rsidRPr="00BE5293">
        <w:t>Reverso de la tarjeta</w:t>
      </w:r>
    </w:p>
    <w:p w14:paraId="7BE8C3F0" w14:textId="77777777" w:rsidR="00BE5293" w:rsidRPr="00BE5293" w:rsidRDefault="00BE5293" w:rsidP="00BE5293">
      <w:pPr>
        <w:numPr>
          <w:ilvl w:val="0"/>
          <w:numId w:val="10"/>
        </w:numPr>
      </w:pPr>
      <w:r w:rsidRPr="00BE5293">
        <w:t>La codificación binaria es un caso particular de la codificación de Huffman que ocurre cuando todos los símbolos del alfabeto tienen la misma frecuencia. Se tiene, pues, que la codificación binaria es la más eficiente para cualquier número de símbolos equiprobables.</w:t>
      </w:r>
    </w:p>
    <w:p w14:paraId="2BB1C566" w14:textId="77777777" w:rsidR="00BE5293" w:rsidRPr="00BE5293" w:rsidRDefault="00BE5293" w:rsidP="00BE5293">
      <w:pPr>
        <w:numPr>
          <w:ilvl w:val="0"/>
          <w:numId w:val="10"/>
        </w:numPr>
      </w:pPr>
      <w:r w:rsidRPr="00BE5293">
        <w:t>El algoritmo de Huffman aplicado sobre un alfabeto de dos símbolos asignará siempre un 1 al primero y un 0 al segundo, independientemente de la frecuencia de aparición de dichos símbolos. En este caso, nunca se realiza compresión de los datos, mientras que otros algoritmos sí podrían conseguirlo.</w:t>
      </w:r>
    </w:p>
    <w:p w14:paraId="5DEEB398" w14:textId="77777777" w:rsidR="00BE5293" w:rsidRPr="00BE5293" w:rsidRDefault="00BE5293" w:rsidP="00BE5293">
      <w:r w:rsidRPr="00BE5293">
        <w:lastRenderedPageBreak/>
        <w:t> </w:t>
      </w:r>
    </w:p>
    <w:p w14:paraId="296CAA62" w14:textId="77777777" w:rsidR="00BE5293" w:rsidRPr="00BE5293" w:rsidRDefault="00BE5293" w:rsidP="00BE5293">
      <w:r w:rsidRPr="00BE5293">
        <w:t>Una manera de resolver este problema consiste en agrupar los símbolos en palabras antes de ejecutar el algoritmo. Por ejemplo, si se tiene la cadena de longitud 64:</w:t>
      </w:r>
    </w:p>
    <w:p w14:paraId="48D1351D" w14:textId="77777777" w:rsidR="00BE5293" w:rsidRPr="00BE5293" w:rsidRDefault="00BE5293" w:rsidP="00BE5293">
      <w:r w:rsidRPr="00BE5293">
        <w:t>AAAAAAAAAAAAAAAAAAAAAAAAAAAAAAAAAAAAAAAAAAAAAAAAAAAAAAAAAAAAAAAAB</w:t>
      </w:r>
    </w:p>
    <w:p w14:paraId="1CEF6644" w14:textId="77777777" w:rsidR="00BE5293" w:rsidRPr="00BE5293" w:rsidRDefault="00BE5293" w:rsidP="00BE5293">
      <w:r w:rsidRPr="00BE5293">
        <w:t>El algoritmo de Huffman aplicado únicamente a los símbolos devuelve el código:</w:t>
      </w:r>
    </w:p>
    <w:p w14:paraId="2732F22E" w14:textId="77777777" w:rsidR="00BE5293" w:rsidRPr="00BE5293" w:rsidRDefault="00BE5293" w:rsidP="00BE5293">
      <w:r w:rsidRPr="00BE5293">
        <w:t>1111111111111111111111111111111111111111111111111111111111111110</w:t>
      </w:r>
    </w:p>
    <w:p w14:paraId="6881A061" w14:textId="77777777" w:rsidR="00BE5293" w:rsidRPr="00BE5293" w:rsidRDefault="00BE5293" w:rsidP="00BE5293">
      <w:r w:rsidRPr="00BE5293">
        <w:t>También de longitud 64. Sin embargo, si antes de utilizar el algoritmo, se agrupan los símbolos en las palabras "AA", "AB" y "B" (que se codifican como 1, 01 y 00), el algoritmo devuelve la siguiente cadena:</w:t>
      </w:r>
    </w:p>
    <w:p w14:paraId="4FF2A8FE" w14:textId="77777777" w:rsidR="00BE5293" w:rsidRPr="00BE5293" w:rsidRDefault="00BE5293" w:rsidP="00BE5293">
      <w:r w:rsidRPr="00BE5293">
        <w:t>111111111111111111111111111111101</w:t>
      </w:r>
    </w:p>
    <w:p w14:paraId="2B49E680" w14:textId="77777777" w:rsidR="00BE5293" w:rsidRPr="00BE5293" w:rsidRDefault="00BE5293" w:rsidP="00BE5293">
      <w:r w:rsidRPr="00BE5293">
        <w:t>que tiene longitud 33, la mitad que si no se hubiera agrupado. Si observa el árbol de Huffman, se puede comprobar que la diferencia de frecuencias entre las ramas del árbol es menor que en el caso anterior.</w:t>
      </w:r>
    </w:p>
    <w:p w14:paraId="4D1C8841" w14:textId="77777777" w:rsidR="00BE5293" w:rsidRPr="00BE5293" w:rsidRDefault="00BE5293" w:rsidP="00BE5293">
      <w:r w:rsidRPr="00BE5293">
        <w:t>Haz clic para voltear</w:t>
      </w:r>
    </w:p>
    <w:p w14:paraId="5AA3F197" w14:textId="77777777" w:rsidR="00BE5293" w:rsidRPr="00BE5293" w:rsidRDefault="00BE5293" w:rsidP="00BE5293">
      <w:pPr>
        <w:rPr>
          <w:i/>
          <w:iCs/>
        </w:rPr>
      </w:pPr>
      <w:r w:rsidRPr="00BE5293">
        <w:rPr>
          <w:i/>
          <w:iCs/>
        </w:rPr>
        <w:t>1 de 1</w:t>
      </w:r>
    </w:p>
    <w:p w14:paraId="5E780EBC" w14:textId="77777777" w:rsidR="00BE5293" w:rsidRPr="00BE5293" w:rsidRDefault="00BE5293" w:rsidP="00BE5293">
      <w:pPr>
        <w:rPr>
          <w:b/>
          <w:bCs/>
        </w:rPr>
      </w:pPr>
      <w:r w:rsidRPr="00BE5293">
        <w:rPr>
          <w:b/>
          <w:bCs/>
        </w:rPr>
        <w:t>Variaciones del algoritmo</w:t>
      </w:r>
    </w:p>
    <w:p w14:paraId="3EDA3D2E" w14:textId="77777777" w:rsidR="00BE5293" w:rsidRPr="00BE5293" w:rsidRDefault="00BE5293" w:rsidP="00BE5293">
      <w:r w:rsidRPr="00BE5293">
        <w:t>Códigos</w:t>
      </w:r>
      <w:r w:rsidRPr="00BE5293">
        <w:rPr>
          <w:i/>
          <w:iCs/>
        </w:rPr>
        <w:t> n</w:t>
      </w:r>
      <w:r w:rsidRPr="00BE5293">
        <w:t>-arios:</w:t>
      </w:r>
    </w:p>
    <w:p w14:paraId="5569E35A" w14:textId="77777777" w:rsidR="00BE5293" w:rsidRPr="00BE5293" w:rsidRDefault="00BE5293" w:rsidP="00BE5293">
      <w:r w:rsidRPr="00BE5293">
        <w:t>Es posible crear códigos de Huffman ternarios, cuaternarios y, en general, n-arios. Para ello, solo es necesario realizar dos modificaciones al algoritmo:</w:t>
      </w:r>
    </w:p>
    <w:p w14:paraId="5A43E523" w14:textId="77777777" w:rsidR="00BE5293" w:rsidRPr="00BE5293" w:rsidRDefault="00BE5293" w:rsidP="00BE5293">
      <w:pPr>
        <w:numPr>
          <w:ilvl w:val="0"/>
          <w:numId w:val="11"/>
        </w:numPr>
      </w:pPr>
      <w:r w:rsidRPr="00BE5293">
        <w:t>1</w:t>
      </w:r>
    </w:p>
    <w:p w14:paraId="79BA49B3" w14:textId="77777777" w:rsidR="00BE5293" w:rsidRPr="00BE5293" w:rsidRDefault="00BE5293" w:rsidP="00BE5293">
      <w:proofErr w:type="gramStart"/>
      <w:r w:rsidRPr="00BE5293">
        <w:t>Los árboles a crear</w:t>
      </w:r>
      <w:proofErr w:type="gramEnd"/>
      <w:r w:rsidRPr="00BE5293">
        <w:t xml:space="preserve"> tendrán tantos hijos como símbolos posibles puedan aparecer en los códigos Huffman. Por ejemplo, si es ternario, se crearán árboles con tres hijos; si es cuaternario, con cuatro. 2. Si se expresa como s el número de símbolos en el alfabeto a codificar, y n el número de símbolos que aparecen en el código Huffman, entonces s-1 debe ser múltiplo de n-1. Es decir, para un código ternario, </w:t>
      </w:r>
      <w:proofErr w:type="spellStart"/>
      <w:r w:rsidRPr="00BE5293">
        <w:t>s</w:t>
      </w:r>
      <w:proofErr w:type="spellEnd"/>
      <w:r w:rsidRPr="00BE5293">
        <w:t xml:space="preserve"> debe valer 3, 5, 7, etc. Si esta condición no se cumple, entonces se deben añadir símbolos "nulos" con frecuencia 0, que servirán solo como relleno a la hora de construir el árbol. (“Algoritmo de Huffman”, 2021, https://bit.ly/49ia3s4)</w:t>
      </w:r>
    </w:p>
    <w:p w14:paraId="7AAA5DFF" w14:textId="77777777" w:rsidR="00BE5293" w:rsidRPr="00BE5293" w:rsidRDefault="00BE5293" w:rsidP="00BE5293">
      <w:pPr>
        <w:rPr>
          <w:b/>
          <w:bCs/>
        </w:rPr>
      </w:pPr>
      <w:r w:rsidRPr="00BE5293">
        <w:rPr>
          <w:b/>
          <w:bCs/>
        </w:rPr>
        <w:t>Entropía</w:t>
      </w:r>
    </w:p>
    <w:p w14:paraId="74E4F725" w14:textId="77777777" w:rsidR="00BE5293" w:rsidRPr="00BE5293" w:rsidRDefault="00BE5293" w:rsidP="00BE5293">
      <w:r w:rsidRPr="00BE5293">
        <w:t xml:space="preserve">En la computación, la entropía es la aleatoriedad recogida por un sistema operativo o una aplicación para su uso en criptografía o para otros usos que </w:t>
      </w:r>
      <w:r w:rsidRPr="00BE5293">
        <w:lastRenderedPageBreak/>
        <w:t>requieren datos aleatorios. Esta aleatoriedad a menudo se obtiene de fuentes de </w:t>
      </w:r>
      <w:r w:rsidRPr="00BE5293">
        <w:rPr>
          <w:i/>
          <w:iCs/>
        </w:rPr>
        <w:t>hardware</w:t>
      </w:r>
      <w:r w:rsidRPr="00BE5293">
        <w:t>, ya sean preexistentes, tales como los movimientos del ratón o, si se dispone, de generadores de azar. (“Entropía (computación)”, 2023, https://bit.ly/49ly2Xh)</w:t>
      </w:r>
    </w:p>
    <w:p w14:paraId="0EEA3BDB" w14:textId="77777777" w:rsidR="00BE5293" w:rsidRPr="00BE5293" w:rsidRDefault="00BE5293" w:rsidP="00BE5293">
      <w:r w:rsidRPr="00BE5293">
        <w:t>Podemos decir que un archivo con alto nivel de entropía es aquel en el cual su histograma tiende a ser plano (cantidad de caracteres equiprobables).</w:t>
      </w:r>
    </w:p>
    <w:p w14:paraId="4B070C50" w14:textId="77777777" w:rsidR="00BE5293" w:rsidRPr="00BE5293" w:rsidRDefault="00BE5293" w:rsidP="00BE5293">
      <w:r w:rsidRPr="00BE5293">
        <w:t>Podemos agregar que, frente a una condición de un archivo que tenga alto nivel de entropía, no es conveniente comprimirlo, ya que no se obtendrá el resultado buscado por la compresión.</w:t>
      </w:r>
    </w:p>
    <w:p w14:paraId="6870250A" w14:textId="77777777" w:rsidR="00BE5293" w:rsidRPr="00BE5293" w:rsidRDefault="00BE5293" w:rsidP="00BE5293">
      <w:r w:rsidRPr="00BE5293">
        <w:t>Un ejemplo de archivos con alta entropía son los archivos encriptados.</w:t>
      </w:r>
    </w:p>
    <w:p w14:paraId="3149D184" w14:textId="77777777" w:rsidR="00BE5293" w:rsidRPr="00BE5293" w:rsidRDefault="00BE5293" w:rsidP="00BE5293">
      <w:r w:rsidRPr="00BE5293">
        <w:t>CONTINUAR</w:t>
      </w:r>
    </w:p>
    <w:p w14:paraId="2F11EFFD" w14:textId="77777777" w:rsidR="00BE5293" w:rsidRPr="00BE5293" w:rsidRDefault="00BE5293" w:rsidP="00BE5293">
      <w:pPr>
        <w:rPr>
          <w:i/>
          <w:iCs/>
        </w:rPr>
      </w:pPr>
      <w:r w:rsidRPr="00BE5293">
        <w:rPr>
          <w:i/>
          <w:iCs/>
        </w:rPr>
        <w:t>Lección 3 de 4</w:t>
      </w:r>
    </w:p>
    <w:p w14:paraId="5E3081FE" w14:textId="77777777" w:rsidR="00BE5293" w:rsidRPr="00BE5293" w:rsidRDefault="00BE5293" w:rsidP="00BE5293">
      <w:pPr>
        <w:rPr>
          <w:b/>
          <w:bCs/>
        </w:rPr>
      </w:pPr>
      <w:r w:rsidRPr="00BE5293">
        <w:rPr>
          <w:b/>
          <w:bCs/>
        </w:rPr>
        <w:t>Referencias</w:t>
      </w:r>
    </w:p>
    <w:p w14:paraId="05F7D940" w14:textId="77777777" w:rsidR="00BE5293" w:rsidRPr="00BE5293" w:rsidRDefault="00BE5293" w:rsidP="00BE5293">
      <w:r w:rsidRPr="00BE5293">
        <w:rPr>
          <w:b/>
          <w:bCs/>
        </w:rPr>
        <w:t>Algoritmo de compresión sin pérdida</w:t>
      </w:r>
      <w:r w:rsidRPr="00BE5293">
        <w:t>. (20 de noviembre de 2022). En Wikipedia. https://es.wikipedia.org/w/index.php?title=Algoritmo_de_compresi%C3%B3n_sin_p%C3%A9rdida&amp;oldid=147443969 </w:t>
      </w:r>
    </w:p>
    <w:p w14:paraId="105615EA" w14:textId="77777777" w:rsidR="00BE5293" w:rsidRPr="00BE5293" w:rsidRDefault="00BE5293" w:rsidP="00BE5293">
      <w:r w:rsidRPr="00BE5293">
        <w:rPr>
          <w:b/>
          <w:bCs/>
        </w:rPr>
        <w:t>Algoritmo de Huffman.</w:t>
      </w:r>
      <w:r w:rsidRPr="00BE5293">
        <w:t> (14 de febrero de 2021). </w:t>
      </w:r>
      <w:r w:rsidRPr="00BE5293">
        <w:rPr>
          <w:i/>
          <w:iCs/>
        </w:rPr>
        <w:t>En Wikipedia.</w:t>
      </w:r>
      <w:r w:rsidRPr="00BE5293">
        <w:t> https://es.wikipedia.org/w/index.php?title=Algoritmo_de_Huffman&amp;oldid=133221777 </w:t>
      </w:r>
    </w:p>
    <w:p w14:paraId="5193652F" w14:textId="77777777" w:rsidR="00BE5293" w:rsidRPr="00BE5293" w:rsidRDefault="00BE5293" w:rsidP="00BE5293">
      <w:r w:rsidRPr="00BE5293">
        <w:rPr>
          <w:b/>
          <w:bCs/>
        </w:rPr>
        <w:t>Entropía </w:t>
      </w:r>
      <w:r w:rsidRPr="00BE5293">
        <w:t>(computación). (17 de julio de 2023). En Wikipedia. https://es.wikipedia.org/w/index.php?title=Entrop%C3%ADa_(computaci%C3%B3n)&amp;oldid=152529799</w:t>
      </w:r>
    </w:p>
    <w:p w14:paraId="1E9D983D" w14:textId="77777777" w:rsidR="00BE5293" w:rsidRPr="00BE5293" w:rsidRDefault="00BE5293" w:rsidP="00BE5293">
      <w:r w:rsidRPr="00BE5293">
        <w:rPr>
          <w:b/>
          <w:bCs/>
        </w:rPr>
        <w:t>Montenegro, J. </w:t>
      </w:r>
      <w:r w:rsidRPr="00BE5293">
        <w:t>(2013). </w:t>
      </w:r>
      <w:r w:rsidRPr="00BE5293">
        <w:rPr>
          <w:i/>
          <w:iCs/>
        </w:rPr>
        <w:t>Códigos sin prefijos.</w:t>
      </w:r>
      <w:r w:rsidRPr="00BE5293">
        <w:t> http://www.lcc.uma.es/~monte/MaterialDocente/TIC/TEMA2.pdf </w:t>
      </w:r>
    </w:p>
    <w:p w14:paraId="1EE61FAC" w14:textId="77777777" w:rsidR="00BE5293" w:rsidRPr="00BE5293" w:rsidRDefault="00BE5293" w:rsidP="00BE5293">
      <w:r w:rsidRPr="00BE5293">
        <w:t>CONTINUAR</w:t>
      </w:r>
    </w:p>
    <w:p w14:paraId="4ADDFAD5" w14:textId="71925632" w:rsidR="00BE5293" w:rsidRDefault="00BE5293">
      <w:r>
        <w:br w:type="page"/>
      </w:r>
    </w:p>
    <w:p w14:paraId="1601B22E" w14:textId="5322CF75" w:rsidR="00BE5293" w:rsidRDefault="00BE5293">
      <w:r>
        <w:lastRenderedPageBreak/>
        <w:t>M4L2</w:t>
      </w:r>
    </w:p>
    <w:p w14:paraId="6881B70E" w14:textId="77777777" w:rsidR="00BE5293" w:rsidRPr="00BE5293" w:rsidRDefault="00BE5293" w:rsidP="00BE5293">
      <w:pPr>
        <w:rPr>
          <w:i/>
          <w:iCs/>
        </w:rPr>
      </w:pPr>
      <w:r w:rsidRPr="00BE5293">
        <w:rPr>
          <w:i/>
          <w:iCs/>
        </w:rPr>
        <w:t>Lección 1 de 5</w:t>
      </w:r>
    </w:p>
    <w:p w14:paraId="53587558" w14:textId="77777777" w:rsidR="00BE5293" w:rsidRPr="00BE5293" w:rsidRDefault="00BE5293" w:rsidP="00BE5293">
      <w:pPr>
        <w:rPr>
          <w:b/>
          <w:bCs/>
        </w:rPr>
      </w:pPr>
      <w:r w:rsidRPr="00BE5293">
        <w:rPr>
          <w:b/>
          <w:bCs/>
        </w:rPr>
        <w:t>PDF</w:t>
      </w:r>
    </w:p>
    <w:p w14:paraId="039A81F8" w14:textId="77777777" w:rsidR="00BE5293" w:rsidRPr="00BE5293" w:rsidRDefault="00BE5293" w:rsidP="00BE5293">
      <w:r w:rsidRPr="00BE5293">
        <w:t>PDF fue introducido por primera vez al público en 1992 en la conferencia de COMDEX y se hizo comercialmente disponible bajo el nombre comercial de Acrobat, en 1993. Las ventajas de esta técnica se notaron inmediatamente por los usuarios de computadoras comerciales y privadas, y ya, en 1994, el gobierno de Estados Unidos lo adoptó para distribuir los formularios de impuestos para el público. </w:t>
      </w:r>
    </w:p>
    <w:p w14:paraId="5978C821" w14:textId="77777777" w:rsidR="00BE5293" w:rsidRPr="00BE5293" w:rsidRDefault="00BE5293" w:rsidP="00BE5293">
      <w:r w:rsidRPr="00BE5293">
        <w:t>La aparición del software libre Acrobat Reader, en 1995, hizo mucho para aumentar la popularidad del PDF y, aún más, fue hecho por las extensiones del estándar básico. Características, tales como el color, los </w:t>
      </w:r>
      <w:proofErr w:type="spellStart"/>
      <w:r w:rsidRPr="00BE5293">
        <w:rPr>
          <w:i/>
          <w:iCs/>
        </w:rPr>
        <w:t>plugins</w:t>
      </w:r>
      <w:proofErr w:type="spellEnd"/>
      <w:r w:rsidRPr="00BE5293">
        <w:rPr>
          <w:i/>
          <w:iCs/>
        </w:rPr>
        <w:t> </w:t>
      </w:r>
      <w:r w:rsidRPr="00BE5293">
        <w:t>para navegadores de Internet y los códigos de caracteres de doble </w:t>
      </w:r>
      <w:r w:rsidRPr="00BE5293">
        <w:rPr>
          <w:i/>
          <w:iCs/>
        </w:rPr>
        <w:t>byte</w:t>
      </w:r>
      <w:r w:rsidRPr="00BE5293">
        <w:t>, han sido añadidas gradualmente a PDF y, en 1999, PDF se convirtió en un estándar ANSI. </w:t>
      </w:r>
    </w:p>
    <w:p w14:paraId="09A28D4E" w14:textId="77777777" w:rsidR="00BE5293" w:rsidRPr="00BE5293" w:rsidRDefault="00BE5293" w:rsidP="00BE5293">
      <w:r w:rsidRPr="00BE5293">
        <w:t>Hoy en día, existen varias versiones de PDF como PDF/A (para archivado, publicado por la ISO en 2005), PDF/E (para ingeniería) y PDF/X (para impresión). Una referencia general para PDF es [</w:t>
      </w:r>
      <w:proofErr w:type="spellStart"/>
      <w:r w:rsidRPr="00BE5293">
        <w:t>adobepdf</w:t>
      </w:r>
      <w:proofErr w:type="spellEnd"/>
      <w:r w:rsidRPr="00BE5293">
        <w:t xml:space="preserve"> 06]. </w:t>
      </w:r>
    </w:p>
    <w:p w14:paraId="3C13B1B8" w14:textId="77777777" w:rsidR="00BE5293" w:rsidRPr="00BE5293" w:rsidRDefault="00BE5293" w:rsidP="00BE5293">
      <w:r w:rsidRPr="00BE5293">
        <w:t>Una prueba sorprendente de la inmensa popularidad de PDF se produjo en el 2000, cuando un libro de Stephen King, </w:t>
      </w:r>
      <w:r w:rsidRPr="00BE5293">
        <w:rPr>
          <w:i/>
          <w:iCs/>
        </w:rPr>
        <w:t xml:space="preserve">Riding </w:t>
      </w:r>
      <w:proofErr w:type="spellStart"/>
      <w:r w:rsidRPr="00BE5293">
        <w:rPr>
          <w:i/>
          <w:iCs/>
        </w:rPr>
        <w:t>the</w:t>
      </w:r>
      <w:proofErr w:type="spellEnd"/>
      <w:r w:rsidRPr="00BE5293">
        <w:rPr>
          <w:i/>
          <w:iCs/>
        </w:rPr>
        <w:t xml:space="preserve"> </w:t>
      </w:r>
      <w:proofErr w:type="spellStart"/>
      <w:r w:rsidRPr="00BE5293">
        <w:rPr>
          <w:i/>
          <w:iCs/>
        </w:rPr>
        <w:t>Bullet</w:t>
      </w:r>
      <w:proofErr w:type="spellEnd"/>
      <w:r w:rsidRPr="00BE5293">
        <w:rPr>
          <w:i/>
          <w:iCs/>
        </w:rPr>
        <w:t xml:space="preserve"> (Viaje a las tinieblas),</w:t>
      </w:r>
      <w:r w:rsidRPr="00BE5293">
        <w:t> fue descargado 400 000 veces en las primeras 24 horas de estar disponible como un libro electrónico </w:t>
      </w:r>
      <w:r w:rsidRPr="00BE5293">
        <w:rPr>
          <w:i/>
          <w:iCs/>
        </w:rPr>
        <w:t>(e-book). </w:t>
      </w:r>
    </w:p>
    <w:p w14:paraId="5A95A527" w14:textId="77777777" w:rsidR="00BE5293" w:rsidRPr="00BE5293" w:rsidRDefault="00BE5293" w:rsidP="00BE5293">
      <w:r w:rsidRPr="00BE5293">
        <w:t>Anverso de la tarjeta</w:t>
      </w:r>
    </w:p>
    <w:p w14:paraId="39EDA3AF" w14:textId="77777777" w:rsidR="00BE5293" w:rsidRPr="00BE5293" w:rsidRDefault="00BE5293" w:rsidP="00BE5293">
      <w:r w:rsidRPr="00BE5293">
        <w:t>Las principales características del formato PDF son las siguientes: </w:t>
      </w:r>
    </w:p>
    <w:p w14:paraId="6CAD343B" w14:textId="77777777" w:rsidR="00BE5293" w:rsidRPr="00BE5293" w:rsidRDefault="00BE5293" w:rsidP="00BE5293">
      <w:r w:rsidRPr="00BE5293">
        <w:t>Haz clic para voltear</w:t>
      </w:r>
    </w:p>
    <w:p w14:paraId="4BB9BC76" w14:textId="77777777" w:rsidR="00BE5293" w:rsidRPr="00BE5293" w:rsidRDefault="00BE5293" w:rsidP="00BE5293">
      <w:r w:rsidRPr="00BE5293">
        <w:t>Reverso de la tarjeta</w:t>
      </w:r>
    </w:p>
    <w:p w14:paraId="2F7FCC9E" w14:textId="77777777" w:rsidR="00BE5293" w:rsidRPr="00BE5293" w:rsidRDefault="00BE5293" w:rsidP="00BE5293">
      <w:pPr>
        <w:numPr>
          <w:ilvl w:val="0"/>
          <w:numId w:val="12"/>
        </w:numPr>
      </w:pPr>
      <w:r w:rsidRPr="00BE5293">
        <w:t>Cualquier aplicación puede enviar su salida al </w:t>
      </w:r>
      <w:r w:rsidRPr="00BE5293">
        <w:rPr>
          <w:i/>
          <w:iCs/>
        </w:rPr>
        <w:t>software</w:t>
      </w:r>
      <w:r w:rsidRPr="00BE5293">
        <w:t> de Acrobat que lo convierte a PDF. En consecuencia, es fácil crear documentos en este formato. </w:t>
      </w:r>
    </w:p>
    <w:p w14:paraId="54D98364" w14:textId="77777777" w:rsidR="00BE5293" w:rsidRPr="00BE5293" w:rsidRDefault="00BE5293" w:rsidP="00BE5293">
      <w:pPr>
        <w:numPr>
          <w:ilvl w:val="0"/>
          <w:numId w:val="12"/>
        </w:numPr>
      </w:pPr>
      <w:r w:rsidRPr="00BE5293">
        <w:t>Una vez que un documento PDF ha sido creado, puede ser enviado a otra plataforma informática donde se puede leer, editar e imprimir. </w:t>
      </w:r>
    </w:p>
    <w:p w14:paraId="379283CC" w14:textId="77777777" w:rsidR="00BE5293" w:rsidRPr="00BE5293" w:rsidRDefault="00BE5293" w:rsidP="00BE5293">
      <w:pPr>
        <w:numPr>
          <w:ilvl w:val="0"/>
          <w:numId w:val="12"/>
        </w:numPr>
      </w:pPr>
      <w:r w:rsidRPr="00BE5293">
        <w:t>El </w:t>
      </w:r>
      <w:r w:rsidRPr="00BE5293">
        <w:rPr>
          <w:i/>
          <w:iCs/>
        </w:rPr>
        <w:t>software </w:t>
      </w:r>
      <w:r w:rsidRPr="00BE5293">
        <w:t>de Acrobat permite editar documentos PDF mediante la adición de marcadores y comentarios, marcas de dibujo, medidas de dimensiones, retoques del texto y recorte de páginas.</w:t>
      </w:r>
    </w:p>
    <w:p w14:paraId="0AD6F53D" w14:textId="77777777" w:rsidR="00BE5293" w:rsidRPr="00BE5293" w:rsidRDefault="00BE5293" w:rsidP="00BE5293">
      <w:pPr>
        <w:numPr>
          <w:ilvl w:val="0"/>
          <w:numId w:val="12"/>
        </w:numPr>
      </w:pPr>
      <w:r w:rsidRPr="00BE5293">
        <w:lastRenderedPageBreak/>
        <w:t>Integridad. Un documento PDF se ve exactamente igual que el original. Todos los detalles de texto, dibujos, gráficos en color y fotografías se preservan totalmente. </w:t>
      </w:r>
    </w:p>
    <w:p w14:paraId="738AED9D" w14:textId="77777777" w:rsidR="00BE5293" w:rsidRPr="00BE5293" w:rsidRDefault="00BE5293" w:rsidP="00BE5293">
      <w:pPr>
        <w:numPr>
          <w:ilvl w:val="0"/>
          <w:numId w:val="12"/>
        </w:numPr>
      </w:pPr>
      <w:r w:rsidRPr="00BE5293">
        <w:t>Seguridad. Es posible cifrar un documento PDF con una contraseña para que solo personas autorizadas puedan leerlo. También es posible hacer el documento de solo lectura, requiriendo una contraseña para copiar sus datos o modificarlo. Las firmas digitales protegidas por contraseña también pueden ser incluidas. </w:t>
      </w:r>
    </w:p>
    <w:p w14:paraId="33CA92AD" w14:textId="77777777" w:rsidR="00BE5293" w:rsidRPr="00BE5293" w:rsidRDefault="00BE5293" w:rsidP="00BE5293">
      <w:pPr>
        <w:numPr>
          <w:ilvl w:val="0"/>
          <w:numId w:val="12"/>
        </w:numPr>
      </w:pPr>
      <w:r w:rsidRPr="00BE5293">
        <w:t>Búsqueda fácil. En un documento PDF se pueden buscar palabras o frases. Es también posible añadir marcadores y saltar a cualquier marcador de forma rápida y sencilla. </w:t>
      </w:r>
    </w:p>
    <w:p w14:paraId="7D69CD63" w14:textId="77777777" w:rsidR="00BE5293" w:rsidRPr="00BE5293" w:rsidRDefault="00BE5293" w:rsidP="00BE5293">
      <w:pPr>
        <w:numPr>
          <w:ilvl w:val="0"/>
          <w:numId w:val="12"/>
        </w:numPr>
      </w:pPr>
      <w:r w:rsidRPr="00BE5293">
        <w:t>Formato abierto. Los detalles del formato PDF están disponibles en [</w:t>
      </w:r>
      <w:proofErr w:type="spellStart"/>
      <w:r w:rsidRPr="00BE5293">
        <w:t>adobepdf</w:t>
      </w:r>
      <w:proofErr w:type="spellEnd"/>
      <w:r w:rsidRPr="00BE5293">
        <w:t xml:space="preserve"> 06]. </w:t>
      </w:r>
    </w:p>
    <w:p w14:paraId="5EF9474C" w14:textId="77777777" w:rsidR="00BE5293" w:rsidRPr="00BE5293" w:rsidRDefault="00BE5293" w:rsidP="00BE5293">
      <w:pPr>
        <w:numPr>
          <w:ilvl w:val="0"/>
          <w:numId w:val="12"/>
        </w:numPr>
      </w:pPr>
      <w:r w:rsidRPr="00BE5293">
        <w:t>Tamaño de archivo pequeño. PDF utiliza algoritmos de compresión para comprimir el texto y las imágenes en un documento. Esta importante característica es la favorita de los usuarios de archivos PDF que aman el pequeño espacio de almacenamiento, ocupado por documentos de gran tamaño y el poco tiempo que lleva transferirlos entre ordenadores.</w:t>
      </w:r>
    </w:p>
    <w:p w14:paraId="1C312406" w14:textId="77777777" w:rsidR="00BE5293" w:rsidRPr="00BE5293" w:rsidRDefault="00BE5293" w:rsidP="00BE5293">
      <w:r w:rsidRPr="00BE5293">
        <w:t> </w:t>
      </w:r>
    </w:p>
    <w:p w14:paraId="243FC5DC" w14:textId="77777777" w:rsidR="00BE5293" w:rsidRPr="00BE5293" w:rsidRDefault="00BE5293" w:rsidP="00BE5293">
      <w:r w:rsidRPr="00BE5293">
        <w:t>El archivo de salida generado por un compresor es binario, pero PDF puede codificar opcionalmente tal archivo en ASCII base-85, un método desarrollado por Adobe Inc., por lo que parece un archivo de texto y consta de códigos ASCII de 7 </w:t>
      </w:r>
      <w:r w:rsidRPr="00BE5293">
        <w:rPr>
          <w:i/>
          <w:iCs/>
        </w:rPr>
        <w:t>bits</w:t>
      </w:r>
      <w:r w:rsidRPr="00BE5293">
        <w:t>. Este proceso produce cinco códigos ASCII para cada cuatro </w:t>
      </w:r>
      <w:r w:rsidRPr="00BE5293">
        <w:rPr>
          <w:i/>
          <w:iCs/>
        </w:rPr>
        <w:t>bytes </w:t>
      </w:r>
      <w:r w:rsidRPr="00BE5293">
        <w:t>de datos binarios y, por lo tanto, provoca expansión (en un factor de 5/4 = 1,25)</w:t>
      </w:r>
    </w:p>
    <w:p w14:paraId="3D964DEE" w14:textId="77777777" w:rsidR="00BE5293" w:rsidRPr="00BE5293" w:rsidRDefault="00BE5293" w:rsidP="00BE5293">
      <w:r w:rsidRPr="00BE5293">
        <w:t>Haz clic para voltear</w:t>
      </w:r>
    </w:p>
    <w:p w14:paraId="4A388877" w14:textId="77777777" w:rsidR="00BE5293" w:rsidRPr="00BE5293" w:rsidRDefault="00BE5293" w:rsidP="00BE5293">
      <w:pPr>
        <w:rPr>
          <w:i/>
          <w:iCs/>
        </w:rPr>
      </w:pPr>
      <w:r w:rsidRPr="00BE5293">
        <w:rPr>
          <w:i/>
          <w:iCs/>
        </w:rPr>
        <w:t>1 de 1</w:t>
      </w:r>
    </w:p>
    <w:p w14:paraId="75D8115F" w14:textId="77777777" w:rsidR="00BE5293" w:rsidRPr="00BE5293" w:rsidRDefault="00BE5293" w:rsidP="00BE5293">
      <w:r w:rsidRPr="00BE5293">
        <w:t>CONTINUAR</w:t>
      </w:r>
    </w:p>
    <w:p w14:paraId="519E3B5F" w14:textId="77777777" w:rsidR="00BE5293" w:rsidRPr="00BE5293" w:rsidRDefault="00BE5293" w:rsidP="00BE5293">
      <w:pPr>
        <w:rPr>
          <w:i/>
          <w:iCs/>
        </w:rPr>
      </w:pPr>
      <w:r w:rsidRPr="00BE5293">
        <w:rPr>
          <w:i/>
          <w:iCs/>
        </w:rPr>
        <w:t>Lección 2 de 5</w:t>
      </w:r>
    </w:p>
    <w:p w14:paraId="3E58899F" w14:textId="77777777" w:rsidR="00BE5293" w:rsidRPr="00BE5293" w:rsidRDefault="00BE5293" w:rsidP="00BE5293">
      <w:pPr>
        <w:rPr>
          <w:b/>
          <w:bCs/>
        </w:rPr>
      </w:pPr>
      <w:r w:rsidRPr="00BE5293">
        <w:rPr>
          <w:b/>
          <w:bCs/>
        </w:rPr>
        <w:t>Ordenación de archivos a través de mapas de bits</w:t>
      </w:r>
    </w:p>
    <w:p w14:paraId="65A477FE" w14:textId="77777777" w:rsidR="00BE5293" w:rsidRPr="00BE5293" w:rsidRDefault="00BE5293" w:rsidP="00BE5293">
      <w:r w:rsidRPr="00BE5293">
        <w:t>Los archivos más comunes organizados como mapa de bits corresponden a los archivos de imagen; puede tratarse de fotografías o fotogramas de una película.</w:t>
      </w:r>
    </w:p>
    <w:p w14:paraId="719C464E" w14:textId="77777777" w:rsidR="00BE5293" w:rsidRPr="00BE5293" w:rsidRDefault="00BE5293" w:rsidP="00BE5293">
      <w:r w:rsidRPr="00BE5293">
        <w:t>Esto es así, ya por la definición que tenemos de proyectar la imagen en una pantalla, entonces, lo más sencillo es pensar en una función biyectiva, donde cada elemento del dominio (memoria) tiene su imagen (pantalla).</w:t>
      </w:r>
    </w:p>
    <w:p w14:paraId="134201EB" w14:textId="77777777" w:rsidR="00BE5293" w:rsidRPr="00BE5293" w:rsidRDefault="00BE5293" w:rsidP="00BE5293">
      <w:r w:rsidRPr="00BE5293">
        <w:lastRenderedPageBreak/>
        <w:t>Podemos, fácilmente, deducir que para imágenes monocromáticas utilizaremos una matriz de N x M donde cada elemento de la matriz será un byte que nos dará la escala de grises. En cambio, si la imagen es color, precisaremos tres matrices idénticas donde alojar los valores de RGB y poder generar los distintos colores.</w:t>
      </w:r>
    </w:p>
    <w:p w14:paraId="66505748" w14:textId="77777777" w:rsidR="00BE5293" w:rsidRPr="00BE5293" w:rsidRDefault="00BE5293" w:rsidP="00BE5293">
      <w:r w:rsidRPr="00BE5293">
        <w:t>Es fácil, entonces, deducir que una imagen ocupa de por sí mucho espacio y si es policromática más aún. Pensar en métodos de compresión para guardar imágenes o transmitirlas es hacer más eficiente su manipulación.</w:t>
      </w:r>
    </w:p>
    <w:p w14:paraId="333146DD" w14:textId="77777777" w:rsidR="00BE5293" w:rsidRPr="00BE5293" w:rsidRDefault="00BE5293" w:rsidP="00BE5293">
      <w:pPr>
        <w:rPr>
          <w:b/>
          <w:bCs/>
        </w:rPr>
      </w:pPr>
      <w:r w:rsidRPr="00BE5293">
        <w:rPr>
          <w:b/>
          <w:bCs/>
        </w:rPr>
        <w:t>Compresión PNG</w:t>
      </w:r>
    </w:p>
    <w:p w14:paraId="047860BC" w14:textId="77777777" w:rsidR="00BE5293" w:rsidRPr="00BE5293" w:rsidRDefault="00BE5293" w:rsidP="00BE5293">
      <w:r w:rsidRPr="00BE5293">
        <w:t>–</w:t>
      </w:r>
    </w:p>
    <w:p w14:paraId="1923B49C" w14:textId="77777777" w:rsidR="00BE5293" w:rsidRPr="00BE5293" w:rsidRDefault="00BE5293" w:rsidP="00BE5293">
      <w:r w:rsidRPr="00BE5293">
        <w:t xml:space="preserve">PNG, que significa Portable Network </w:t>
      </w:r>
      <w:proofErr w:type="spellStart"/>
      <w:r w:rsidRPr="00BE5293">
        <w:t>Graphics</w:t>
      </w:r>
      <w:proofErr w:type="spellEnd"/>
      <w:r w:rsidRPr="00BE5293">
        <w:t xml:space="preserve"> o Gráficos de Red Portátiles en español, es un formato de imagen que se basa en un algoritmo de compresión sin pérdida y no está sujeto a patentes. Este formato fue creado, principalmente, para abordar las limitaciones del formato GIF, permite el almacenamiento de imágenes con un mayor rango de contraste y otros datos relevantes.</w:t>
      </w:r>
    </w:p>
    <w:p w14:paraId="09D493E0" w14:textId="77777777" w:rsidR="00BE5293" w:rsidRPr="00BE5293" w:rsidRDefault="00BE5293" w:rsidP="00BE5293">
      <w:r w:rsidRPr="00BE5293">
        <w:t> </w:t>
      </w:r>
    </w:p>
    <w:p w14:paraId="3B39ABA0" w14:textId="77777777" w:rsidR="00BE5293" w:rsidRPr="00BE5293" w:rsidRDefault="00BE5293" w:rsidP="00BE5293">
      <w:r w:rsidRPr="00BE5293">
        <w:t>El objetivo de este proyecto era desarrollar un formato de archivo de gráficos sofisticado que fuera flexible, que soportara muchos tipos diferentes de imágenes, que se pudiera transmitir fácilmente mediante Internet y que estuviera libre de patentes. El diseño se finalizó en octubre de 1996 y sus principales características son las siguientes:</w:t>
      </w:r>
    </w:p>
    <w:p w14:paraId="2E79FC42" w14:textId="77777777" w:rsidR="00BE5293" w:rsidRPr="00BE5293" w:rsidRDefault="00BE5293" w:rsidP="00BE5293">
      <w:r w:rsidRPr="00BE5293">
        <w:t> </w:t>
      </w:r>
    </w:p>
    <w:p w14:paraId="18CF2F5E" w14:textId="77777777" w:rsidR="00BE5293" w:rsidRPr="00BE5293" w:rsidRDefault="00BE5293" w:rsidP="00BE5293">
      <w:pPr>
        <w:numPr>
          <w:ilvl w:val="0"/>
          <w:numId w:val="13"/>
        </w:numPr>
      </w:pPr>
      <w:r w:rsidRPr="00BE5293">
        <w:t>Soporta imágenes de 1, 2, 4, 8, y 16 planos de bits. </w:t>
      </w:r>
    </w:p>
    <w:p w14:paraId="5F58F640" w14:textId="77777777" w:rsidR="00BE5293" w:rsidRPr="00BE5293" w:rsidRDefault="00BE5293" w:rsidP="00BE5293">
      <w:pPr>
        <w:numPr>
          <w:ilvl w:val="0"/>
          <w:numId w:val="13"/>
        </w:numPr>
      </w:pPr>
      <w:r w:rsidRPr="00BE5293">
        <w:t>Juego de colores sofisticado. </w:t>
      </w:r>
    </w:p>
    <w:p w14:paraId="72EBCB91" w14:textId="77777777" w:rsidR="00BE5293" w:rsidRPr="00BE5293" w:rsidRDefault="00BE5293" w:rsidP="00BE5293">
      <w:pPr>
        <w:numPr>
          <w:ilvl w:val="0"/>
          <w:numId w:val="13"/>
        </w:numPr>
      </w:pPr>
      <w:r w:rsidRPr="00BE5293">
        <w:t>Una característica de transparencia con un control muy fino proporcionado por un canal alfa. </w:t>
      </w:r>
    </w:p>
    <w:p w14:paraId="5AED5D1B" w14:textId="77777777" w:rsidR="00BE5293" w:rsidRPr="00BE5293" w:rsidRDefault="00BE5293" w:rsidP="00BE5293">
      <w:pPr>
        <w:numPr>
          <w:ilvl w:val="0"/>
          <w:numId w:val="13"/>
        </w:numPr>
      </w:pPr>
      <w:r w:rsidRPr="00BE5293">
        <w:t xml:space="preserve">Compresión sin pérdidas mediante el método </w:t>
      </w:r>
      <w:proofErr w:type="spellStart"/>
      <w:r w:rsidRPr="00BE5293">
        <w:t>Deflate</w:t>
      </w:r>
      <w:proofErr w:type="spellEnd"/>
      <w:r w:rsidRPr="00BE5293">
        <w:t xml:space="preserve"> combinado con la predicción de píxeles.</w:t>
      </w:r>
    </w:p>
    <w:p w14:paraId="5F19B025" w14:textId="77777777" w:rsidR="00BE5293" w:rsidRPr="00BE5293" w:rsidRDefault="00BE5293" w:rsidP="00BE5293">
      <w:pPr>
        <w:numPr>
          <w:ilvl w:val="0"/>
          <w:numId w:val="13"/>
        </w:numPr>
      </w:pPr>
      <w:r w:rsidRPr="00BE5293">
        <w:t>Extensibilidad: los nuevos tipos de metainformación pueden agregarse a un archivo de imagen sin crear incompatibilidades con las aplicaciones existentes.</w:t>
      </w:r>
    </w:p>
    <w:p w14:paraId="77876563" w14:textId="77777777" w:rsidR="00BE5293" w:rsidRPr="00BE5293" w:rsidRDefault="00BE5293" w:rsidP="00BE5293">
      <w:r w:rsidRPr="00BE5293">
        <w:t> </w:t>
      </w:r>
    </w:p>
    <w:p w14:paraId="20498106" w14:textId="77777777" w:rsidR="00BE5293" w:rsidRPr="00BE5293" w:rsidRDefault="00BE5293" w:rsidP="00BE5293">
      <w:r w:rsidRPr="00BE5293">
        <w:t>En la actualidad, PNG es soportado por muchos visores de imágenes y navegadores webs de varias plataformas. Esta sección es una descripción general del formato PNG, seguido por los detalles del método de compresión que utiliza.</w:t>
      </w:r>
    </w:p>
    <w:p w14:paraId="3EE798F9" w14:textId="77777777" w:rsidR="00BE5293" w:rsidRPr="00BE5293" w:rsidRDefault="00BE5293" w:rsidP="00BE5293">
      <w:pPr>
        <w:rPr>
          <w:b/>
          <w:bCs/>
        </w:rPr>
      </w:pPr>
      <w:r w:rsidRPr="00BE5293">
        <w:rPr>
          <w:b/>
          <w:bCs/>
        </w:rPr>
        <w:lastRenderedPageBreak/>
        <w:t>Compresión con pérdida</w:t>
      </w:r>
    </w:p>
    <w:p w14:paraId="55E46179" w14:textId="77777777" w:rsidR="00BE5293" w:rsidRPr="00BE5293" w:rsidRDefault="00BE5293" w:rsidP="00BE5293">
      <w:r w:rsidRPr="00BE5293">
        <w:t>–</w:t>
      </w:r>
    </w:p>
    <w:p w14:paraId="357C30B4" w14:textId="77777777" w:rsidR="00BE5293" w:rsidRPr="00BE5293" w:rsidRDefault="00BE5293" w:rsidP="00BE5293">
      <w:r w:rsidRPr="00BE5293">
        <w:t>Este tipo de compresión se utiliza en imágenes, ya que en este tipo de archivos es donde la pérdida de información se traduce en pérdida de definición, pero aún podemos interpretar la información contenida.</w:t>
      </w:r>
    </w:p>
    <w:p w14:paraId="786549BF" w14:textId="77777777" w:rsidR="00BE5293" w:rsidRPr="00BE5293" w:rsidRDefault="00BE5293" w:rsidP="00BE5293">
      <w:r w:rsidRPr="00BE5293">
        <w:t> </w:t>
      </w:r>
    </w:p>
    <w:p w14:paraId="60CB14DA" w14:textId="77777777" w:rsidR="00BE5293" w:rsidRPr="00BE5293" w:rsidRDefault="00BE5293" w:rsidP="00BE5293">
      <w:r w:rsidRPr="00BE5293">
        <w:t xml:space="preserve">Una imagen digital es una matriz rectangular de puntos o elementos de imagen, dispuestos en m filas y n columnas. La expresión </w:t>
      </w:r>
      <w:proofErr w:type="spellStart"/>
      <w:r w:rsidRPr="00BE5293">
        <w:t>m×n</w:t>
      </w:r>
      <w:proofErr w:type="spellEnd"/>
      <w:r w:rsidRPr="00BE5293">
        <w:t xml:space="preserve"> se llama resolución de la imagen, y los puntos se denominan píxeles (excepto en los casos de imágenes de fax y de compresión de video, donde se conocen como </w:t>
      </w:r>
      <w:proofErr w:type="spellStart"/>
      <w:r w:rsidRPr="00BE5293">
        <w:t>pels</w:t>
      </w:r>
      <w:proofErr w:type="spellEnd"/>
      <w:r w:rsidRPr="00BE5293">
        <w:t>). El término “resolución” a veces también se utiliza para indicar el número de píxeles por unidad de longitud de la imagen. Por lo tanto, dpi1 significa puntos por pulgada. Para el propósito de la compresión de imágenes es útil distinguir los siguientes tipos de imágenes:</w:t>
      </w:r>
    </w:p>
    <w:p w14:paraId="69EBE1C2" w14:textId="77777777" w:rsidR="00BE5293" w:rsidRPr="00BE5293" w:rsidRDefault="00BE5293" w:rsidP="00BE5293">
      <w:r w:rsidRPr="00BE5293">
        <w:t> </w:t>
      </w:r>
    </w:p>
    <w:p w14:paraId="1940C544" w14:textId="77777777" w:rsidR="00BE5293" w:rsidRPr="00BE5293" w:rsidRDefault="00BE5293" w:rsidP="00BE5293">
      <w:r w:rsidRPr="00BE5293">
        <w:t> </w:t>
      </w:r>
    </w:p>
    <w:p w14:paraId="64DC89DB" w14:textId="77777777" w:rsidR="00BE5293" w:rsidRPr="00BE5293" w:rsidRDefault="00BE5293" w:rsidP="00BE5293">
      <w:pPr>
        <w:numPr>
          <w:ilvl w:val="0"/>
          <w:numId w:val="14"/>
        </w:numPr>
      </w:pPr>
      <w:r w:rsidRPr="00BE5293">
        <w:t xml:space="preserve">Una imagen </w:t>
      </w:r>
      <w:proofErr w:type="spellStart"/>
      <w:r w:rsidRPr="00BE5293">
        <w:t>binivel</w:t>
      </w:r>
      <w:proofErr w:type="spellEnd"/>
      <w:r w:rsidRPr="00BE5293">
        <w:t xml:space="preserve"> (o monocromática). Esta es una imagen donde los píxeles pueden tener uno de dos valores, normalmente referenciados como negro y blanco. Cada píxel de dicha imagen se representa mediante un bit, haciendo de este, el tipo de imagen más sencilla. </w:t>
      </w:r>
    </w:p>
    <w:p w14:paraId="7BA193AF" w14:textId="77777777" w:rsidR="00BE5293" w:rsidRPr="00BE5293" w:rsidRDefault="00BE5293" w:rsidP="00BE5293">
      <w:pPr>
        <w:numPr>
          <w:ilvl w:val="0"/>
          <w:numId w:val="14"/>
        </w:numPr>
      </w:pPr>
      <w:r w:rsidRPr="00BE5293">
        <w:t>Una imagen en escala de grises. Un píxel en dicha imagen puede representarse con n bits; admitiría 2 n posibles tonos de gris (o tonos de otro color) y normalmente los valores de los píxeles estarían comprendidos entre 0 y 2 n − 1. </w:t>
      </w:r>
    </w:p>
    <w:p w14:paraId="00ABADD1" w14:textId="77777777" w:rsidR="00BE5293" w:rsidRPr="00BE5293" w:rsidRDefault="00BE5293" w:rsidP="00BE5293">
      <w:pPr>
        <w:numPr>
          <w:ilvl w:val="0"/>
          <w:numId w:val="14"/>
        </w:numPr>
      </w:pPr>
      <w:r w:rsidRPr="00BE5293">
        <w:t>Una imagen de tonos continuos. Este tipo de imagen puede tener muchos colores similares (o escalas de grises). Cuando los píxeles adyacentes difieren en una sola unidad, es difícil o incluso imposible para el ojo para distinguir sus colores. Como resultado, tal imagen puede contener zonas con colores que parecen variar continuamente a medida que el ojo se mueve a lo largo del área. </w:t>
      </w:r>
    </w:p>
    <w:p w14:paraId="5537ED89" w14:textId="77777777" w:rsidR="00BE5293" w:rsidRPr="00BE5293" w:rsidRDefault="00BE5293" w:rsidP="00BE5293">
      <w:pPr>
        <w:numPr>
          <w:ilvl w:val="0"/>
          <w:numId w:val="14"/>
        </w:numPr>
      </w:pPr>
      <w:r w:rsidRPr="00BE5293">
        <w:t>Una imagen de tonos discretos (también llamada imagen gráfica o imagen sintética). Normalmente, es una imagen artificial. Puede tener pocos o muchos colores, pero no tiene el ruido y el difuminado de una imagen natural. Ejemplos son: un objeto artificial o máquina, una página de texto, un diagrama, un dibujo animado o el contenido de una pantalla de ordenador. </w:t>
      </w:r>
    </w:p>
    <w:p w14:paraId="5DA08CF7" w14:textId="77777777" w:rsidR="00BE5293" w:rsidRPr="00BE5293" w:rsidRDefault="00BE5293" w:rsidP="00BE5293">
      <w:pPr>
        <w:numPr>
          <w:ilvl w:val="0"/>
          <w:numId w:val="14"/>
        </w:numPr>
      </w:pPr>
      <w:r w:rsidRPr="00BE5293">
        <w:lastRenderedPageBreak/>
        <w:t>Una imagen</w:t>
      </w:r>
      <w:r w:rsidRPr="00BE5293">
        <w:rPr>
          <w:i/>
          <w:iCs/>
        </w:rPr>
        <w:t> </w:t>
      </w:r>
      <w:proofErr w:type="spellStart"/>
      <w:r w:rsidRPr="00BE5293">
        <w:rPr>
          <w:i/>
          <w:iCs/>
        </w:rPr>
        <w:t>cartoon-like</w:t>
      </w:r>
      <w:proofErr w:type="spellEnd"/>
      <w:r w:rsidRPr="00BE5293">
        <w:t> (de dibujos animados). Esta es una imagen en color que se compone de áreas uniformes. Cada área tiene un color uniforme, salvo las zonas adyacentes que pueden tener colores muy diferentes. Esta característica puede ser explotada para obtener una excelente compresión.</w:t>
      </w:r>
    </w:p>
    <w:p w14:paraId="734CD01F" w14:textId="77777777" w:rsidR="00BE5293" w:rsidRPr="00BE5293" w:rsidRDefault="00BE5293" w:rsidP="00BE5293">
      <w:r w:rsidRPr="00BE5293">
        <w:t>CONTINUAR</w:t>
      </w:r>
    </w:p>
    <w:p w14:paraId="36A65921" w14:textId="77777777" w:rsidR="00BE5293" w:rsidRPr="00BE5293" w:rsidRDefault="00BE5293" w:rsidP="00BE5293">
      <w:pPr>
        <w:rPr>
          <w:i/>
          <w:iCs/>
        </w:rPr>
      </w:pPr>
      <w:r w:rsidRPr="00BE5293">
        <w:rPr>
          <w:i/>
          <w:iCs/>
        </w:rPr>
        <w:t>Lección 3 de 5</w:t>
      </w:r>
    </w:p>
    <w:p w14:paraId="26B61F68" w14:textId="77777777" w:rsidR="00BE5293" w:rsidRPr="00BE5293" w:rsidRDefault="00BE5293" w:rsidP="00BE5293">
      <w:pPr>
        <w:rPr>
          <w:b/>
          <w:bCs/>
        </w:rPr>
      </w:pPr>
      <w:r w:rsidRPr="00BE5293">
        <w:rPr>
          <w:b/>
          <w:bCs/>
        </w:rPr>
        <w:t>Principio de la compresión imágenes</w:t>
      </w:r>
    </w:p>
    <w:p w14:paraId="33DF9925" w14:textId="77777777" w:rsidR="00BE5293" w:rsidRPr="00BE5293" w:rsidRDefault="00BE5293" w:rsidP="00BE5293">
      <w:r w:rsidRPr="00BE5293">
        <w:t>Si seleccionamos un píxel de la imagen al azar, hay una buena probabilidad de que sus vecinos tengan el mismo color o colores muy similares. La compresión de imágenes se basa, por tanto, en el hecho de que píxeles vecinos están altamente correlacionados. Esta correlación también se llama redundancia espacial.</w:t>
      </w:r>
    </w:p>
    <w:p w14:paraId="2402FB68" w14:textId="77777777" w:rsidR="00BE5293" w:rsidRPr="00BE5293" w:rsidRDefault="00BE5293" w:rsidP="00BE5293">
      <w:pPr>
        <w:rPr>
          <w:b/>
          <w:bCs/>
        </w:rPr>
      </w:pPr>
      <w:r w:rsidRPr="00BE5293">
        <w:rPr>
          <w:b/>
          <w:bCs/>
        </w:rPr>
        <w:t>Compresión por códigos de Gray</w:t>
      </w:r>
    </w:p>
    <w:p w14:paraId="21738BE4" w14:textId="77777777" w:rsidR="00BE5293" w:rsidRPr="00BE5293" w:rsidRDefault="00BE5293" w:rsidP="00BE5293">
      <w:r w:rsidRPr="00BE5293">
        <w:t>–</w:t>
      </w:r>
    </w:p>
    <w:p w14:paraId="68CA6BC3" w14:textId="77777777" w:rsidR="00BE5293" w:rsidRPr="00BE5293" w:rsidRDefault="00BE5293" w:rsidP="00BE5293">
      <w:r w:rsidRPr="00BE5293">
        <w:t xml:space="preserve">Un método de compresión de imágenes que ha sido desarrollado específicamente para un determinado tipo imagen, a veces, puede ser utilizado para otros tipos. Cualquier método para comprimir imágenes </w:t>
      </w:r>
      <w:proofErr w:type="spellStart"/>
      <w:r w:rsidRPr="00BE5293">
        <w:t>binivel</w:t>
      </w:r>
      <w:proofErr w:type="spellEnd"/>
      <w:r w:rsidRPr="00BE5293">
        <w:t>, por ejemplo, puede ser utilizado para comprimir imágenes en escala de grises, separando los planos de bits y comprimiendo cada uno individualmente, como si se tratara de una imagen de dos niveles.</w:t>
      </w:r>
    </w:p>
    <w:p w14:paraId="3895120C" w14:textId="77777777" w:rsidR="00BE5293" w:rsidRPr="00BE5293" w:rsidRDefault="00BE5293" w:rsidP="00BE5293">
      <w:pPr>
        <w:rPr>
          <w:b/>
          <w:bCs/>
        </w:rPr>
      </w:pPr>
      <w:r w:rsidRPr="00BE5293">
        <w:rPr>
          <w:b/>
          <w:bCs/>
        </w:rPr>
        <w:t>Submuestreo</w:t>
      </w:r>
    </w:p>
    <w:p w14:paraId="49E23A04" w14:textId="77777777" w:rsidR="00BE5293" w:rsidRPr="00BE5293" w:rsidRDefault="00BE5293" w:rsidP="00BE5293">
      <w:r w:rsidRPr="00BE5293">
        <w:t>–</w:t>
      </w:r>
    </w:p>
    <w:p w14:paraId="06D87543" w14:textId="77777777" w:rsidR="00BE5293" w:rsidRPr="00BE5293" w:rsidRDefault="00BE5293" w:rsidP="00BE5293">
      <w:r w:rsidRPr="00BE5293">
        <w:t>El submuestreo es quizás la forma más sencilla para comprimir una imagen. Un enfoque para el submuestreo consiste, simplemente, en eliminar algunos de los píxeles. El codificador puede, por ejemplo, ignorar una fila de cada dos y una columna de cada dos de la imagen, y escribir el resto de los píxeles (que constituyen el 25 % de la imagen) en la cadena comprimida. El decodificador introduce los datos comprimidos y utiliza cada píxel para generar cuatro píxeles idénticos de la imagen reconstruida. Esto, por supuesto, implica la pérdida de muchos detalles de la imagen y raramente es aceptable. Obsérvese que la razón de compresión se conoce de antemano. Una ligera mejora se obtiene cuando el codificador calcula el promedio de cada bloque de cuatro píxeles y escribe este promedio en la secuencia de datos comprimidos. Ningún píxel es totalmente eliminado; pero el método es todavía primitivo, ya que un buen método de compresión de imágenes con pérdidas debería perder solo los datos a los que el ojo no es sensible.</w:t>
      </w:r>
    </w:p>
    <w:p w14:paraId="39173B98" w14:textId="77777777" w:rsidR="00BE5293" w:rsidRPr="00BE5293" w:rsidRDefault="00BE5293" w:rsidP="00BE5293">
      <w:pPr>
        <w:rPr>
          <w:b/>
          <w:bCs/>
        </w:rPr>
      </w:pPr>
      <w:r w:rsidRPr="00BE5293">
        <w:rPr>
          <w:b/>
          <w:bCs/>
        </w:rPr>
        <w:lastRenderedPageBreak/>
        <w:t>Compresión GIF</w:t>
      </w:r>
    </w:p>
    <w:p w14:paraId="4B560F29" w14:textId="77777777" w:rsidR="00BE5293" w:rsidRPr="00BE5293" w:rsidRDefault="00BE5293" w:rsidP="00BE5293">
      <w:r w:rsidRPr="00BE5293">
        <w:t>–</w:t>
      </w:r>
    </w:p>
    <w:p w14:paraId="3F9062AC" w14:textId="77777777" w:rsidR="00BE5293" w:rsidRPr="00BE5293" w:rsidRDefault="00BE5293" w:rsidP="00BE5293">
      <w:r w:rsidRPr="00BE5293">
        <w:t xml:space="preserve">Creado por </w:t>
      </w:r>
      <w:proofErr w:type="spellStart"/>
      <w:r w:rsidRPr="00BE5293">
        <w:t>CompuServe</w:t>
      </w:r>
      <w:proofErr w:type="spellEnd"/>
      <w:r w:rsidRPr="00BE5293">
        <w:t xml:space="preserve"> en 1987 para dotar de un formato de video en color a sus áreas de descarga de archivos, sustituyó su anterior formato en blanco y negro RLE. GIF llegó a ser muy popular porque podía usar el algoritmo de compresión LZW —</w:t>
      </w:r>
      <w:proofErr w:type="spellStart"/>
      <w:r w:rsidRPr="00BE5293">
        <w:t>Lempel</w:t>
      </w:r>
      <w:proofErr w:type="spellEnd"/>
      <w:r w:rsidRPr="00BE5293">
        <w:t xml:space="preserve"> Ziv Welch—, que era más eficiente que el algoritmo Run-</w:t>
      </w:r>
      <w:proofErr w:type="spellStart"/>
      <w:r w:rsidRPr="00BE5293">
        <w:t>length</w:t>
      </w:r>
      <w:proofErr w:type="spellEnd"/>
      <w:r w:rsidRPr="00BE5293">
        <w:t xml:space="preserve"> </w:t>
      </w:r>
      <w:proofErr w:type="spellStart"/>
      <w:r w:rsidRPr="00BE5293">
        <w:t>encoding</w:t>
      </w:r>
      <w:proofErr w:type="spellEnd"/>
      <w:r w:rsidRPr="00BE5293">
        <w:t xml:space="preserve"> o RLE usado por los formatos PCX y </w:t>
      </w:r>
      <w:proofErr w:type="spellStart"/>
      <w:r w:rsidRPr="00BE5293">
        <w:t>MacPaint</w:t>
      </w:r>
      <w:proofErr w:type="spellEnd"/>
      <w:r w:rsidRPr="00BE5293">
        <w:t>. Por lo tanto, imágenes de gran tamaño podían ser descargadas en un razonable periodo de tiempo, incluso con módems muy lentos.</w:t>
      </w:r>
    </w:p>
    <w:p w14:paraId="212644F7" w14:textId="77777777" w:rsidR="00BE5293" w:rsidRPr="00BE5293" w:rsidRDefault="00BE5293" w:rsidP="00BE5293">
      <w:r w:rsidRPr="00BE5293">
        <w:t>GIF es un formato sin pérdida de calidad para imágenes con hasta 256 colores, limitados por una paleta restringida a ese número de colores, la función es sobreyectiva donde el dominio es la paleta y la imagen el cuadro de imagen, se reemplazan por cada posición de imagen el código de la posición por el valor de la paleta. Por ese motivo, con imágenes con más de 256 colores —de profundidad de color superior a ocho—, la imagen debe adaptarse y reduce su cantidad de colores, lo que produce la consecuente pérdida de calidad. (“</w:t>
      </w:r>
      <w:proofErr w:type="spellStart"/>
      <w:r w:rsidRPr="00BE5293">
        <w:t>Graphics</w:t>
      </w:r>
      <w:proofErr w:type="spellEnd"/>
      <w:r w:rsidRPr="00BE5293">
        <w:t xml:space="preserve"> </w:t>
      </w:r>
      <w:proofErr w:type="spellStart"/>
      <w:r w:rsidRPr="00BE5293">
        <w:t>Interchange</w:t>
      </w:r>
      <w:proofErr w:type="spellEnd"/>
      <w:r w:rsidRPr="00BE5293">
        <w:t xml:space="preserve"> </w:t>
      </w:r>
      <w:proofErr w:type="spellStart"/>
      <w:r w:rsidRPr="00BE5293">
        <w:t>Format</w:t>
      </w:r>
      <w:proofErr w:type="spellEnd"/>
      <w:r w:rsidRPr="00BE5293">
        <w:t>”, 2023, https://bit.ly/3SlFo7a) </w:t>
      </w:r>
    </w:p>
    <w:p w14:paraId="54308176" w14:textId="77777777" w:rsidR="00BE5293" w:rsidRPr="00BE5293" w:rsidRDefault="00BE5293" w:rsidP="00BE5293">
      <w:r w:rsidRPr="00BE5293">
        <w:t> </w:t>
      </w:r>
    </w:p>
    <w:p w14:paraId="63E35B84" w14:textId="77777777" w:rsidR="00BE5293" w:rsidRPr="00BE5293" w:rsidRDefault="00BE5293" w:rsidP="00BE5293">
      <w:r w:rsidRPr="00BE5293">
        <w:t>La forma de trabajo es la siguiente, se tiene la paleta de colores, una matriz de 255 posiciones, esta matriz va a codificar un mapa BMP en el cual se irán guardando, de acuerdo con la posición del píxel, el número que guarda el color en la matriz.</w:t>
      </w:r>
    </w:p>
    <w:p w14:paraId="243AB404" w14:textId="77777777" w:rsidR="00BE5293" w:rsidRPr="00BE5293" w:rsidRDefault="00BE5293" w:rsidP="00BE5293">
      <w:r w:rsidRPr="00BE5293">
        <w:t> </w:t>
      </w:r>
    </w:p>
    <w:p w14:paraId="7B18C7DB" w14:textId="77777777" w:rsidR="00BE5293" w:rsidRPr="00BE5293" w:rsidRDefault="00BE5293" w:rsidP="00BE5293">
      <w:r w:rsidRPr="00BE5293">
        <w:t>Las imágenes en formato GIF se han utilizado en la web de forma masiva. Su principal utilidad sigue siendo el despliegue de imágenes animadas y banners publicitarios para páginas web, por ser el único formato soportado por navegadores antiguos que permita dicho efecto. (“</w:t>
      </w:r>
      <w:proofErr w:type="spellStart"/>
      <w:r w:rsidRPr="00BE5293">
        <w:t>Graphics</w:t>
      </w:r>
      <w:proofErr w:type="spellEnd"/>
      <w:r w:rsidRPr="00BE5293">
        <w:t xml:space="preserve"> </w:t>
      </w:r>
      <w:proofErr w:type="spellStart"/>
      <w:r w:rsidRPr="00BE5293">
        <w:t>Interchange</w:t>
      </w:r>
      <w:proofErr w:type="spellEnd"/>
      <w:r w:rsidRPr="00BE5293">
        <w:t xml:space="preserve"> </w:t>
      </w:r>
      <w:proofErr w:type="spellStart"/>
      <w:r w:rsidRPr="00BE5293">
        <w:t>Format</w:t>
      </w:r>
      <w:proofErr w:type="spellEnd"/>
      <w:r w:rsidRPr="00BE5293">
        <w:t>”, 2023, https://bit.ly/3SlFo7a)</w:t>
      </w:r>
    </w:p>
    <w:p w14:paraId="00B80490" w14:textId="77777777" w:rsidR="00BE5293" w:rsidRPr="00BE5293" w:rsidRDefault="00BE5293" w:rsidP="00BE5293">
      <w:r w:rsidRPr="00BE5293">
        <w:t> </w:t>
      </w:r>
    </w:p>
    <w:p w14:paraId="2E93C049" w14:textId="77777777" w:rsidR="00BE5293" w:rsidRPr="00BE5293" w:rsidRDefault="00BE5293" w:rsidP="00BE5293">
      <w:r w:rsidRPr="00BE5293">
        <w:t>Podemos ver su aplicación de manera masiva en las redes sociales (Instagram, WhatsApp, Twitter, etc.).</w:t>
      </w:r>
    </w:p>
    <w:p w14:paraId="75447E4B" w14:textId="77777777" w:rsidR="00BE5293" w:rsidRPr="00BE5293" w:rsidRDefault="00BE5293" w:rsidP="00BE5293">
      <w:pPr>
        <w:rPr>
          <w:b/>
          <w:bCs/>
        </w:rPr>
      </w:pPr>
      <w:r w:rsidRPr="00BE5293">
        <w:rPr>
          <w:b/>
          <w:bCs/>
        </w:rPr>
        <w:t>Compresión JPEG</w:t>
      </w:r>
    </w:p>
    <w:p w14:paraId="5FADFD6A" w14:textId="77777777" w:rsidR="00BE5293" w:rsidRPr="00BE5293" w:rsidRDefault="00BE5293" w:rsidP="00BE5293">
      <w:r w:rsidRPr="00BE5293">
        <w:t>–</w:t>
      </w:r>
    </w:p>
    <w:p w14:paraId="30DFBEF9" w14:textId="77777777" w:rsidR="00BE5293" w:rsidRPr="00BE5293" w:rsidRDefault="00BE5293" w:rsidP="00BE5293">
      <w:r w:rsidRPr="00BE5293">
        <w:t>JPEG es un método de compresión sofisticado —con (</w:t>
      </w:r>
      <w:proofErr w:type="spellStart"/>
      <w:r w:rsidRPr="00BE5293">
        <w:rPr>
          <w:i/>
          <w:iCs/>
        </w:rPr>
        <w:t>lossy</w:t>
      </w:r>
      <w:proofErr w:type="spellEnd"/>
      <w:r w:rsidRPr="00BE5293">
        <w:t>) o sin (</w:t>
      </w:r>
      <w:proofErr w:type="spellStart"/>
      <w:r w:rsidRPr="00BE5293">
        <w:rPr>
          <w:i/>
          <w:iCs/>
        </w:rPr>
        <w:t>lossless</w:t>
      </w:r>
      <w:proofErr w:type="spellEnd"/>
      <w:r w:rsidRPr="00BE5293">
        <w:t xml:space="preserve">) pérdidas— para imágenes estáticas (video no), en color o en escala de grises. No maneja muy bien imágenes </w:t>
      </w:r>
      <w:proofErr w:type="spellStart"/>
      <w:r w:rsidRPr="00BE5293">
        <w:t>binivel</w:t>
      </w:r>
      <w:proofErr w:type="spellEnd"/>
      <w:r w:rsidRPr="00BE5293">
        <w:t xml:space="preserve"> (en blanco y negro). Además, funciona mejor </w:t>
      </w:r>
      <w:r w:rsidRPr="00BE5293">
        <w:lastRenderedPageBreak/>
        <w:t>con imágenes de tonos continuos, donde los píxeles adyacentes tienen colores similares. Una característica importante de JPEG es el uso de muchos parámetros, permitiendo al usuario ajustar la cantidad de datos perdidos (y, en consecuencia, también la razón de compresión) en un rango muy amplio. A menudo, el ojo no puede ver ninguna degradación de la imagen, incluso a factores de compresión de 10 o 20. Hay dos modos de funcionamiento: con pérdidas (también llamado </w:t>
      </w:r>
      <w:proofErr w:type="spellStart"/>
      <w:r w:rsidRPr="00BE5293">
        <w:rPr>
          <w:i/>
          <w:iCs/>
        </w:rPr>
        <w:t>baseline</w:t>
      </w:r>
      <w:proofErr w:type="spellEnd"/>
      <w:r w:rsidRPr="00BE5293">
        <w:rPr>
          <w:i/>
          <w:iCs/>
        </w:rPr>
        <w:t> </w:t>
      </w:r>
      <w:r w:rsidRPr="00BE5293">
        <w:t>o base) y sin pérdidas (que típicamente produce razones de compresión cercanas a 0,5). La mayoría de las implementaciones soportan solo el modo con pérdidas.</w:t>
      </w:r>
    </w:p>
    <w:p w14:paraId="12AE2CC7" w14:textId="77777777" w:rsidR="00BE5293" w:rsidRPr="00BE5293" w:rsidRDefault="00BE5293" w:rsidP="00BE5293">
      <w:r w:rsidRPr="00BE5293">
        <w:t> </w:t>
      </w:r>
    </w:p>
    <w:p w14:paraId="3EF88B5C" w14:textId="77777777" w:rsidR="00BE5293" w:rsidRPr="00BE5293" w:rsidRDefault="00BE5293" w:rsidP="00BE5293">
      <w:r w:rsidRPr="00BE5293">
        <w:t xml:space="preserve">Esto significa que al descomprimir o visualizar la imagen no se obtiene exactamente la misma imagen de la que se partía antes de la compresión. Existen también tres variantes del estándar JPEG que comprimen la imagen sin pérdida de datos: JPEG 2000, JPEG-LS y </w:t>
      </w:r>
      <w:proofErr w:type="spellStart"/>
      <w:r w:rsidRPr="00BE5293">
        <w:t>Lossless</w:t>
      </w:r>
      <w:proofErr w:type="spellEnd"/>
      <w:r w:rsidRPr="00BE5293">
        <w:t xml:space="preserve"> JPEG.</w:t>
      </w:r>
    </w:p>
    <w:p w14:paraId="600723AF" w14:textId="77777777" w:rsidR="00BE5293" w:rsidRPr="00BE5293" w:rsidRDefault="00BE5293" w:rsidP="00BE5293">
      <w:r w:rsidRPr="00BE5293">
        <w:t xml:space="preserve">El algoritmo de compresión JPEG se basa en dos fenómenos visuales del ojo humano: uno es el hecho de que es mucho más sensible al cambio en la luminancia que en la crominancia; es decir, capta más claramente los cambios de brillo que de color. El otro es que nota con más facilidad pequeños cambios de brillo en zonas homogéneas que en zonas donde la variación es grande, por ejemplo, en los bordes de los cuerpos de los objetos. (“Joint </w:t>
      </w:r>
      <w:proofErr w:type="spellStart"/>
      <w:r w:rsidRPr="00BE5293">
        <w:t>Photographic</w:t>
      </w:r>
      <w:proofErr w:type="spellEnd"/>
      <w:r w:rsidRPr="00BE5293">
        <w:t xml:space="preserve"> </w:t>
      </w:r>
      <w:proofErr w:type="spellStart"/>
      <w:r w:rsidRPr="00BE5293">
        <w:t>Experts</w:t>
      </w:r>
      <w:proofErr w:type="spellEnd"/>
      <w:r w:rsidRPr="00BE5293">
        <w:t xml:space="preserve"> Group”, 2023, https://bit.ly/46SzgI9)</w:t>
      </w:r>
    </w:p>
    <w:p w14:paraId="0CF0D38F" w14:textId="77777777" w:rsidR="00BE5293" w:rsidRPr="00BE5293" w:rsidRDefault="00BE5293" w:rsidP="00BE5293">
      <w:r w:rsidRPr="00BE5293">
        <w:t> </w:t>
      </w:r>
    </w:p>
    <w:p w14:paraId="0DF0C668" w14:textId="77777777" w:rsidR="00BE5293" w:rsidRPr="00BE5293" w:rsidRDefault="00BE5293" w:rsidP="00BE5293">
      <w:r w:rsidRPr="00BE5293">
        <w:t>JPEG ha sido diseñado como un método de compresión para imágenes de tonos continuos. Los principales objetivos de la compresión JPEG son los siguientes: </w:t>
      </w:r>
    </w:p>
    <w:p w14:paraId="68F832C2" w14:textId="77777777" w:rsidR="00BE5293" w:rsidRPr="00BE5293" w:rsidRDefault="00BE5293" w:rsidP="00BE5293">
      <w:r w:rsidRPr="00BE5293">
        <w:t> </w:t>
      </w:r>
    </w:p>
    <w:p w14:paraId="14C03869" w14:textId="77777777" w:rsidR="00BE5293" w:rsidRPr="00BE5293" w:rsidRDefault="00BE5293" w:rsidP="00BE5293">
      <w:pPr>
        <w:numPr>
          <w:ilvl w:val="0"/>
          <w:numId w:val="15"/>
        </w:numPr>
      </w:pPr>
      <w:r w:rsidRPr="00BE5293">
        <w:t>Unas razones de compresión elevadas, especialmente, en los casos donde se juzga la calidad de la imagen de muy buena a excelente. </w:t>
      </w:r>
    </w:p>
    <w:p w14:paraId="2D40D841" w14:textId="77777777" w:rsidR="00BE5293" w:rsidRPr="00BE5293" w:rsidRDefault="00BE5293" w:rsidP="00BE5293">
      <w:pPr>
        <w:numPr>
          <w:ilvl w:val="0"/>
          <w:numId w:val="15"/>
        </w:numPr>
      </w:pPr>
      <w:r w:rsidRPr="00BE5293">
        <w:t>El uso de muchos parámetros, permitiendo a los usuarios con conocimientos experimentar y lograr la compensación deseada en la relación compresión/calidad. </w:t>
      </w:r>
    </w:p>
    <w:p w14:paraId="2BB513BA" w14:textId="77777777" w:rsidR="00BE5293" w:rsidRPr="00BE5293" w:rsidRDefault="00BE5293" w:rsidP="00BE5293">
      <w:pPr>
        <w:numPr>
          <w:ilvl w:val="0"/>
          <w:numId w:val="15"/>
        </w:numPr>
      </w:pPr>
      <w:r w:rsidRPr="00BE5293">
        <w:t>La obtención de buenos resultados con cualquier tipo de imagen de tonos continuos, independientemente de las dimensiones de la imagen, espacios de color, relaciones de aspecto de los píxeles u otras características de la imagen. </w:t>
      </w:r>
    </w:p>
    <w:p w14:paraId="5CC27F71" w14:textId="77777777" w:rsidR="00BE5293" w:rsidRPr="00BE5293" w:rsidRDefault="00BE5293" w:rsidP="00BE5293">
      <w:pPr>
        <w:numPr>
          <w:ilvl w:val="0"/>
          <w:numId w:val="15"/>
        </w:numPr>
      </w:pPr>
      <w:r w:rsidRPr="00BE5293">
        <w:lastRenderedPageBreak/>
        <w:t>Un método de compresión sofisticado, pero no demasiado complejo, permitiendo implementaciones en software y en hardware para muchas plataformas. </w:t>
      </w:r>
    </w:p>
    <w:p w14:paraId="2C9FE6B9" w14:textId="77777777" w:rsidR="00BE5293" w:rsidRPr="00BE5293" w:rsidRDefault="00BE5293" w:rsidP="00BE5293">
      <w:pPr>
        <w:numPr>
          <w:ilvl w:val="0"/>
          <w:numId w:val="15"/>
        </w:numPr>
      </w:pPr>
      <w:r w:rsidRPr="00BE5293">
        <w:t>Varios modos de funcionamiento:</w:t>
      </w:r>
    </w:p>
    <w:p w14:paraId="0D63046D" w14:textId="77777777" w:rsidR="00BE5293" w:rsidRPr="00BE5293" w:rsidRDefault="00BE5293" w:rsidP="00BE5293">
      <w:r w:rsidRPr="00BE5293">
        <w:t> </w:t>
      </w:r>
    </w:p>
    <w:p w14:paraId="2AAD8C6F" w14:textId="77777777" w:rsidR="00BE5293" w:rsidRPr="00BE5293" w:rsidRDefault="00BE5293" w:rsidP="00BE5293">
      <w:pPr>
        <w:numPr>
          <w:ilvl w:val="0"/>
          <w:numId w:val="16"/>
        </w:numPr>
      </w:pPr>
      <w:r w:rsidRPr="00BE5293">
        <w:t>Un modo secuencial, donde cada componente de la imagen (color) se comprime en un solo escaneo de izquierda a derecha y de arriba abajo.</w:t>
      </w:r>
    </w:p>
    <w:p w14:paraId="5EF15910" w14:textId="77777777" w:rsidR="00BE5293" w:rsidRPr="00BE5293" w:rsidRDefault="00BE5293" w:rsidP="00BE5293">
      <w:pPr>
        <w:numPr>
          <w:ilvl w:val="0"/>
          <w:numId w:val="16"/>
        </w:numPr>
      </w:pPr>
      <w:r w:rsidRPr="00BE5293">
        <w:t>Un modo progresivo en el que se comprime la imagen en bloques múltiples (conocidos como “</w:t>
      </w:r>
      <w:proofErr w:type="spellStart"/>
      <w:r w:rsidRPr="00BE5293">
        <w:rPr>
          <w:i/>
          <w:iCs/>
        </w:rPr>
        <w:t>scans</w:t>
      </w:r>
      <w:proofErr w:type="spellEnd"/>
      <w:r w:rsidRPr="00BE5293">
        <w:t>”, “escaneos” o “exploraciones”) para poder visualizarla desde el detalle grueso (imagen tosca) a fino (con mayor definición).</w:t>
      </w:r>
    </w:p>
    <w:p w14:paraId="6BF29360" w14:textId="77777777" w:rsidR="00BE5293" w:rsidRPr="00BE5293" w:rsidRDefault="00BE5293" w:rsidP="00BE5293">
      <w:pPr>
        <w:numPr>
          <w:ilvl w:val="0"/>
          <w:numId w:val="16"/>
        </w:numPr>
      </w:pPr>
      <w:r w:rsidRPr="00BE5293">
        <w:t>Un modo sin pérdidas, que es importante en los casos donde el usuario decide que no debe perder píxeles (la disyuntiva es una baja razón de compresión en comparación con los modos con pérdidas).</w:t>
      </w:r>
    </w:p>
    <w:p w14:paraId="540CBE8A" w14:textId="77777777" w:rsidR="00BE5293" w:rsidRPr="00BE5293" w:rsidRDefault="00BE5293" w:rsidP="00BE5293">
      <w:pPr>
        <w:numPr>
          <w:ilvl w:val="0"/>
          <w:numId w:val="16"/>
        </w:numPr>
      </w:pPr>
      <w:r w:rsidRPr="00BE5293">
        <w:t>Un modo jerárquico donde se comprime la imagen con múltiples resoluciones, permitiendo que los bloques de más baja resolución puedan visualizarse sin tener que descomprimir los siguientes bloques con una mayor resolución.</w:t>
      </w:r>
    </w:p>
    <w:p w14:paraId="07F686EF" w14:textId="77777777" w:rsidR="00BE5293" w:rsidRPr="00BE5293" w:rsidRDefault="00BE5293" w:rsidP="00BE5293">
      <w:r w:rsidRPr="00BE5293">
        <w:t> </w:t>
      </w:r>
    </w:p>
    <w:p w14:paraId="17A3274A" w14:textId="77777777" w:rsidR="00BE5293" w:rsidRPr="00BE5293" w:rsidRDefault="00BE5293" w:rsidP="00BE5293">
      <w:r w:rsidRPr="00BE5293">
        <w:t xml:space="preserve">El nombre JPEG es un acrónimo de Joint </w:t>
      </w:r>
      <w:proofErr w:type="spellStart"/>
      <w:r w:rsidRPr="00BE5293">
        <w:t>Photographic</w:t>
      </w:r>
      <w:proofErr w:type="spellEnd"/>
      <w:r w:rsidRPr="00BE5293">
        <w:t xml:space="preserve"> </w:t>
      </w:r>
      <w:proofErr w:type="spellStart"/>
      <w:r w:rsidRPr="00BE5293">
        <w:t>Experts</w:t>
      </w:r>
      <w:proofErr w:type="spellEnd"/>
      <w:r w:rsidRPr="00BE5293">
        <w:t xml:space="preserve"> Group (grupo de expertos en ensamble fotográfico). Este fue un esfuerzo conjunto por el CCITT y la ISO (International </w:t>
      </w:r>
      <w:proofErr w:type="spellStart"/>
      <w:r w:rsidRPr="00BE5293">
        <w:t>Standards</w:t>
      </w:r>
      <w:proofErr w:type="spellEnd"/>
      <w:r w:rsidRPr="00BE5293">
        <w:t xml:space="preserve"> </w:t>
      </w:r>
      <w:proofErr w:type="spellStart"/>
      <w:r w:rsidRPr="00BE5293">
        <w:t>Organization</w:t>
      </w:r>
      <w:proofErr w:type="spellEnd"/>
      <w:r w:rsidRPr="00BE5293">
        <w:t xml:space="preserve"> u Organización de Estándares Internacional) que comenzó en junio de 1987 y produjo la primera propuesta de proyecto sobre JPEG en 1991.</w:t>
      </w:r>
    </w:p>
    <w:p w14:paraId="6926F8A7" w14:textId="77777777" w:rsidR="00BE5293" w:rsidRPr="00BE5293" w:rsidRDefault="00BE5293" w:rsidP="00BE5293">
      <w:pPr>
        <w:rPr>
          <w:b/>
          <w:bCs/>
        </w:rPr>
      </w:pPr>
      <w:r w:rsidRPr="00BE5293">
        <w:rPr>
          <w:b/>
          <w:bCs/>
        </w:rPr>
        <w:t>Cuantificación vectorial</w:t>
      </w:r>
    </w:p>
    <w:p w14:paraId="171E1668" w14:textId="77777777" w:rsidR="00BE5293" w:rsidRPr="00BE5293" w:rsidRDefault="00BE5293" w:rsidP="00BE5293">
      <w:r w:rsidRPr="00BE5293">
        <w:t>–</w:t>
      </w:r>
    </w:p>
    <w:p w14:paraId="784E514B" w14:textId="77777777" w:rsidR="00BE5293" w:rsidRPr="00BE5293" w:rsidRDefault="00BE5293" w:rsidP="00BE5293">
      <w:r w:rsidRPr="00BE5293">
        <w:t>La cuantificación vectorial es una generalización del método de cuantificación escalar. Se utiliza tanto para compresión de imágenes como para la compresión de audio. En la práctica, la cuantificación vectorial es comúnmente utilizada para comprimir datos que han sido digitalizados a partir de una fuente analógica, como muestras de audio e imágenes escaneadas.</w:t>
      </w:r>
    </w:p>
    <w:p w14:paraId="6F91AF51" w14:textId="77777777" w:rsidR="00BE5293" w:rsidRPr="00BE5293" w:rsidRDefault="00BE5293" w:rsidP="00BE5293">
      <w:r w:rsidRPr="00BE5293">
        <w:t> </w:t>
      </w:r>
    </w:p>
    <w:p w14:paraId="42FFA70B" w14:textId="77777777" w:rsidR="00BE5293" w:rsidRPr="00BE5293" w:rsidRDefault="00BE5293" w:rsidP="00BE5293">
      <w:r w:rsidRPr="00BE5293">
        <w:t>Estos datos se denominan datos analógicos muestreados digitalmente (</w:t>
      </w:r>
      <w:proofErr w:type="spellStart"/>
      <w:r w:rsidRPr="00BE5293">
        <w:rPr>
          <w:i/>
          <w:iCs/>
        </w:rPr>
        <w:t>digitally</w:t>
      </w:r>
      <w:proofErr w:type="spellEnd"/>
      <w:r w:rsidRPr="00BE5293">
        <w:rPr>
          <w:i/>
          <w:iCs/>
        </w:rPr>
        <w:t xml:space="preserve"> </w:t>
      </w:r>
      <w:proofErr w:type="spellStart"/>
      <w:r w:rsidRPr="00BE5293">
        <w:rPr>
          <w:i/>
          <w:iCs/>
        </w:rPr>
        <w:t>sampled</w:t>
      </w:r>
      <w:proofErr w:type="spellEnd"/>
      <w:r w:rsidRPr="00BE5293">
        <w:rPr>
          <w:i/>
          <w:iCs/>
        </w:rPr>
        <w:t xml:space="preserve"> </w:t>
      </w:r>
      <w:proofErr w:type="spellStart"/>
      <w:r w:rsidRPr="00BE5293">
        <w:rPr>
          <w:i/>
          <w:iCs/>
        </w:rPr>
        <w:t>analog</w:t>
      </w:r>
      <w:proofErr w:type="spellEnd"/>
      <w:r w:rsidRPr="00BE5293">
        <w:rPr>
          <w:i/>
          <w:iCs/>
        </w:rPr>
        <w:t xml:space="preserve"> data</w:t>
      </w:r>
      <w:r w:rsidRPr="00BE5293">
        <w:t> o DSAD). La cuantificación vectorial se basa en dos hechos: </w:t>
      </w:r>
    </w:p>
    <w:p w14:paraId="64B82B22" w14:textId="77777777" w:rsidR="00BE5293" w:rsidRPr="00BE5293" w:rsidRDefault="00BE5293" w:rsidP="00BE5293">
      <w:r w:rsidRPr="00BE5293">
        <w:lastRenderedPageBreak/>
        <w:t> </w:t>
      </w:r>
    </w:p>
    <w:p w14:paraId="085BA4E7" w14:textId="77777777" w:rsidR="00BE5293" w:rsidRPr="00BE5293" w:rsidRDefault="00BE5293" w:rsidP="00BE5293">
      <w:pPr>
        <w:numPr>
          <w:ilvl w:val="0"/>
          <w:numId w:val="17"/>
        </w:numPr>
      </w:pPr>
      <w:r w:rsidRPr="00BE5293">
        <w:t>Sabemos que los métodos de compresión que comprimen cadenas, en lugar de símbolos individuales, pueden, en principio, producir mejores resultados. </w:t>
      </w:r>
    </w:p>
    <w:p w14:paraId="3ED1D476" w14:textId="77777777" w:rsidR="00BE5293" w:rsidRPr="00BE5293" w:rsidRDefault="00BE5293" w:rsidP="00BE5293">
      <w:pPr>
        <w:numPr>
          <w:ilvl w:val="0"/>
          <w:numId w:val="17"/>
        </w:numPr>
      </w:pPr>
      <w:r w:rsidRPr="00BE5293">
        <w:t>Los ítems adyacentes en una imagen y en el sonido digitalizado están correlacionados. Existe una buena posibilidad de que los vecinos más próximos de un píxel P tengan los mismos valores que P o valores muy similares. Además, las muestras de audio consecutivas raramente difieren en mucho. </w:t>
      </w:r>
    </w:p>
    <w:p w14:paraId="12D08298" w14:textId="77777777" w:rsidR="00BE5293" w:rsidRPr="00BE5293" w:rsidRDefault="00BE5293" w:rsidP="00BE5293">
      <w:r w:rsidRPr="00BE5293">
        <w:t>CONTINUAR</w:t>
      </w:r>
    </w:p>
    <w:p w14:paraId="53430FB0" w14:textId="77777777" w:rsidR="00BE5293" w:rsidRPr="00BE5293" w:rsidRDefault="00BE5293" w:rsidP="00BE5293">
      <w:pPr>
        <w:rPr>
          <w:i/>
          <w:iCs/>
        </w:rPr>
      </w:pPr>
      <w:r w:rsidRPr="00BE5293">
        <w:rPr>
          <w:i/>
          <w:iCs/>
        </w:rPr>
        <w:t>Lección 4 de 5</w:t>
      </w:r>
    </w:p>
    <w:p w14:paraId="4EBDA73B" w14:textId="77777777" w:rsidR="00BE5293" w:rsidRPr="00BE5293" w:rsidRDefault="00BE5293" w:rsidP="00BE5293">
      <w:pPr>
        <w:rPr>
          <w:b/>
          <w:bCs/>
        </w:rPr>
      </w:pPr>
      <w:r w:rsidRPr="00BE5293">
        <w:rPr>
          <w:b/>
          <w:bCs/>
        </w:rPr>
        <w:t>Referencias</w:t>
      </w:r>
    </w:p>
    <w:p w14:paraId="5CC56989" w14:textId="77777777" w:rsidR="00BE5293" w:rsidRPr="00BE5293" w:rsidRDefault="00BE5293" w:rsidP="00BE5293">
      <w:proofErr w:type="spellStart"/>
      <w:r w:rsidRPr="00BE5293">
        <w:rPr>
          <w:b/>
          <w:bCs/>
        </w:rPr>
        <w:t>Graphics</w:t>
      </w:r>
      <w:proofErr w:type="spellEnd"/>
      <w:r w:rsidRPr="00BE5293">
        <w:rPr>
          <w:b/>
          <w:bCs/>
        </w:rPr>
        <w:t xml:space="preserve"> </w:t>
      </w:r>
      <w:proofErr w:type="spellStart"/>
      <w:r w:rsidRPr="00BE5293">
        <w:rPr>
          <w:b/>
          <w:bCs/>
        </w:rPr>
        <w:t>Interchange</w:t>
      </w:r>
      <w:proofErr w:type="spellEnd"/>
      <w:r w:rsidRPr="00BE5293">
        <w:rPr>
          <w:b/>
          <w:bCs/>
        </w:rPr>
        <w:t xml:space="preserve"> </w:t>
      </w:r>
      <w:proofErr w:type="spellStart"/>
      <w:r w:rsidRPr="00BE5293">
        <w:rPr>
          <w:b/>
          <w:bCs/>
        </w:rPr>
        <w:t>Format</w:t>
      </w:r>
      <w:proofErr w:type="spellEnd"/>
      <w:r w:rsidRPr="00BE5293">
        <w:rPr>
          <w:b/>
          <w:bCs/>
        </w:rPr>
        <w:t>.</w:t>
      </w:r>
      <w:r w:rsidRPr="00BE5293">
        <w:t> (10 de octubre de 2023). En Wikipedia. https://es.wikipedia.org/w/index.php?title=Graphics_Interchange_Format&amp;oldid=154503206</w:t>
      </w:r>
    </w:p>
    <w:p w14:paraId="1C6E8437" w14:textId="77777777" w:rsidR="00BE5293" w:rsidRPr="00BE5293" w:rsidRDefault="00BE5293" w:rsidP="00BE5293">
      <w:r w:rsidRPr="00BE5293">
        <w:rPr>
          <w:b/>
          <w:bCs/>
        </w:rPr>
        <w:t xml:space="preserve">Joint </w:t>
      </w:r>
      <w:proofErr w:type="spellStart"/>
      <w:r w:rsidRPr="00BE5293">
        <w:rPr>
          <w:b/>
          <w:bCs/>
        </w:rPr>
        <w:t>Photographic</w:t>
      </w:r>
      <w:proofErr w:type="spellEnd"/>
      <w:r w:rsidRPr="00BE5293">
        <w:rPr>
          <w:b/>
          <w:bCs/>
        </w:rPr>
        <w:t xml:space="preserve"> </w:t>
      </w:r>
      <w:proofErr w:type="spellStart"/>
      <w:r w:rsidRPr="00BE5293">
        <w:rPr>
          <w:b/>
          <w:bCs/>
        </w:rPr>
        <w:t>Experts</w:t>
      </w:r>
      <w:proofErr w:type="spellEnd"/>
      <w:r w:rsidRPr="00BE5293">
        <w:rPr>
          <w:b/>
          <w:bCs/>
        </w:rPr>
        <w:t xml:space="preserve"> Group.</w:t>
      </w:r>
      <w:r w:rsidRPr="00BE5293">
        <w:t> (17 de febrero de 2023). En Wikipedia. https://es.wikipedia.org/w/index.php?title=Joint_Photographic_Experts_Group&amp;oldid=149331907</w:t>
      </w:r>
    </w:p>
    <w:p w14:paraId="6540FB53" w14:textId="6C8F2AA7" w:rsidR="00BE5293" w:rsidRDefault="00BE5293">
      <w:r>
        <w:br w:type="page"/>
      </w:r>
    </w:p>
    <w:p w14:paraId="4B6439BC" w14:textId="4247E56C" w:rsidR="00BE5293" w:rsidRDefault="00BE5293">
      <w:r>
        <w:lastRenderedPageBreak/>
        <w:t>M4L3</w:t>
      </w:r>
    </w:p>
    <w:p w14:paraId="59F631B3" w14:textId="77777777" w:rsidR="00BE5293" w:rsidRPr="00BE5293" w:rsidRDefault="00BE5293" w:rsidP="00BE5293">
      <w:pPr>
        <w:rPr>
          <w:i/>
          <w:iCs/>
        </w:rPr>
      </w:pPr>
      <w:r w:rsidRPr="00BE5293">
        <w:rPr>
          <w:i/>
          <w:iCs/>
        </w:rPr>
        <w:t>Lección 1 de 4</w:t>
      </w:r>
    </w:p>
    <w:p w14:paraId="54DD8F25" w14:textId="77777777" w:rsidR="00BE5293" w:rsidRPr="00BE5293" w:rsidRDefault="00BE5293" w:rsidP="00BE5293">
      <w:pPr>
        <w:rPr>
          <w:b/>
          <w:bCs/>
        </w:rPr>
      </w:pPr>
      <w:r w:rsidRPr="00BE5293">
        <w:rPr>
          <w:b/>
          <w:bCs/>
        </w:rPr>
        <w:t>Compresión de audio</w:t>
      </w:r>
    </w:p>
    <w:p w14:paraId="52C96697" w14:textId="77777777" w:rsidR="00BE5293" w:rsidRPr="00BE5293" w:rsidRDefault="00BE5293" w:rsidP="00BE5293">
      <w:r w:rsidRPr="00BE5293">
        <w:t>Dos características importantes de la compresión de audio son:</w:t>
      </w:r>
    </w:p>
    <w:p w14:paraId="13719B21" w14:textId="77777777" w:rsidR="00BE5293" w:rsidRPr="00BE5293" w:rsidRDefault="00BE5293" w:rsidP="00BE5293">
      <w:pPr>
        <w:numPr>
          <w:ilvl w:val="0"/>
          <w:numId w:val="18"/>
        </w:numPr>
      </w:pPr>
      <w:r w:rsidRPr="00BE5293">
        <w:t>1</w:t>
      </w:r>
    </w:p>
    <w:p w14:paraId="08590687" w14:textId="77777777" w:rsidR="00BE5293" w:rsidRPr="00BE5293" w:rsidRDefault="00BE5293" w:rsidP="00BE5293">
      <w:r w:rsidRPr="00BE5293">
        <w:t>Puede ser con pérdidas.</w:t>
      </w:r>
    </w:p>
    <w:p w14:paraId="5A5C0BBC" w14:textId="77777777" w:rsidR="00BE5293" w:rsidRPr="00BE5293" w:rsidRDefault="00BE5293" w:rsidP="00BE5293">
      <w:pPr>
        <w:numPr>
          <w:ilvl w:val="0"/>
          <w:numId w:val="18"/>
        </w:numPr>
      </w:pPr>
      <w:r w:rsidRPr="00BE5293">
        <w:t>2</w:t>
      </w:r>
    </w:p>
    <w:p w14:paraId="183B08F6" w14:textId="77777777" w:rsidR="00BE5293" w:rsidRPr="00BE5293" w:rsidRDefault="00BE5293" w:rsidP="00BE5293">
      <w:r w:rsidRPr="00BE5293">
        <w:t>Se requiere una decodificación rápida.</w:t>
      </w:r>
    </w:p>
    <w:p w14:paraId="2BD37ACB" w14:textId="77777777" w:rsidR="00BE5293" w:rsidRPr="00BE5293" w:rsidRDefault="00BE5293" w:rsidP="00BE5293">
      <w:r w:rsidRPr="00BE5293">
        <w:t>La compresión de texto debe ser sin pérdidas, pero las imágenes y el audio pueden perder muchos datos sin una degradación notable de la calidad. Por consiguiente, hay algoritmos de compresión de audio sin pérdidas y con pérdidas. Solo rara vez ocurre que un usuario desea leer el texto mientras es decodificado y descomprimido, pero en audio y video es lo que sucede. </w:t>
      </w:r>
    </w:p>
    <w:p w14:paraId="6B1A84C7" w14:textId="77777777" w:rsidR="00BE5293" w:rsidRPr="00BE5293" w:rsidRDefault="00BE5293" w:rsidP="00BE5293">
      <w:r w:rsidRPr="00BE5293">
        <w:t>A menudo, el audio se almacena en forma comprimida y tiene que ser descomprimido en tiempo real cuando el usuario quiere escucharlo. Esta es la razón por la que la mayoría de los métodos de compresión de audio son asimétricos. El codificador puede ser lento, pero el decodificador tiene que ser rápido. </w:t>
      </w:r>
    </w:p>
    <w:p w14:paraId="7364A79F" w14:textId="77777777" w:rsidR="00BE5293" w:rsidRPr="00BE5293" w:rsidRDefault="00BE5293" w:rsidP="00BE5293">
      <w:r w:rsidRPr="00BE5293">
        <w:t>Esta es también la razón por la que los métodos de compresión de audio no están basados en diccionarios. Una compresión basada en métodos de diccionarios puede tener muchas ventajas, pero tiene una decodificación lenta.</w:t>
      </w:r>
    </w:p>
    <w:p w14:paraId="777F7D2A" w14:textId="77777777" w:rsidR="00BE5293" w:rsidRPr="00BE5293" w:rsidRDefault="00BE5293" w:rsidP="00BE5293">
      <w:pPr>
        <w:rPr>
          <w:b/>
          <w:bCs/>
        </w:rPr>
      </w:pPr>
      <w:r w:rsidRPr="00BE5293">
        <w:rPr>
          <w:b/>
          <w:bCs/>
        </w:rPr>
        <w:t>El sonido</w:t>
      </w:r>
    </w:p>
    <w:p w14:paraId="70F19E94" w14:textId="77777777" w:rsidR="00BE5293" w:rsidRPr="00BE5293" w:rsidRDefault="00BE5293" w:rsidP="00BE5293">
      <w:r w:rsidRPr="00BE5293">
        <w:t>–</w:t>
      </w:r>
    </w:p>
    <w:p w14:paraId="005D8A62" w14:textId="77777777" w:rsidR="00BE5293" w:rsidRPr="00BE5293" w:rsidRDefault="00BE5293" w:rsidP="00BE5293">
      <w:r w:rsidRPr="00BE5293">
        <w:t>Intuitivamente, podemos decir que el sonido es la sensación detectada por el oído e interpretado por nuestro cerebro de una manera determinada. A su vez, científicamente, el sonido es definido como una alteración física en un medio. Se propaga en el medio como una onda de presión mediante el movimiento de átomos o moléculas. Normalmente, escuchamos el sonido cuando se propaga a través del aire y golpea el diafragma en nuestros oídos. Sin embargo, el sonido puede propagarse en muchos medios diferentes. </w:t>
      </w:r>
    </w:p>
    <w:p w14:paraId="1F927366" w14:textId="77777777" w:rsidR="00BE5293" w:rsidRPr="00BE5293" w:rsidRDefault="00BE5293" w:rsidP="00BE5293">
      <w:r w:rsidRPr="00BE5293">
        <w:t> </w:t>
      </w:r>
    </w:p>
    <w:p w14:paraId="5061C076" w14:textId="77777777" w:rsidR="00BE5293" w:rsidRPr="00BE5293" w:rsidRDefault="00BE5293" w:rsidP="00BE5293">
      <w:r w:rsidRPr="00BE5293">
        <w:t xml:space="preserve">Los buenos aislantes de sonido son raros y el mejor aislante es el vacío, donde no hay partículas para vibrar y propagar la perturbación. El sonido es una onda longitudinal, donde la perturbación se produce en la dirección de la onda misma. </w:t>
      </w:r>
      <w:r w:rsidRPr="00BE5293">
        <w:lastRenderedPageBreak/>
        <w:t>En contraste, las ondas electromagnéticas y las olas del mar son ondas transversales. Sus ondulaciones son perpendiculares a la dirección de la onda. Al igual que cualquier otra onda, el sonido tiene tres atributos importantes, su velocidad, su amplitud y su período. La frecuencia de una onda no es un atributo independiente; es el número de periodos que se producen en una unidad de tiempo (un segundo). La unidad de frecuencia es el hercio (Hz). La velocidad del sonido depende, principalmente, del medio a través del que pasa y de la temperatura. En el aire, a nivel del mar (una atmósfera de presión), y a 20° Celsius, la velocidad del sonido es de 343,8 metros por segundo.</w:t>
      </w:r>
    </w:p>
    <w:p w14:paraId="51213DC4" w14:textId="77777777" w:rsidR="00BE5293" w:rsidRPr="00BE5293" w:rsidRDefault="00BE5293" w:rsidP="00BE5293">
      <w:pPr>
        <w:rPr>
          <w:b/>
          <w:bCs/>
        </w:rPr>
      </w:pPr>
      <w:r w:rsidRPr="00BE5293">
        <w:rPr>
          <w:b/>
          <w:bCs/>
        </w:rPr>
        <w:t>Digitalización del audio</w:t>
      </w:r>
    </w:p>
    <w:p w14:paraId="034B6C50" w14:textId="77777777" w:rsidR="00BE5293" w:rsidRPr="00BE5293" w:rsidRDefault="00BE5293" w:rsidP="00BE5293">
      <w:r w:rsidRPr="00BE5293">
        <w:t>–</w:t>
      </w:r>
    </w:p>
    <w:p w14:paraId="7F86DFF2" w14:textId="77777777" w:rsidR="00BE5293" w:rsidRPr="00BE5293" w:rsidRDefault="00BE5293" w:rsidP="00BE5293">
      <w:r w:rsidRPr="00BE5293">
        <w:t>Así, como una imagen pueda ser digitalizada y dividida en píxeles, donde cada píxel es un número, el sonido también puede ser digitalizado y dividido en números. Cuando se reproduce el sonido en un micrófono, se convierte en un voltaje que varía continuamente con el tiempo. </w:t>
      </w:r>
    </w:p>
    <w:p w14:paraId="744A5188" w14:textId="77777777" w:rsidR="00BE5293" w:rsidRPr="00BE5293" w:rsidRDefault="00BE5293" w:rsidP="00BE5293">
      <w:r w:rsidRPr="00BE5293">
        <w:t> </w:t>
      </w:r>
    </w:p>
    <w:p w14:paraId="6226C0AC" w14:textId="77777777" w:rsidR="00BE5293" w:rsidRPr="00BE5293" w:rsidRDefault="00BE5293" w:rsidP="00BE5293">
      <w:r w:rsidRPr="00BE5293">
        <w:t>La digitalización del sonido se efectúa midiendo el voltaje en muchos puntos en el tiempo, traduciendo cada medición en un número y escribiendo los números en un archivo. Este proceso se denomina muestreo (</w:t>
      </w:r>
      <w:proofErr w:type="spellStart"/>
      <w:r w:rsidRPr="00BE5293">
        <w:rPr>
          <w:i/>
          <w:iCs/>
        </w:rPr>
        <w:t>sampling</w:t>
      </w:r>
      <w:proofErr w:type="spellEnd"/>
      <w:r w:rsidRPr="00BE5293">
        <w:t>). La onda de sonido es muestreada y las muestras constituyen el sonido digitalizado. El dispositivo utilizado para el muestreo se llama conversor analógico-digital (ADC).</w:t>
      </w:r>
    </w:p>
    <w:p w14:paraId="03BA607A" w14:textId="77777777" w:rsidR="00BE5293" w:rsidRPr="00BE5293" w:rsidRDefault="00BE5293" w:rsidP="00BE5293">
      <w:r w:rsidRPr="00BE5293">
        <w:t> </w:t>
      </w:r>
    </w:p>
    <w:p w14:paraId="2013E191" w14:textId="77777777" w:rsidR="00BE5293" w:rsidRPr="00BE5293" w:rsidRDefault="00BE5293" w:rsidP="00BE5293">
      <w:r w:rsidRPr="00BE5293">
        <w:t>El rango de la audición humana es, típicamente, de 16-20 Hz a 20 000-22 000 Hz, dependiendo de la persona y de la edad. Cuando el sonido se digitaliza en alta fidelidad, debería, por lo tanto, ser muestreado a poco más de la tasa de Nyquist de 2 × 22 000 = 44 000 Hz. Esto es por lo que el sonido de alta calidad digital se basa en una velocidad de muestreo de 44 100 Hz. Cualquier tasa inferior a esta produce distorsiones, mientras que las altas tasas de muestreo no producen ninguna mejora en la reconstrucción (reproducción) del sonido. Podemos considerar la tasa de muestreo de 44 100 Hz un filtro paso bajo, ya que elimina eficientemente todas las frecuencias por encima de los 22 000 Hz.</w:t>
      </w:r>
    </w:p>
    <w:p w14:paraId="35C148D3" w14:textId="77777777" w:rsidR="00BE5293" w:rsidRPr="00BE5293" w:rsidRDefault="00BE5293" w:rsidP="00BE5293">
      <w:pPr>
        <w:rPr>
          <w:b/>
          <w:bCs/>
        </w:rPr>
      </w:pPr>
      <w:r w:rsidRPr="00BE5293">
        <w:rPr>
          <w:b/>
          <w:bCs/>
        </w:rPr>
        <w:t>Wave</w:t>
      </w:r>
    </w:p>
    <w:p w14:paraId="531395A0" w14:textId="77777777" w:rsidR="00BE5293" w:rsidRPr="00BE5293" w:rsidRDefault="00BE5293" w:rsidP="00BE5293">
      <w:r w:rsidRPr="00BE5293">
        <w:t>–</w:t>
      </w:r>
    </w:p>
    <w:p w14:paraId="31600633" w14:textId="77777777" w:rsidR="00BE5293" w:rsidRPr="00BE5293" w:rsidRDefault="00BE5293" w:rsidP="00BE5293">
      <w:r w:rsidRPr="00BE5293">
        <w:t xml:space="preserve">Es el formato de archivo nativo empleado por el sistema operativo Windows para el almacenamiento de datos de audio digitales. El audio se ha vuelto tan importante como las imágenes y el video, por lo que los modernos sistemas </w:t>
      </w:r>
      <w:r w:rsidRPr="00BE5293">
        <w:lastRenderedPageBreak/>
        <w:t>operativos soportan un formato nativo para archivos de audio. La popularidad de Windows y la gran cantidad de software disponible para la plataforma PC han garantizado la popularidad del formato </w:t>
      </w:r>
      <w:r w:rsidRPr="00BE5293">
        <w:rPr>
          <w:i/>
          <w:iCs/>
        </w:rPr>
        <w:t>Wave</w:t>
      </w:r>
      <w:r w:rsidRPr="00BE5293">
        <w:t>, de aquí esta breve descripción. </w:t>
      </w:r>
    </w:p>
    <w:p w14:paraId="4BDA9BA8" w14:textId="77777777" w:rsidR="00BE5293" w:rsidRPr="00BE5293" w:rsidRDefault="00BE5293" w:rsidP="00BE5293">
      <w:r w:rsidRPr="00BE5293">
        <w:t> </w:t>
      </w:r>
    </w:p>
    <w:p w14:paraId="1C9260AA" w14:textId="77777777" w:rsidR="00BE5293" w:rsidRPr="00BE5293" w:rsidRDefault="00BE5293" w:rsidP="00BE5293">
      <w:r w:rsidRPr="00BE5293">
        <w:t>Primero, tres notas técnicas: </w:t>
      </w:r>
    </w:p>
    <w:p w14:paraId="36930B10" w14:textId="77777777" w:rsidR="00BE5293" w:rsidRPr="00BE5293" w:rsidRDefault="00BE5293" w:rsidP="00BE5293">
      <w:pPr>
        <w:numPr>
          <w:ilvl w:val="0"/>
          <w:numId w:val="19"/>
        </w:numPr>
      </w:pPr>
      <w:r w:rsidRPr="00BE5293">
        <w:t xml:space="preserve">El formato de archivo Wave es nativo de Windows y, por lo tanto, se ejecuta en procesadores Intel que utilizan el orden de bytes </w:t>
      </w:r>
      <w:proofErr w:type="spellStart"/>
      <w:r w:rsidRPr="00BE5293">
        <w:t>little</w:t>
      </w:r>
      <w:proofErr w:type="spellEnd"/>
      <w:r w:rsidRPr="00BE5293">
        <w:t xml:space="preserve"> </w:t>
      </w:r>
      <w:proofErr w:type="spellStart"/>
      <w:r w:rsidRPr="00BE5293">
        <w:t>endian</w:t>
      </w:r>
      <w:proofErr w:type="spellEnd"/>
      <w:r w:rsidRPr="00BE5293">
        <w:t>.</w:t>
      </w:r>
    </w:p>
    <w:p w14:paraId="421C2C38" w14:textId="77777777" w:rsidR="00BE5293" w:rsidRPr="00BE5293" w:rsidRDefault="00BE5293" w:rsidP="00BE5293">
      <w:pPr>
        <w:numPr>
          <w:ilvl w:val="0"/>
          <w:numId w:val="19"/>
        </w:numPr>
      </w:pPr>
      <w:r w:rsidRPr="00BE5293">
        <w:t>Los archivos Wave, normalmente, contienen cadenas de texto para especificar los puntos de referencia, etiquetas, notas y otra información. Las cadenas cuyo tamaño no se conoce de antemano se almacenan en el denominado formato Pascal, donde el primer byte especifica el número de bytes de texto ASCII en la cadena. </w:t>
      </w:r>
    </w:p>
    <w:p w14:paraId="4DD93E27" w14:textId="77777777" w:rsidR="00BE5293" w:rsidRPr="00BE5293" w:rsidRDefault="00BE5293" w:rsidP="00BE5293">
      <w:pPr>
        <w:numPr>
          <w:ilvl w:val="0"/>
          <w:numId w:val="19"/>
        </w:numPr>
      </w:pPr>
      <w:r w:rsidRPr="00BE5293">
        <w:t>El formato de archivo WAV (o .WAV) es un caso Wave especial, donde no se utiliza compresión.</w:t>
      </w:r>
    </w:p>
    <w:p w14:paraId="223247E5" w14:textId="77777777" w:rsidR="00BE5293" w:rsidRPr="00BE5293" w:rsidRDefault="00BE5293" w:rsidP="00BE5293">
      <w:r w:rsidRPr="00BE5293">
        <w:t> </w:t>
      </w:r>
    </w:p>
    <w:p w14:paraId="7DFCDAFA" w14:textId="77777777" w:rsidR="00BE5293" w:rsidRPr="00BE5293" w:rsidRDefault="00BE5293" w:rsidP="00BE5293">
      <w:r w:rsidRPr="00BE5293">
        <w:t>Las especificaciones principales incluidas en el bloque de formato son las siguientes:</w:t>
      </w:r>
    </w:p>
    <w:p w14:paraId="6869B143" w14:textId="77777777" w:rsidR="00BE5293" w:rsidRPr="00BE5293" w:rsidRDefault="00BE5293" w:rsidP="00BE5293">
      <w:r w:rsidRPr="00BE5293">
        <w:t> </w:t>
      </w:r>
    </w:p>
    <w:p w14:paraId="39C24EB4" w14:textId="77777777" w:rsidR="00BE5293" w:rsidRPr="00BE5293" w:rsidRDefault="00BE5293" w:rsidP="00BE5293">
      <w:pPr>
        <w:numPr>
          <w:ilvl w:val="0"/>
          <w:numId w:val="20"/>
        </w:numPr>
      </w:pPr>
      <w:r w:rsidRPr="00BE5293">
        <w:t>Código de compresión: los archivos Wave pueden ser comprimidos. Un caso especial son los archivos .WAV, que no se comprimen.</w:t>
      </w:r>
    </w:p>
    <w:p w14:paraId="6E52106D" w14:textId="77777777" w:rsidR="00BE5293" w:rsidRPr="00BE5293" w:rsidRDefault="00BE5293" w:rsidP="00BE5293">
      <w:pPr>
        <w:numPr>
          <w:ilvl w:val="0"/>
          <w:numId w:val="20"/>
        </w:numPr>
      </w:pPr>
      <w:r w:rsidRPr="00BE5293">
        <w:t xml:space="preserve">Número de canales: el número de canales de audio codificados en el bloque de datos. Un valor de 1 indica una </w:t>
      </w:r>
      <w:proofErr w:type="gramStart"/>
      <w:r w:rsidRPr="00BE5293">
        <w:t>señal mono</w:t>
      </w:r>
      <w:proofErr w:type="gramEnd"/>
      <w:r w:rsidRPr="00BE5293">
        <w:t>, 2 indica estéreo y, así, sucesivamente.</w:t>
      </w:r>
    </w:p>
    <w:p w14:paraId="5D4D18E9" w14:textId="77777777" w:rsidR="00BE5293" w:rsidRPr="00BE5293" w:rsidRDefault="00BE5293" w:rsidP="00BE5293">
      <w:pPr>
        <w:numPr>
          <w:ilvl w:val="0"/>
          <w:numId w:val="20"/>
        </w:numPr>
      </w:pPr>
      <w:r w:rsidRPr="00BE5293">
        <w:t>Frecuencia de muestreo: el número de muestras de audio por segundo. Este valor no se ve afectado por el número de canales. </w:t>
      </w:r>
    </w:p>
    <w:p w14:paraId="71C19176" w14:textId="77777777" w:rsidR="00BE5293" w:rsidRPr="00BE5293" w:rsidRDefault="00BE5293" w:rsidP="00BE5293">
      <w:pPr>
        <w:numPr>
          <w:ilvl w:val="0"/>
          <w:numId w:val="20"/>
        </w:numPr>
      </w:pPr>
      <w:r w:rsidRPr="00BE5293">
        <w:t>Promedio de </w:t>
      </w:r>
      <w:r w:rsidRPr="00BE5293">
        <w:rPr>
          <w:i/>
          <w:iCs/>
        </w:rPr>
        <w:t>bytes </w:t>
      </w:r>
      <w:r w:rsidRPr="00BE5293">
        <w:t>por segundo: ¿cuántos </w:t>
      </w:r>
      <w:r w:rsidRPr="00BE5293">
        <w:rPr>
          <w:i/>
          <w:iCs/>
        </w:rPr>
        <w:t>bytes </w:t>
      </w:r>
      <w:r w:rsidRPr="00BE5293">
        <w:t>de datos Wave por segundo deben ser enviados a un convertidor D/A para poder reproducir el archivo Wave? Este valor es el producto de la tasa de muestreo y el bloque de alineación. </w:t>
      </w:r>
    </w:p>
    <w:p w14:paraId="29F64E82" w14:textId="77777777" w:rsidR="00BE5293" w:rsidRPr="00BE5293" w:rsidRDefault="00BE5293" w:rsidP="00BE5293">
      <w:pPr>
        <w:numPr>
          <w:ilvl w:val="0"/>
          <w:numId w:val="20"/>
        </w:numPr>
      </w:pPr>
      <w:r w:rsidRPr="00BE5293">
        <w:t>Bloque de alineación: el número de </w:t>
      </w:r>
      <w:r w:rsidRPr="00BE5293">
        <w:rPr>
          <w:i/>
          <w:iCs/>
        </w:rPr>
        <w:t>bytes </w:t>
      </w:r>
      <w:r w:rsidRPr="00BE5293">
        <w:t>por porción de muestra. Este valor no se ve afectado por el número de canales. </w:t>
      </w:r>
    </w:p>
    <w:p w14:paraId="692EA7C4" w14:textId="77777777" w:rsidR="00BE5293" w:rsidRPr="00BE5293" w:rsidRDefault="00BE5293" w:rsidP="00BE5293">
      <w:pPr>
        <w:numPr>
          <w:ilvl w:val="0"/>
          <w:numId w:val="20"/>
        </w:numPr>
      </w:pPr>
      <w:r w:rsidRPr="00BE5293">
        <w:rPr>
          <w:i/>
          <w:iCs/>
        </w:rPr>
        <w:t>Bits </w:t>
      </w:r>
      <w:r w:rsidRPr="00BE5293">
        <w:t>significativos por muestra: el número de </w:t>
      </w:r>
      <w:r w:rsidRPr="00BE5293">
        <w:rPr>
          <w:i/>
          <w:iCs/>
        </w:rPr>
        <w:t>bits </w:t>
      </w:r>
      <w:r w:rsidRPr="00BE5293">
        <w:t>por muestra de audio, los más comunes son 8, 16, 24 o 32. Si el número de bits no es un múltiplo de 8, entonces el número de </w:t>
      </w:r>
      <w:r w:rsidRPr="00BE5293">
        <w:rPr>
          <w:i/>
          <w:iCs/>
        </w:rPr>
        <w:t>bytes</w:t>
      </w:r>
      <w:r w:rsidRPr="00BE5293">
        <w:t xml:space="preserve"> utilizados por la muestra se redondea hasta </w:t>
      </w:r>
      <w:r w:rsidRPr="00BE5293">
        <w:lastRenderedPageBreak/>
        <w:t>el tamaño más cercano en bytes y los bytes no utilizados se establecen en 0 y son ignorados. </w:t>
      </w:r>
    </w:p>
    <w:p w14:paraId="3DE7028A" w14:textId="77777777" w:rsidR="00BE5293" w:rsidRPr="00BE5293" w:rsidRDefault="00BE5293" w:rsidP="00BE5293">
      <w:pPr>
        <w:numPr>
          <w:ilvl w:val="0"/>
          <w:numId w:val="20"/>
        </w:numPr>
      </w:pPr>
      <w:r w:rsidRPr="00BE5293">
        <w:rPr>
          <w:i/>
          <w:iCs/>
        </w:rPr>
        <w:t>Bytes </w:t>
      </w:r>
      <w:r w:rsidRPr="00BE5293">
        <w:t>de formato adicionales: el número de bytes de formato adicionales que siguen. Estos </w:t>
      </w:r>
      <w:r w:rsidRPr="00BE5293">
        <w:rPr>
          <w:i/>
          <w:iCs/>
        </w:rPr>
        <w:t>bytes </w:t>
      </w:r>
      <w:r w:rsidRPr="00BE5293">
        <w:t>se utilizan para los códigos de compresión distintos de cero. Su significado depende del método de compresión específico utilizado. Si este valor no es par (un múltiplo de 2), debe añadirse un </w:t>
      </w:r>
      <w:r w:rsidRPr="00BE5293">
        <w:rPr>
          <w:i/>
          <w:iCs/>
        </w:rPr>
        <w:t>byte </w:t>
      </w:r>
      <w:r w:rsidRPr="00BE5293">
        <w:t>de relleno de ceros al final de esta información para alinearlo, pero el propio valor debe permanecer impar.</w:t>
      </w:r>
    </w:p>
    <w:p w14:paraId="62593708" w14:textId="77777777" w:rsidR="00BE5293" w:rsidRPr="00BE5293" w:rsidRDefault="00BE5293" w:rsidP="00BE5293">
      <w:pPr>
        <w:rPr>
          <w:b/>
          <w:bCs/>
        </w:rPr>
      </w:pPr>
      <w:r w:rsidRPr="00BE5293">
        <w:rPr>
          <w:b/>
          <w:bCs/>
        </w:rPr>
        <w:t>Compresión de audio ADPCM</w:t>
      </w:r>
    </w:p>
    <w:p w14:paraId="13A11203" w14:textId="77777777" w:rsidR="00BE5293" w:rsidRPr="00BE5293" w:rsidRDefault="00BE5293" w:rsidP="00BE5293">
      <w:r w:rsidRPr="00BE5293">
        <w:t>–</w:t>
      </w:r>
    </w:p>
    <w:p w14:paraId="253CCA58" w14:textId="77777777" w:rsidR="00BE5293" w:rsidRPr="00BE5293" w:rsidRDefault="00BE5293" w:rsidP="00BE5293">
      <w:r w:rsidRPr="00BE5293">
        <w:t>La compresión es posible solamente porque el audio y, por lo tanto, las muestras de audio tienden a tener redundancias. Muestras de audio adyacentes tienden a ser similares, de la misma manera que los píxeles vecinos en una imagen tienden a tener colores similares. La forma más sencilla para explotar esta redundancia es restar muestras adyacentes y codificar las diferencias, que tienden a ser números enteros pequeños. Cualquier método de compresión de audio basado en este principio se denomina modulación por codificación de pulsos diferencial (DPCM o </w:t>
      </w:r>
      <w:proofErr w:type="spellStart"/>
      <w:r w:rsidRPr="00BE5293">
        <w:rPr>
          <w:i/>
          <w:iCs/>
        </w:rPr>
        <w:t>differential</w:t>
      </w:r>
      <w:proofErr w:type="spellEnd"/>
      <w:r w:rsidRPr="00BE5293">
        <w:rPr>
          <w:i/>
          <w:iCs/>
        </w:rPr>
        <w:t xml:space="preserve"> pulse </w:t>
      </w:r>
      <w:proofErr w:type="spellStart"/>
      <w:r w:rsidRPr="00BE5293">
        <w:rPr>
          <w:i/>
          <w:iCs/>
        </w:rPr>
        <w:t>code</w:t>
      </w:r>
      <w:proofErr w:type="spellEnd"/>
      <w:r w:rsidRPr="00BE5293">
        <w:rPr>
          <w:i/>
          <w:iCs/>
        </w:rPr>
        <w:t xml:space="preserve"> </w:t>
      </w:r>
      <w:proofErr w:type="spellStart"/>
      <w:r w:rsidRPr="00BE5293">
        <w:rPr>
          <w:i/>
          <w:iCs/>
        </w:rPr>
        <w:t>modulation</w:t>
      </w:r>
      <w:proofErr w:type="spellEnd"/>
      <w:r w:rsidRPr="00BE5293">
        <w:t>). Tales métodos, sin embargo, son ineficientes, debido a que no se adaptan ellos mismos a las variantes magnitudes de una cadena de audio. Se obtienen mejores resultados con una versión adaptativa y cualquier versión de este tipo se denomina ADPCM.</w:t>
      </w:r>
    </w:p>
    <w:p w14:paraId="282B4FDC" w14:textId="77777777" w:rsidR="00BE5293" w:rsidRPr="00BE5293" w:rsidRDefault="00BE5293" w:rsidP="00BE5293">
      <w:r w:rsidRPr="00BE5293">
        <w:t> </w:t>
      </w:r>
    </w:p>
    <w:p w14:paraId="20A3861D" w14:textId="77777777" w:rsidR="00BE5293" w:rsidRPr="00BE5293" w:rsidRDefault="00BE5293" w:rsidP="00BE5293">
      <w:r w:rsidRPr="00BE5293">
        <w:t>ADPCM emplea predicción lineal (esto también se utiliza, comúnmente, en la compresión de imágenes predictiva). Utiliza la muestra anterior (o varias muestras anteriores) para predecir la muestra actual. Luego, calcula la diferencia entre la muestra actual y su predicción, y cuantifica la diferencia. Para cada muestra de entrada X [n], la salida C [n] del codificador es simplemente un cierto número de niveles de cuantificación. El decodificador multiplica este número por el paso de cuantificación (y puede añadir la mitad del paso de cuantificación, para una mejor precisión) y, así, obtener la muestra de audio reconstruida. El método es eficaz porque la etapa de cuantificación se actualiza continuamente, tanto en el codificador como en el decodificador, en respuesta a las magnitudes variantes de las muestras de entrada. También, es posible modificar adaptativamente el algoritmo de predicción.</w:t>
      </w:r>
    </w:p>
    <w:p w14:paraId="3C5CBC2F" w14:textId="77777777" w:rsidR="00BE5293" w:rsidRPr="00BE5293" w:rsidRDefault="00BE5293" w:rsidP="00BE5293">
      <w:pPr>
        <w:rPr>
          <w:b/>
          <w:bCs/>
        </w:rPr>
      </w:pPr>
      <w:r w:rsidRPr="00BE5293">
        <w:rPr>
          <w:b/>
          <w:bCs/>
        </w:rPr>
        <w:t xml:space="preserve">Audio </w:t>
      </w:r>
      <w:proofErr w:type="spellStart"/>
      <w:r w:rsidRPr="00BE5293">
        <w:rPr>
          <w:b/>
          <w:bCs/>
        </w:rPr>
        <w:t>Monkey</w:t>
      </w:r>
      <w:proofErr w:type="spellEnd"/>
    </w:p>
    <w:p w14:paraId="4CAC3303" w14:textId="77777777" w:rsidR="00BE5293" w:rsidRPr="00BE5293" w:rsidRDefault="00BE5293" w:rsidP="00BE5293">
      <w:r w:rsidRPr="00BE5293">
        <w:t>–</w:t>
      </w:r>
    </w:p>
    <w:p w14:paraId="052DCF10" w14:textId="77777777" w:rsidR="00BE5293" w:rsidRPr="00BE5293" w:rsidRDefault="00BE5293" w:rsidP="00BE5293">
      <w:r w:rsidRPr="00BE5293">
        <w:lastRenderedPageBreak/>
        <w:t xml:space="preserve">Audio </w:t>
      </w:r>
      <w:proofErr w:type="spellStart"/>
      <w:r w:rsidRPr="00BE5293">
        <w:t>Monkey</w:t>
      </w:r>
      <w:proofErr w:type="spellEnd"/>
      <w:r w:rsidRPr="00BE5293">
        <w:t xml:space="preserve"> es un algoritmo de compresión de audio sin pérdidas, rápido, eficiente y libre, y una implementación (para el sistema operativo Windows) de Matt Ashland [</w:t>
      </w:r>
      <w:proofErr w:type="spellStart"/>
      <w:r w:rsidRPr="00BE5293">
        <w:t>monkeyaudio</w:t>
      </w:r>
      <w:proofErr w:type="spellEnd"/>
      <w:r w:rsidRPr="00BE5293">
        <w:t xml:space="preserve"> 06]. Este método también tiene las siguientes características importantes: </w:t>
      </w:r>
    </w:p>
    <w:p w14:paraId="496D4B8A" w14:textId="77777777" w:rsidR="00BE5293" w:rsidRPr="00BE5293" w:rsidRDefault="00BE5293" w:rsidP="00BE5293">
      <w:r w:rsidRPr="00BE5293">
        <w:t> </w:t>
      </w:r>
    </w:p>
    <w:p w14:paraId="00F7C5DA" w14:textId="77777777" w:rsidR="00BE5293" w:rsidRPr="00BE5293" w:rsidRDefault="00BE5293" w:rsidP="00BE5293">
      <w:pPr>
        <w:numPr>
          <w:ilvl w:val="0"/>
          <w:numId w:val="21"/>
        </w:numPr>
      </w:pPr>
      <w:r w:rsidRPr="00BE5293">
        <w:t>Detección de errores. La implementación incorpora CRC en el </w:t>
      </w:r>
      <w:proofErr w:type="spellStart"/>
      <w:r w:rsidRPr="00BE5293">
        <w:rPr>
          <w:i/>
          <w:iCs/>
        </w:rPr>
        <w:t>stream</w:t>
      </w:r>
      <w:proofErr w:type="spellEnd"/>
      <w:r w:rsidRPr="00BE5293">
        <w:rPr>
          <w:i/>
          <w:iCs/>
        </w:rPr>
        <w:t> </w:t>
      </w:r>
      <w:r w:rsidRPr="00BE5293">
        <w:t>comprimido para detectar prácticamente todos los errores. </w:t>
      </w:r>
    </w:p>
    <w:p w14:paraId="3C6DF212" w14:textId="77777777" w:rsidR="00BE5293" w:rsidRPr="00BE5293" w:rsidRDefault="00BE5293" w:rsidP="00BE5293">
      <w:pPr>
        <w:numPr>
          <w:ilvl w:val="0"/>
          <w:numId w:val="21"/>
        </w:numPr>
      </w:pPr>
      <w:r w:rsidRPr="00BE5293">
        <w:t>Soporte de etiquetas. El algoritmo inserta etiquetas en el </w:t>
      </w:r>
      <w:proofErr w:type="spellStart"/>
      <w:r w:rsidRPr="00BE5293">
        <w:rPr>
          <w:i/>
          <w:iCs/>
        </w:rPr>
        <w:t>stream</w:t>
      </w:r>
      <w:proofErr w:type="spellEnd"/>
      <w:r w:rsidRPr="00BE5293">
        <w:rPr>
          <w:i/>
          <w:iCs/>
        </w:rPr>
        <w:t> </w:t>
      </w:r>
      <w:r w:rsidRPr="00BE5293">
        <w:t xml:space="preserve">comprimido. Esto hace que sea fácil para el usuario gestionar y catalogar una colección entera de archivos de audio comprimidos con </w:t>
      </w:r>
      <w:proofErr w:type="spellStart"/>
      <w:r w:rsidRPr="00BE5293">
        <w:t>Monkey</w:t>
      </w:r>
      <w:proofErr w:type="spellEnd"/>
      <w:r w:rsidRPr="00BE5293">
        <w:t>. </w:t>
      </w:r>
    </w:p>
    <w:p w14:paraId="60EC6704" w14:textId="77777777" w:rsidR="00BE5293" w:rsidRPr="00BE5293" w:rsidRDefault="00BE5293" w:rsidP="00BE5293">
      <w:pPr>
        <w:numPr>
          <w:ilvl w:val="0"/>
          <w:numId w:val="21"/>
        </w:numPr>
      </w:pPr>
      <w:r w:rsidRPr="00BE5293">
        <w:t xml:space="preserve">Soporte externo. Audio </w:t>
      </w:r>
      <w:proofErr w:type="spellStart"/>
      <w:r w:rsidRPr="00BE5293">
        <w:t>Monkey</w:t>
      </w:r>
      <w:proofErr w:type="spellEnd"/>
      <w:r w:rsidRPr="00BE5293">
        <w:t xml:space="preserve"> también puede ser usado como un </w:t>
      </w:r>
      <w:proofErr w:type="spellStart"/>
      <w:r w:rsidRPr="00BE5293">
        <w:rPr>
          <w:i/>
          <w:iCs/>
        </w:rPr>
        <w:t>front-end</w:t>
      </w:r>
      <w:proofErr w:type="spellEnd"/>
      <w:r w:rsidRPr="00BE5293">
        <w:t> en un codificador de línea de comandos. La herramienta GUI actual permite utilizar diferentes codificadores de línea de comandos mediante la creación de un sencillo script XML que describe cómo pasar parámetros y qué valores de retorno tener en cuenta. </w:t>
      </w:r>
    </w:p>
    <w:p w14:paraId="6838FEE2" w14:textId="77777777" w:rsidR="00BE5293" w:rsidRPr="00BE5293" w:rsidRDefault="00BE5293" w:rsidP="00BE5293">
      <w:pPr>
        <w:numPr>
          <w:ilvl w:val="0"/>
          <w:numId w:val="21"/>
        </w:numPr>
      </w:pPr>
      <w:r w:rsidRPr="00BE5293">
        <w:t>El código fuente está disponible gratuitamente. Los desarrolladores de </w:t>
      </w:r>
      <w:r w:rsidRPr="00BE5293">
        <w:rPr>
          <w:i/>
          <w:iCs/>
        </w:rPr>
        <w:t>software </w:t>
      </w:r>
      <w:r w:rsidRPr="00BE5293">
        <w:t>pueden usarlo (modificado o no) en otros programas sin restricciones.</w:t>
      </w:r>
    </w:p>
    <w:p w14:paraId="6D971CA9" w14:textId="77777777" w:rsidR="00BE5293" w:rsidRPr="00BE5293" w:rsidRDefault="00BE5293" w:rsidP="00BE5293">
      <w:pPr>
        <w:rPr>
          <w:b/>
          <w:bCs/>
        </w:rPr>
      </w:pPr>
      <w:r w:rsidRPr="00BE5293">
        <w:rPr>
          <w:b/>
          <w:bCs/>
        </w:rPr>
        <w:t>MPEG4</w:t>
      </w:r>
    </w:p>
    <w:p w14:paraId="59336333" w14:textId="77777777" w:rsidR="00BE5293" w:rsidRPr="00BE5293" w:rsidRDefault="00BE5293" w:rsidP="00BE5293">
      <w:r w:rsidRPr="00BE5293">
        <w:t>–</w:t>
      </w:r>
    </w:p>
    <w:p w14:paraId="23717345" w14:textId="77777777" w:rsidR="00BE5293" w:rsidRPr="00BE5293" w:rsidRDefault="00BE5293" w:rsidP="00BE5293">
      <w:r w:rsidRPr="00BE5293">
        <w:t>La codificación de audio sin pérdidas MPEG-4 (ALS o Audio </w:t>
      </w:r>
      <w:proofErr w:type="spellStart"/>
      <w:r w:rsidRPr="00BE5293">
        <w:rPr>
          <w:i/>
          <w:iCs/>
        </w:rPr>
        <w:t>Lossless</w:t>
      </w:r>
      <w:proofErr w:type="spellEnd"/>
      <w:r w:rsidRPr="00BE5293">
        <w:rPr>
          <w:i/>
          <w:iCs/>
        </w:rPr>
        <w:t xml:space="preserve"> </w:t>
      </w:r>
      <w:proofErr w:type="spellStart"/>
      <w:r w:rsidRPr="00BE5293">
        <w:rPr>
          <w:i/>
          <w:iCs/>
        </w:rPr>
        <w:t>Coding</w:t>
      </w:r>
      <w:proofErr w:type="spellEnd"/>
      <w:r w:rsidRPr="00BE5293">
        <w:t>) es la última adición a la familia de codificadores de audio MPEG-4. ALS puede introducir muestras de audio de punto flotante y se basa en una combinación de predicción lineal (tanto a corto como a largo plazo), codificación multicanal y una eficiente codificación de los residuos de audio mediante códigos de Rice y códigos de bloque (estos últimos son también conocidos como códigos de bloque de Gilbert-Moore (Block Gilbert-Moore Codes o BGMC [Gilbert y Moore 59] y [Reznik 04]). Debido a esta organización, ALS no se restringe a la codificación de señales de audio, y puede comprimir eficientemente y sin pérdidas otros tipos señales correlacionadas unidimensionales de tamaño fijo, tales como datos médicos (ECGEKG y EEG) y sísmicos. Debido a su naturaleza sin pérdidas y su alta ganancia en compresión, sus desarrolladores previeron las siguientes aplicaciones de la compresión de audio para la ALS: </w:t>
      </w:r>
    </w:p>
    <w:p w14:paraId="525FEC71" w14:textId="77777777" w:rsidR="00BE5293" w:rsidRPr="00BE5293" w:rsidRDefault="00BE5293" w:rsidP="00BE5293">
      <w:r w:rsidRPr="00BE5293">
        <w:t> </w:t>
      </w:r>
    </w:p>
    <w:p w14:paraId="44FE84BD" w14:textId="77777777" w:rsidR="00BE5293" w:rsidRPr="00BE5293" w:rsidRDefault="00BE5293" w:rsidP="00BE5293">
      <w:pPr>
        <w:numPr>
          <w:ilvl w:val="0"/>
          <w:numId w:val="22"/>
        </w:numPr>
      </w:pPr>
      <w:r w:rsidRPr="00BE5293">
        <w:lastRenderedPageBreak/>
        <w:t>Archivado (archivos de audio en radiodifusión, estudios de grabación, sellos discográficos, y bibliotecas). </w:t>
      </w:r>
    </w:p>
    <w:p w14:paraId="733730C1" w14:textId="77777777" w:rsidR="00BE5293" w:rsidRPr="00BE5293" w:rsidRDefault="00BE5293" w:rsidP="00BE5293">
      <w:pPr>
        <w:numPr>
          <w:ilvl w:val="0"/>
          <w:numId w:val="22"/>
        </w:numPr>
      </w:pPr>
      <w:r w:rsidRPr="00BE5293">
        <w:t>Operaciones de estudio (almacenamiento, trabajo en colaboración, y transferencia digital).</w:t>
      </w:r>
    </w:p>
    <w:p w14:paraId="2756641C" w14:textId="77777777" w:rsidR="00BE5293" w:rsidRPr="00BE5293" w:rsidRDefault="00BE5293" w:rsidP="00BE5293">
      <w:pPr>
        <w:numPr>
          <w:ilvl w:val="0"/>
          <w:numId w:val="22"/>
        </w:numPr>
      </w:pPr>
      <w:r w:rsidRPr="00BE5293">
        <w:t>Formatos de disco de alta resolución (CD, DVD, y formatos futuros). </w:t>
      </w:r>
    </w:p>
    <w:p w14:paraId="384B53B9" w14:textId="77777777" w:rsidR="00BE5293" w:rsidRPr="00BE5293" w:rsidRDefault="00BE5293" w:rsidP="00BE5293">
      <w:pPr>
        <w:numPr>
          <w:ilvl w:val="0"/>
          <w:numId w:val="22"/>
        </w:numPr>
      </w:pPr>
      <w:r w:rsidRPr="00BE5293">
        <w:t>Distribución de archivos de audio por Internet. </w:t>
      </w:r>
    </w:p>
    <w:p w14:paraId="3CD7B9F9" w14:textId="77777777" w:rsidR="00BE5293" w:rsidRPr="00BE5293" w:rsidRDefault="00BE5293" w:rsidP="00BE5293">
      <w:pPr>
        <w:numPr>
          <w:ilvl w:val="0"/>
          <w:numId w:val="22"/>
        </w:numPr>
      </w:pPr>
      <w:r w:rsidRPr="00BE5293">
        <w:t>Tiendas </w:t>
      </w:r>
      <w:r w:rsidRPr="00BE5293">
        <w:rPr>
          <w:i/>
          <w:iCs/>
        </w:rPr>
        <w:t>online </w:t>
      </w:r>
      <w:r w:rsidRPr="00BE5293">
        <w:t>de música (descarga de música comprada). </w:t>
      </w:r>
    </w:p>
    <w:p w14:paraId="3B065029" w14:textId="77777777" w:rsidR="00BE5293" w:rsidRPr="00BE5293" w:rsidRDefault="00BE5293" w:rsidP="00BE5293">
      <w:pPr>
        <w:numPr>
          <w:ilvl w:val="0"/>
          <w:numId w:val="22"/>
        </w:numPr>
      </w:pPr>
      <w:r w:rsidRPr="00BE5293">
        <w:t>Reproductores portátiles de música (una aplicación especialmente popular).</w:t>
      </w:r>
    </w:p>
    <w:p w14:paraId="7C3E1267" w14:textId="77777777" w:rsidR="00BE5293" w:rsidRPr="00BE5293" w:rsidRDefault="00BE5293" w:rsidP="00BE5293">
      <w:r w:rsidRPr="00BE5293">
        <w:t> </w:t>
      </w:r>
    </w:p>
    <w:p w14:paraId="7454EDA1" w14:textId="77777777" w:rsidR="00BE5293" w:rsidRPr="00BE5293" w:rsidRDefault="00BE5293" w:rsidP="00BE5293">
      <w:r w:rsidRPr="00BE5293">
        <w:t>En la actualidad, no todas estas aplicaciones emplean ALS porque muchos creen que la compresión de audio debe ser siempre con pérdidas y no tiene sentido preservar cada bit del audio porque el oído no puede distinguir entre la reconstrucción del sonido con pérdidas y sin pérdidas.</w:t>
      </w:r>
    </w:p>
    <w:p w14:paraId="792D2F33" w14:textId="77777777" w:rsidR="00BE5293" w:rsidRPr="00BE5293" w:rsidRDefault="00BE5293" w:rsidP="00BE5293">
      <w:pPr>
        <w:rPr>
          <w:b/>
          <w:bCs/>
        </w:rPr>
      </w:pPr>
      <w:r w:rsidRPr="00BE5293">
        <w:rPr>
          <w:b/>
          <w:bCs/>
        </w:rPr>
        <w:t>DOLBY</w:t>
      </w:r>
    </w:p>
    <w:p w14:paraId="55789F27" w14:textId="77777777" w:rsidR="00BE5293" w:rsidRPr="00BE5293" w:rsidRDefault="00BE5293" w:rsidP="00BE5293">
      <w:r w:rsidRPr="00BE5293">
        <w:t>–</w:t>
      </w:r>
    </w:p>
    <w:p w14:paraId="0F7E7D1A" w14:textId="77777777" w:rsidR="00BE5293" w:rsidRPr="00BE5293" w:rsidRDefault="00BE5293" w:rsidP="00BE5293">
      <w:r w:rsidRPr="00BE5293">
        <w:t>AC-3, también conocido como Dolby Digital, procede de codificador de audio de tercera generación de Dolby. AC-3 es un codificador de audio perceptivo basado en los mismos principios que las tres capas MPEG-1/2 y AAC. AC-3 fue desarrollado para combinar tasas de bits bajas con una excelente calidad del sonido reconstruido. Se usa en varias aplicaciones de video importantes tales como las siguientes: </w:t>
      </w:r>
    </w:p>
    <w:p w14:paraId="0292116F" w14:textId="77777777" w:rsidR="00BE5293" w:rsidRPr="00BE5293" w:rsidRDefault="00BE5293" w:rsidP="00BE5293">
      <w:r w:rsidRPr="00BE5293">
        <w:t> </w:t>
      </w:r>
    </w:p>
    <w:p w14:paraId="38B391A3" w14:textId="77777777" w:rsidR="00BE5293" w:rsidRPr="00BE5293" w:rsidRDefault="00BE5293" w:rsidP="00BE5293">
      <w:pPr>
        <w:numPr>
          <w:ilvl w:val="0"/>
          <w:numId w:val="23"/>
        </w:numPr>
      </w:pPr>
      <w:r w:rsidRPr="00BE5293">
        <w:t>HDTV (en Norteamérica). La televisión de alta definición (</w:t>
      </w:r>
      <w:proofErr w:type="spellStart"/>
      <w:r w:rsidRPr="00BE5293">
        <w:rPr>
          <w:i/>
          <w:iCs/>
        </w:rPr>
        <w:t>high-definition</w:t>
      </w:r>
      <w:proofErr w:type="spellEnd"/>
      <w:r w:rsidRPr="00BE5293">
        <w:t> </w:t>
      </w:r>
      <w:proofErr w:type="spellStart"/>
      <w:r w:rsidRPr="00BE5293">
        <w:t>television</w:t>
      </w:r>
      <w:proofErr w:type="spellEnd"/>
      <w:r w:rsidRPr="00BE5293">
        <w:t xml:space="preserve"> o HDTV) es un estándar para televisión de alta resolución. Actualmente, la HDTV se está haciendo muy popular y sus productos están reemplazando, poco a poco, los formatos de televisión más antiguos existentes, como NTSC y PAL. </w:t>
      </w:r>
    </w:p>
    <w:p w14:paraId="5BE6EA8A" w14:textId="77777777" w:rsidR="00BE5293" w:rsidRPr="00BE5293" w:rsidRDefault="00BE5293" w:rsidP="00BE5293">
      <w:pPr>
        <w:numPr>
          <w:ilvl w:val="0"/>
          <w:numId w:val="23"/>
        </w:numPr>
      </w:pPr>
      <w:r w:rsidRPr="00BE5293">
        <w:t xml:space="preserve">DVD-video. Este es un estándar desarrollado por el DVD Forum para el almacenamiento de películas digitales de larga duración en DVD. El estándar permite el uso de tanto MPEG-1 como MPEG-2 para la compresión de video, pero este último es más común. Los reproductores comerciales de DVD-Video son actualmente muy populares. Estos dispositivos se conectan a un televisor como un reproductor de cintas de video. El formato de video digital incluye un sistema de codificación de </w:t>
      </w:r>
      <w:r w:rsidRPr="00BE5293">
        <w:lastRenderedPageBreak/>
        <w:t xml:space="preserve">contenidos (Content </w:t>
      </w:r>
      <w:proofErr w:type="spellStart"/>
      <w:r w:rsidRPr="00BE5293">
        <w:t>Scrambling</w:t>
      </w:r>
      <w:proofErr w:type="spellEnd"/>
      <w:r w:rsidRPr="00BE5293">
        <w:t xml:space="preserve"> </w:t>
      </w:r>
      <w:proofErr w:type="spellStart"/>
      <w:r w:rsidRPr="00BE5293">
        <w:t>System</w:t>
      </w:r>
      <w:proofErr w:type="spellEnd"/>
      <w:r w:rsidRPr="00BE5293">
        <w:t xml:space="preserve"> o CSS) para impedir la copia no autorizada de DVD. </w:t>
      </w:r>
    </w:p>
    <w:p w14:paraId="44C0962F" w14:textId="77777777" w:rsidR="00BE5293" w:rsidRPr="00BE5293" w:rsidRDefault="00BE5293" w:rsidP="00BE5293">
      <w:pPr>
        <w:numPr>
          <w:ilvl w:val="0"/>
          <w:numId w:val="23"/>
        </w:numPr>
      </w:pPr>
      <w:r w:rsidRPr="00BE5293">
        <w:t>DVB. El proyecto de video digital de radiodifusión (Digital Video </w:t>
      </w:r>
      <w:proofErr w:type="spellStart"/>
      <w:r w:rsidRPr="00BE5293">
        <w:rPr>
          <w:i/>
          <w:iCs/>
        </w:rPr>
        <w:t>Broadcasting</w:t>
      </w:r>
      <w:proofErr w:type="spellEnd"/>
      <w:r w:rsidRPr="00BE5293">
        <w:rPr>
          <w:i/>
          <w:iCs/>
        </w:rPr>
        <w:t> </w:t>
      </w:r>
      <w:r w:rsidRPr="00BE5293">
        <w:t>o DVB) es un consorcio liderado por la industria de más de 270 organismos de radiodifusión, fabricantes, operadores de redes, desarrolladores de software, cuerpos reguladores y otros, en más de 35 países, que se comprometieron a diseñar estándares globales para la distribución global de la televisión digital y los servicios de datos. Los servicios que utilizan los estándares DVB están disponibles en todos los continentes con más de 110 millones de receptores DVB desplegados </w:t>
      </w:r>
    </w:p>
    <w:p w14:paraId="2B4E720D" w14:textId="77777777" w:rsidR="00BE5293" w:rsidRPr="00BE5293" w:rsidRDefault="00BE5293" w:rsidP="00BE5293">
      <w:pPr>
        <w:numPr>
          <w:ilvl w:val="0"/>
          <w:numId w:val="23"/>
        </w:numPr>
      </w:pPr>
      <w:r w:rsidRPr="00BE5293">
        <w:t>Varias transmisiones por cable digital y por satélite.</w:t>
      </w:r>
    </w:p>
    <w:p w14:paraId="7B7A228D" w14:textId="77777777" w:rsidR="00BE5293" w:rsidRPr="00BE5293" w:rsidRDefault="00BE5293" w:rsidP="00BE5293">
      <w:r w:rsidRPr="00BE5293">
        <w:t> </w:t>
      </w:r>
    </w:p>
    <w:p w14:paraId="178C8684" w14:textId="77777777" w:rsidR="00BE5293" w:rsidRPr="00BE5293" w:rsidRDefault="00BE5293" w:rsidP="00BE5293">
      <w:r w:rsidRPr="00BE5293">
        <w:t>Lo que distingue a AC-3 de otros codificadores perceptuales es que fue originalmente diseñado para soportar varios canales de audio. Un equipo de audio antiguo utiliza un solo canal de audio (llamado mono o monofónico). El año 1957 marcó el debut del disco fonográfico estéreo de larga duración (</w:t>
      </w:r>
      <w:proofErr w:type="spellStart"/>
      <w:r w:rsidRPr="00BE5293">
        <w:t>l</w:t>
      </w:r>
      <w:r w:rsidRPr="00BE5293">
        <w:rPr>
          <w:i/>
          <w:iCs/>
        </w:rPr>
        <w:t>ong</w:t>
      </w:r>
      <w:proofErr w:type="spellEnd"/>
      <w:r w:rsidRPr="00BE5293">
        <w:rPr>
          <w:i/>
          <w:iCs/>
        </w:rPr>
        <w:t>-la</w:t>
      </w:r>
      <w:r w:rsidRPr="00BE5293">
        <w:t>y o LP) que popularizó el sonido estéreo (más preciso, estereofónico). El estéreo requiere dos canales de audio, izquierdo y derecho.</w:t>
      </w:r>
    </w:p>
    <w:p w14:paraId="3D1F2017" w14:textId="77777777" w:rsidR="00BE5293" w:rsidRPr="00BE5293" w:rsidRDefault="00BE5293" w:rsidP="00BE5293">
      <w:pPr>
        <w:rPr>
          <w:i/>
          <w:iCs/>
        </w:rPr>
      </w:pPr>
      <w:r w:rsidRPr="00BE5293">
        <w:rPr>
          <w:i/>
          <w:iCs/>
        </w:rPr>
        <w:t>Lección 2 de 4</w:t>
      </w:r>
    </w:p>
    <w:p w14:paraId="6E1EDE1B" w14:textId="77777777" w:rsidR="00BE5293" w:rsidRPr="00BE5293" w:rsidRDefault="00BE5293" w:rsidP="00BE5293">
      <w:pPr>
        <w:rPr>
          <w:b/>
          <w:bCs/>
        </w:rPr>
      </w:pPr>
      <w:r w:rsidRPr="00BE5293">
        <w:rPr>
          <w:b/>
          <w:bCs/>
        </w:rPr>
        <w:t>Compresión en videos</w:t>
      </w:r>
    </w:p>
    <w:p w14:paraId="313BA427" w14:textId="77777777" w:rsidR="00BE5293" w:rsidRPr="00BE5293" w:rsidRDefault="00BE5293" w:rsidP="00BE5293">
      <w:r w:rsidRPr="00BE5293">
        <w:t>La compresión de video se refiere a la reducción del número de datos usado para representar imágenes de video digital, es una combinación de la compresión espacial de imágenes y compensación de movimiento temporal. La compresión de video es un ejemplo claro del concepto de codificación en la teoría de la información…</w:t>
      </w:r>
    </w:p>
    <w:p w14:paraId="581526D6" w14:textId="77777777" w:rsidR="00BE5293" w:rsidRPr="00BE5293" w:rsidRDefault="00BE5293" w:rsidP="00BE5293">
      <w:r w:rsidRPr="00BE5293">
        <w:t xml:space="preserve">La mayoría de las compresiones de video son con pérdida, se realizan con la premisa de que muchos de los datos presentes antes de la compresión no son necesarios para percibir una buena calidad de video. Por ejemplo, los DVD usan una codificación estándar llamada MPEG-2 que puede comprimir de 15 a 30 veces los datos de un video, mientras sigue produciendo una calidad de imagen generalmente considerada de alta calidad para la definición estándar. La compresión de video es una compensación entre el espacio de almacenamiento, la calidad del video y el costo del hardware requerido para descomprimir el video en un tiempo razonable. Sin embargo, si el video es </w:t>
      </w:r>
      <w:proofErr w:type="spellStart"/>
      <w:r w:rsidRPr="00BE5293">
        <w:t>sobre-comprimido</w:t>
      </w:r>
      <w:proofErr w:type="spellEnd"/>
      <w:r w:rsidRPr="00BE5293">
        <w:t xml:space="preserve"> con pérdida, se pueden hacer visibles (y en ocasiones hasta distraer) las distorsiones de imagen.</w:t>
      </w:r>
    </w:p>
    <w:p w14:paraId="3E7FC233" w14:textId="77777777" w:rsidR="00BE5293" w:rsidRPr="00BE5293" w:rsidRDefault="00BE5293" w:rsidP="00BE5293">
      <w:r w:rsidRPr="00BE5293">
        <w:lastRenderedPageBreak/>
        <w:t>La compresión de video opera típicamente en grupos cuadriculados de píxeles vecinos, a veces llamados macrobloques. Estos grupos o bloques de píxeles son comparados con el fotograma siguiente y el códec de compresión de video envía solo las diferencias dentro de esos bloques. Esto funciona extremadamente bien si el video no tiene movimiento. Un fotograma de texto, por ejemplo, se puede repetir muy poco con los datos transmitidos. (“Compresión de video”, 2021, https://bit.ly/47ev6tP)</w:t>
      </w:r>
    </w:p>
    <w:p w14:paraId="4649EBEE" w14:textId="77777777" w:rsidR="00BE5293" w:rsidRPr="00BE5293" w:rsidRDefault="00BE5293" w:rsidP="00BE5293">
      <w:pPr>
        <w:rPr>
          <w:b/>
          <w:bCs/>
        </w:rPr>
      </w:pPr>
      <w:r w:rsidRPr="00BE5293">
        <w:rPr>
          <w:b/>
          <w:bCs/>
        </w:rPr>
        <w:t>Códec</w:t>
      </w:r>
    </w:p>
    <w:p w14:paraId="1CECD54A" w14:textId="77777777" w:rsidR="00BE5293" w:rsidRPr="00BE5293" w:rsidRDefault="00BE5293" w:rsidP="00BE5293">
      <w:r w:rsidRPr="00BE5293">
        <w:t>Compresión-descompresión, es el </w:t>
      </w:r>
      <w:r w:rsidRPr="00BE5293">
        <w:rPr>
          <w:i/>
          <w:iCs/>
        </w:rPr>
        <w:t>software </w:t>
      </w:r>
      <w:r w:rsidRPr="00BE5293">
        <w:t>que interviene entre fotogramas de un video, ya sea para comprimirlo o descomprimirlo.</w:t>
      </w:r>
    </w:p>
    <w:p w14:paraId="44BF4AD4" w14:textId="77777777" w:rsidR="00BE5293" w:rsidRPr="00BE5293" w:rsidRDefault="00BE5293" w:rsidP="00BE5293">
      <w:r w:rsidRPr="00BE5293">
        <w:t>CONTINUAR</w:t>
      </w:r>
    </w:p>
    <w:p w14:paraId="10E6A610" w14:textId="77777777" w:rsidR="00BE5293" w:rsidRPr="00BE5293" w:rsidRDefault="00BE5293" w:rsidP="00BE5293">
      <w:pPr>
        <w:rPr>
          <w:b/>
          <w:bCs/>
        </w:rPr>
      </w:pPr>
      <w:r w:rsidRPr="00BE5293">
        <w:rPr>
          <w:b/>
          <w:bCs/>
        </w:rPr>
        <w:t>Referencias</w:t>
      </w:r>
    </w:p>
    <w:p w14:paraId="7B7D7D77" w14:textId="77777777" w:rsidR="00BE5293" w:rsidRPr="00BE5293" w:rsidRDefault="00BE5293" w:rsidP="00BE5293">
      <w:r w:rsidRPr="00BE5293">
        <w:rPr>
          <w:b/>
          <w:bCs/>
        </w:rPr>
        <w:t>Compresión de video</w:t>
      </w:r>
      <w:r w:rsidRPr="00BE5293">
        <w:t>. (12 de diciembre de 2021). En Wikipedia. https://es.wikipedia.org/w/index.php?title=Compresi%C3%B3n_de_video&amp;oldid=140313629</w:t>
      </w:r>
    </w:p>
    <w:p w14:paraId="18432D47" w14:textId="77777777" w:rsidR="00BE5293" w:rsidRPr="00BE5293" w:rsidRDefault="00BE5293" w:rsidP="00BE5293">
      <w:r w:rsidRPr="00BE5293">
        <w:t>CONTINUAR</w:t>
      </w:r>
    </w:p>
    <w:p w14:paraId="3DBAB979" w14:textId="644E0801" w:rsidR="00BE5293" w:rsidRDefault="00BE5293">
      <w:r>
        <w:br w:type="page"/>
      </w:r>
    </w:p>
    <w:p w14:paraId="2095F1DF" w14:textId="2DE03324" w:rsidR="00BE5293" w:rsidRDefault="00BE5293">
      <w:r>
        <w:lastRenderedPageBreak/>
        <w:t>M4L4</w:t>
      </w:r>
    </w:p>
    <w:p w14:paraId="15DBBF20" w14:textId="77777777" w:rsidR="00BE5293" w:rsidRPr="00BE5293" w:rsidRDefault="00BE5293" w:rsidP="00BE5293">
      <w:pPr>
        <w:rPr>
          <w:i/>
          <w:iCs/>
        </w:rPr>
      </w:pPr>
      <w:r w:rsidRPr="00BE5293">
        <w:rPr>
          <w:i/>
          <w:iCs/>
        </w:rPr>
        <w:t>Lección 1 de 4</w:t>
      </w:r>
    </w:p>
    <w:p w14:paraId="2A3FF8A8" w14:textId="77777777" w:rsidR="00BE5293" w:rsidRPr="00BE5293" w:rsidRDefault="00BE5293" w:rsidP="00BE5293">
      <w:pPr>
        <w:rPr>
          <w:b/>
          <w:bCs/>
        </w:rPr>
      </w:pPr>
      <w:r w:rsidRPr="00BE5293">
        <w:rPr>
          <w:b/>
          <w:bCs/>
        </w:rPr>
        <w:t>Búsqueda en archivos de gran tamaño</w:t>
      </w:r>
    </w:p>
    <w:p w14:paraId="73330A30" w14:textId="77777777" w:rsidR="00BE5293" w:rsidRPr="00BE5293" w:rsidRDefault="00BE5293" w:rsidP="00BE5293">
      <w:r w:rsidRPr="00BE5293">
        <w:t>Uno de los grandes desafíos hoy en día es la búsqueda de información en archivos de gran tamaño o búsqueda de información en una gran cantidad de archivos.</w:t>
      </w:r>
    </w:p>
    <w:p w14:paraId="081AC662" w14:textId="77777777" w:rsidR="00BE5293" w:rsidRPr="00BE5293" w:rsidRDefault="00BE5293" w:rsidP="00BE5293">
      <w:r w:rsidRPr="00BE5293">
        <w:t>Tenemos cada vez mayor cantidad de información publicada de manera digital y poder acceder a ella de manera rápida es todo un desafío.</w:t>
      </w:r>
    </w:p>
    <w:p w14:paraId="0639434B" w14:textId="77777777" w:rsidR="00BE5293" w:rsidRPr="00BE5293" w:rsidRDefault="00BE5293" w:rsidP="00BE5293">
      <w:r w:rsidRPr="00BE5293">
        <w:t>Los contenidos crecen exponencialmente y las herramientas de búsqueda no tanto.</w:t>
      </w:r>
    </w:p>
    <w:p w14:paraId="5DD755BB" w14:textId="77777777" w:rsidR="00BE5293" w:rsidRPr="00BE5293" w:rsidRDefault="00BE5293" w:rsidP="00BE5293">
      <w:r w:rsidRPr="00BE5293">
        <w:t>En el caso del procesamiento de colecciones masivas de documentos, uno de los desafíos en cuanto a la eficiencia está dado por analizar la menor cantidad de documentos posible para satisfacer una consulta. Por otro lado, si los documentos ocurren en tiempo real (flujos) se requieren estrategias eficientes de ruteo hacia los nodos de búsquedas y de indexación incremental. </w:t>
      </w:r>
    </w:p>
    <w:p w14:paraId="2900DDB2" w14:textId="77777777" w:rsidR="00BE5293" w:rsidRPr="00BE5293" w:rsidRDefault="00BE5293" w:rsidP="00BE5293">
      <w:r w:rsidRPr="00BE5293">
        <w:t>Estos problemas requieren, en general, procesamiento distribuido, paralelo y algoritmos altamente eficientes. En la mayoría de los casos, la partición del problema y la distribución de la carga de trabajo son aspectos de las estrategias que requieren ser optimizados de acuerdo con el problema. (Tolosa et al., 2020, https://bit.ly/3QFyQyT) </w:t>
      </w:r>
    </w:p>
    <w:p w14:paraId="2145CBAF" w14:textId="77777777" w:rsidR="00BE5293" w:rsidRPr="00BE5293" w:rsidRDefault="00BE5293" w:rsidP="00BE5293">
      <w:pPr>
        <w:rPr>
          <w:b/>
          <w:bCs/>
        </w:rPr>
      </w:pPr>
      <w:r w:rsidRPr="00BE5293">
        <w:rPr>
          <w:b/>
          <w:bCs/>
        </w:rPr>
        <w:t>Algoritmos para poda dinámica</w:t>
      </w:r>
    </w:p>
    <w:p w14:paraId="0DA3C022" w14:textId="77777777" w:rsidR="00BE5293" w:rsidRPr="00BE5293" w:rsidRDefault="00BE5293" w:rsidP="00BE5293">
      <w:r w:rsidRPr="00BE5293">
        <w:t>–</w:t>
      </w:r>
    </w:p>
    <w:p w14:paraId="5E0E9DBC" w14:textId="77777777" w:rsidR="00BE5293" w:rsidRPr="00BE5293" w:rsidRDefault="00BE5293" w:rsidP="00BE5293">
      <w:r w:rsidRPr="00BE5293">
        <w:t>Una de las áreas importantes cuyas soluciones impactan en la eficiencia son los algoritmos para top-k. Se utiliza un índice invertido como estructura de datos, el cual puede (o no) residir completamente en memoria principal y sobre el cual se utilizan dos enfoques principales para el recorrido de las</w:t>
      </w:r>
      <w:r w:rsidRPr="00BE5293">
        <w:rPr>
          <w:i/>
          <w:iCs/>
        </w:rPr>
        <w:t> </w:t>
      </w:r>
      <w:proofErr w:type="spellStart"/>
      <w:r w:rsidRPr="00BE5293">
        <w:rPr>
          <w:i/>
          <w:iCs/>
        </w:rPr>
        <w:t>posting</w:t>
      </w:r>
      <w:proofErr w:type="spellEnd"/>
      <w:r w:rsidRPr="00BE5293">
        <w:rPr>
          <w:i/>
          <w:iCs/>
        </w:rPr>
        <w:t xml:space="preserve"> </w:t>
      </w:r>
      <w:proofErr w:type="spellStart"/>
      <w:r w:rsidRPr="00BE5293">
        <w:rPr>
          <w:i/>
          <w:iCs/>
        </w:rPr>
        <w:t>lists</w:t>
      </w:r>
      <w:proofErr w:type="spellEnd"/>
      <w:r w:rsidRPr="00BE5293">
        <w:t> de los términos que forman la consulta: DAAT (</w:t>
      </w:r>
      <w:proofErr w:type="spellStart"/>
      <w:r w:rsidRPr="00BE5293">
        <w:rPr>
          <w:i/>
          <w:iCs/>
        </w:rPr>
        <w:t>Document</w:t>
      </w:r>
      <w:proofErr w:type="spellEnd"/>
      <w:r w:rsidRPr="00BE5293">
        <w:rPr>
          <w:i/>
          <w:iCs/>
        </w:rPr>
        <w:t>-at-a-Time</w:t>
      </w:r>
      <w:r w:rsidRPr="00BE5293">
        <w:t>) y TAAT (</w:t>
      </w:r>
      <w:proofErr w:type="spellStart"/>
      <w:r w:rsidRPr="00BE5293">
        <w:rPr>
          <w:i/>
          <w:iCs/>
        </w:rPr>
        <w:t>Term</w:t>
      </w:r>
      <w:proofErr w:type="spellEnd"/>
      <w:r w:rsidRPr="00BE5293">
        <w:rPr>
          <w:i/>
          <w:iCs/>
        </w:rPr>
        <w:t>-at-a-Time)</w:t>
      </w:r>
      <w:r w:rsidRPr="00BE5293">
        <w:t>. A partir de un </w:t>
      </w:r>
      <w:proofErr w:type="spellStart"/>
      <w:r w:rsidRPr="00BE5293">
        <w:rPr>
          <w:i/>
          <w:iCs/>
        </w:rPr>
        <w:t>query</w:t>
      </w:r>
      <w:proofErr w:type="spellEnd"/>
      <w:r w:rsidRPr="00BE5293">
        <w:rPr>
          <w:i/>
          <w:iCs/>
        </w:rPr>
        <w:t> </w:t>
      </w:r>
      <w:r w:rsidRPr="00BE5293">
        <w:t xml:space="preserve">formado por n términos (q = {ti, Í2 • • • </w:t>
      </w:r>
      <w:proofErr w:type="spellStart"/>
      <w:r w:rsidRPr="00BE5293">
        <w:t>tn</w:t>
      </w:r>
      <w:proofErr w:type="spellEnd"/>
      <w:r w:rsidRPr="00BE5293">
        <w:t>}) DAAT recorre las n listas en paralelo intentando determinar en qué momento detener la evaluación sin llegar al final de todas (</w:t>
      </w:r>
      <w:proofErr w:type="spellStart"/>
      <w:r w:rsidRPr="00BE5293">
        <w:rPr>
          <w:i/>
          <w:iCs/>
        </w:rPr>
        <w:t>early</w:t>
      </w:r>
      <w:proofErr w:type="spellEnd"/>
      <w:r w:rsidRPr="00BE5293">
        <w:rPr>
          <w:i/>
          <w:iCs/>
        </w:rPr>
        <w:t> </w:t>
      </w:r>
      <w:proofErr w:type="spellStart"/>
      <w:r w:rsidRPr="00BE5293">
        <w:rPr>
          <w:i/>
          <w:iCs/>
        </w:rPr>
        <w:t>termination</w:t>
      </w:r>
      <w:proofErr w:type="spellEnd"/>
      <w:r w:rsidRPr="00BE5293">
        <w:rPr>
          <w:i/>
          <w:iCs/>
        </w:rPr>
        <w:t> </w:t>
      </w:r>
      <w:r w:rsidRPr="00BE5293">
        <w:t>o </w:t>
      </w:r>
      <w:proofErr w:type="spellStart"/>
      <w:r w:rsidRPr="00BE5293">
        <w:rPr>
          <w:i/>
          <w:iCs/>
        </w:rPr>
        <w:t>dynamic</w:t>
      </w:r>
      <w:proofErr w:type="spellEnd"/>
      <w:r w:rsidRPr="00BE5293">
        <w:rPr>
          <w:i/>
          <w:iCs/>
        </w:rPr>
        <w:t xml:space="preserve"> </w:t>
      </w:r>
      <w:proofErr w:type="spellStart"/>
      <w:r w:rsidRPr="00BE5293">
        <w:rPr>
          <w:i/>
          <w:iCs/>
        </w:rPr>
        <w:t>pruning</w:t>
      </w:r>
      <w:proofErr w:type="spellEnd"/>
      <w:r w:rsidRPr="00BE5293">
        <w:t>) garantizando que el conjunto final de respuesta es el definitivo y equivalente a una búsqueda exhaustiva, pero con mucho menos costo computacional. En el caso de TAAT, las listas de los términos se procesan una a la vez, siguiendo la misma idea. (Tolosa et al., 2020, https://bit.ly/3QFyQyT)</w:t>
      </w:r>
    </w:p>
    <w:p w14:paraId="71C616C7" w14:textId="77777777" w:rsidR="00BE5293" w:rsidRPr="00BE5293" w:rsidRDefault="00BE5293" w:rsidP="00BE5293">
      <w:pPr>
        <w:rPr>
          <w:b/>
          <w:bCs/>
        </w:rPr>
      </w:pPr>
      <w:r w:rsidRPr="00BE5293">
        <w:rPr>
          <w:b/>
          <w:bCs/>
        </w:rPr>
        <w:t xml:space="preserve">Procesamiento mixto de </w:t>
      </w:r>
      <w:proofErr w:type="spellStart"/>
      <w:r w:rsidRPr="00BE5293">
        <w:rPr>
          <w:b/>
          <w:bCs/>
        </w:rPr>
        <w:t>posting</w:t>
      </w:r>
      <w:proofErr w:type="spellEnd"/>
      <w:r w:rsidRPr="00BE5293">
        <w:rPr>
          <w:b/>
          <w:bCs/>
        </w:rPr>
        <w:t xml:space="preserve"> </w:t>
      </w:r>
      <w:proofErr w:type="spellStart"/>
      <w:r w:rsidRPr="00BE5293">
        <w:rPr>
          <w:b/>
          <w:bCs/>
        </w:rPr>
        <w:t>lists</w:t>
      </w:r>
      <w:proofErr w:type="spellEnd"/>
    </w:p>
    <w:p w14:paraId="5764B632" w14:textId="77777777" w:rsidR="00BE5293" w:rsidRPr="00BE5293" w:rsidRDefault="00BE5293" w:rsidP="00BE5293">
      <w:r w:rsidRPr="00BE5293">
        <w:t>–</w:t>
      </w:r>
    </w:p>
    <w:p w14:paraId="4DAE7734" w14:textId="77777777" w:rsidR="00BE5293" w:rsidRPr="00BE5293" w:rsidRDefault="00BE5293" w:rsidP="00BE5293">
      <w:r w:rsidRPr="00BE5293">
        <w:lastRenderedPageBreak/>
        <w:t xml:space="preserve">El desarrollo principal propone crear una estructura de datos donde la </w:t>
      </w:r>
      <w:proofErr w:type="spellStart"/>
      <w:r w:rsidRPr="00BE5293">
        <w:t>posting</w:t>
      </w:r>
      <w:proofErr w:type="spellEnd"/>
      <w:r w:rsidRPr="00BE5293">
        <w:t xml:space="preserve"> </w:t>
      </w:r>
      <w:proofErr w:type="spellStart"/>
      <w:r w:rsidRPr="00BE5293">
        <w:t>list</w:t>
      </w:r>
      <w:proofErr w:type="spellEnd"/>
      <w:r w:rsidRPr="00BE5293">
        <w:t xml:space="preserve"> completa está divida en dos secciones: una primera sección con documentos ordenados por la frecuencia del término en el documento y una segunda sección ordenada por identificador de documento. </w:t>
      </w:r>
    </w:p>
    <w:p w14:paraId="391FD3F7" w14:textId="77777777" w:rsidR="00BE5293" w:rsidRPr="00BE5293" w:rsidRDefault="00BE5293" w:rsidP="00BE5293"/>
    <w:p w14:paraId="15138EEA" w14:textId="77777777" w:rsidR="00BE5293" w:rsidRPr="00BE5293" w:rsidRDefault="00BE5293" w:rsidP="00BE5293">
      <w:r w:rsidRPr="00BE5293">
        <w:t xml:space="preserve">Luego, generar un algoritmo que recorra esta estructura, procesando la primera sección utilizando los Filtros de Persin y, finalmente, si fuera necesario, realizar </w:t>
      </w:r>
      <w:proofErr w:type="spellStart"/>
      <w:r w:rsidRPr="00BE5293">
        <w:t>MaxScore</w:t>
      </w:r>
      <w:proofErr w:type="spellEnd"/>
      <w:r w:rsidRPr="00BE5293">
        <w:t xml:space="preserve"> con los documentos restantes, manteniendo los scores parciales calculados. De esta manera, se aprovecha la eficiencia de TAAT en colecciones pequeñas y la ventaja de DAAT en colecciones grandes. </w:t>
      </w:r>
    </w:p>
    <w:p w14:paraId="2A5E54DE" w14:textId="77777777" w:rsidR="00BE5293" w:rsidRPr="00BE5293" w:rsidRDefault="00BE5293" w:rsidP="00BE5293"/>
    <w:p w14:paraId="7FEA826A" w14:textId="77777777" w:rsidR="00BE5293" w:rsidRPr="00BE5293" w:rsidRDefault="00BE5293" w:rsidP="00BE5293">
      <w:r w:rsidRPr="00BE5293">
        <w:t xml:space="preserve">Para esto se requiere mantener la sección de documentos ordenados por frecuencia lo suficientemente extensa para resolver la consulta sin utilizar </w:t>
      </w:r>
      <w:proofErr w:type="spellStart"/>
      <w:r w:rsidRPr="00BE5293">
        <w:t>MaxScore</w:t>
      </w:r>
      <w:proofErr w:type="spellEnd"/>
      <w:r w:rsidRPr="00BE5293">
        <w:t>, pero lo suficientemente corta para no perder la eficiencia. Parte de esto involucra definir un umbral que divida la </w:t>
      </w:r>
      <w:proofErr w:type="spellStart"/>
      <w:r w:rsidRPr="00BE5293">
        <w:rPr>
          <w:i/>
          <w:iCs/>
        </w:rPr>
        <w:t>posting</w:t>
      </w:r>
      <w:proofErr w:type="spellEnd"/>
      <w:r w:rsidRPr="00BE5293">
        <w:rPr>
          <w:i/>
          <w:iCs/>
        </w:rPr>
        <w:t> </w:t>
      </w:r>
      <w:proofErr w:type="spellStart"/>
      <w:r w:rsidRPr="00BE5293">
        <w:t>list</w:t>
      </w:r>
      <w:proofErr w:type="spellEnd"/>
      <w:r w:rsidRPr="00BE5293">
        <w:t xml:space="preserve"> entre sus dos secciones y cuyo </w:t>
      </w:r>
      <w:proofErr w:type="spellStart"/>
      <w:r w:rsidRPr="00BE5293">
        <w:rPr>
          <w:i/>
          <w:iCs/>
        </w:rPr>
        <w:t>overhead</w:t>
      </w:r>
      <w:proofErr w:type="spellEnd"/>
      <w:r w:rsidRPr="00BE5293">
        <w:rPr>
          <w:i/>
          <w:iCs/>
        </w:rPr>
        <w:t> </w:t>
      </w:r>
      <w:r w:rsidRPr="00BE5293">
        <w:t>no presente un deterioro significativo en la eficiencia del procesamiento. Dado que la generación de la estructura mixta y sus parámetros auxiliares puede realizarse </w:t>
      </w:r>
      <w:r w:rsidRPr="00BE5293">
        <w:rPr>
          <w:i/>
          <w:iCs/>
        </w:rPr>
        <w:t>offline</w:t>
      </w:r>
      <w:r w:rsidRPr="00BE5293">
        <w:t>, el trabajo se enfoca en optimizar el tiempo de procesamiento de la consulta con los algoritmos descriptos. (Tolosa et al., 2020, https://bit.ly/3QFyQyT)</w:t>
      </w:r>
    </w:p>
    <w:p w14:paraId="629A1E6F" w14:textId="77777777" w:rsidR="00BE5293" w:rsidRPr="00BE5293" w:rsidRDefault="00BE5293" w:rsidP="00BE5293">
      <w:pPr>
        <w:rPr>
          <w:b/>
          <w:bCs/>
        </w:rPr>
      </w:pPr>
      <w:r w:rsidRPr="00BE5293">
        <w:rPr>
          <w:b/>
          <w:bCs/>
        </w:rPr>
        <w:t>Búsquedas sobre flujos en tiempo real</w:t>
      </w:r>
    </w:p>
    <w:p w14:paraId="4D8E60F7" w14:textId="77777777" w:rsidR="00BE5293" w:rsidRPr="00BE5293" w:rsidRDefault="00BE5293" w:rsidP="00BE5293">
      <w:r w:rsidRPr="00BE5293">
        <w:t>–</w:t>
      </w:r>
    </w:p>
    <w:p w14:paraId="6A2AB8FF" w14:textId="77777777" w:rsidR="00BE5293" w:rsidRPr="00BE5293" w:rsidRDefault="00BE5293" w:rsidP="00BE5293">
      <w:r w:rsidRPr="00BE5293">
        <w:t>Complementando los algoritmos de búsqueda mencionados en la línea anterior, otra estrategia para acelerar el proceso está basada en la partición de la colección de documentos en porciones F (</w:t>
      </w:r>
      <w:proofErr w:type="spellStart"/>
      <w:r w:rsidRPr="00BE5293">
        <w:rPr>
          <w:i/>
          <w:iCs/>
        </w:rPr>
        <w:t>shards</w:t>
      </w:r>
      <w:proofErr w:type="spellEnd"/>
      <w:r w:rsidRPr="00BE5293">
        <w:t>), de acuerdo con algún criterio (por ejemplo, temático) de manera tal de enviar las consultas solamente a un número reducido n de nodos (n &lt;&lt; F) que contengan particiones de la colección que potencialmente pueden satisfacer la consulta. Dichas estrategias son desafiadas cuando los documentos aparecen en flujos en tiempo real como, por ejemplo, las publicaciones en las redes sociales. Un caso paradigmático son las publicaciones en Twitter, en la cual millones de usuarios alrededor del mundo publican “documentos cortos” (</w:t>
      </w:r>
      <w:r w:rsidRPr="00BE5293">
        <w:rPr>
          <w:i/>
          <w:iCs/>
        </w:rPr>
        <w:t>tweets</w:t>
      </w:r>
      <w:r w:rsidRPr="00BE5293">
        <w:t>) desde diferentes tipos de dispositivos (generalmente, móviles), los cuales deben estar disponibles casi de inmediato (segundos) por lo que las estructuras de datos deben soportar un alto dinamismo. </w:t>
      </w:r>
    </w:p>
    <w:p w14:paraId="0408039B" w14:textId="77777777" w:rsidR="00BE5293" w:rsidRPr="00BE5293" w:rsidRDefault="00BE5293" w:rsidP="00BE5293">
      <w:proofErr w:type="gramStart"/>
      <w:r w:rsidRPr="00BE5293">
        <w:t>Los problemas principales a abordar aquí</w:t>
      </w:r>
      <w:proofErr w:type="gramEnd"/>
      <w:r w:rsidRPr="00BE5293">
        <w:t xml:space="preserve"> abarcan tanto la asignación de los documentos nuevos a las particiones como la indexación incremental. El primero de los casos puede ser abordado con técnicas de </w:t>
      </w:r>
      <w:proofErr w:type="spellStart"/>
      <w:r w:rsidRPr="00BE5293">
        <w:rPr>
          <w:i/>
          <w:iCs/>
        </w:rPr>
        <w:t>clustering</w:t>
      </w:r>
      <w:proofErr w:type="spellEnd"/>
      <w:r w:rsidRPr="00BE5293">
        <w:rPr>
          <w:i/>
          <w:iCs/>
        </w:rPr>
        <w:t> </w:t>
      </w:r>
      <w:r w:rsidRPr="00BE5293">
        <w:t xml:space="preserve">combinadas con </w:t>
      </w:r>
      <w:r w:rsidRPr="00BE5293">
        <w:lastRenderedPageBreak/>
        <w:t>ruteo de documentos. Aquí, es necesario analizar (y redefinir) estrategias efectivas para documentos cortos. (Tolosa et al., 2020, https://bit.ly/3QFyQyT)</w:t>
      </w:r>
    </w:p>
    <w:p w14:paraId="427EF32D" w14:textId="77777777" w:rsidR="00BE5293" w:rsidRPr="00BE5293" w:rsidRDefault="00BE5293" w:rsidP="00BE5293">
      <w:pPr>
        <w:rPr>
          <w:b/>
          <w:bCs/>
        </w:rPr>
      </w:pPr>
      <w:r w:rsidRPr="00BE5293">
        <w:rPr>
          <w:b/>
          <w:bCs/>
        </w:rPr>
        <w:t>Compresión del índice</w:t>
      </w:r>
    </w:p>
    <w:p w14:paraId="1B43E316" w14:textId="77777777" w:rsidR="00BE5293" w:rsidRPr="00BE5293" w:rsidRDefault="00BE5293" w:rsidP="00BE5293">
      <w:r w:rsidRPr="00BE5293">
        <w:t>–</w:t>
      </w:r>
    </w:p>
    <w:p w14:paraId="166B7F63" w14:textId="77777777" w:rsidR="00BE5293" w:rsidRPr="00BE5293" w:rsidRDefault="00BE5293" w:rsidP="00BE5293">
      <w:r w:rsidRPr="00BE5293">
        <w:t>El tamaño de una colección de documentos influye directamente en el espacio que su representación lógica ocupa en disco, condicionando la posibilidad de ubicarlo en memoria principal. Por ello, a gran escala es necesario usar técnicas de compresión sin pérdida. Sin embargo, el hecho de utilizar una estructura comprimida añade un tiempo de descompresión durante la resolución de una consulta, el cual puede ser compensado al transferir menor cantidad de datos. (Tolosa et al., 2020, https://bit.ly/3QFyQyT)</w:t>
      </w:r>
    </w:p>
    <w:p w14:paraId="3502BBE0" w14:textId="77777777" w:rsidR="00BE5293" w:rsidRPr="00BE5293" w:rsidRDefault="00BE5293" w:rsidP="00BE5293">
      <w:r w:rsidRPr="00BE5293">
        <w:t>CONTINUAR</w:t>
      </w:r>
    </w:p>
    <w:p w14:paraId="3A496796" w14:textId="77777777" w:rsidR="00BE5293" w:rsidRPr="00BE5293" w:rsidRDefault="00BE5293" w:rsidP="00BE5293">
      <w:pPr>
        <w:rPr>
          <w:i/>
          <w:iCs/>
        </w:rPr>
      </w:pPr>
      <w:r w:rsidRPr="00BE5293">
        <w:rPr>
          <w:i/>
          <w:iCs/>
        </w:rPr>
        <w:t>Lección 2 de 4</w:t>
      </w:r>
    </w:p>
    <w:p w14:paraId="2D17B43E" w14:textId="77777777" w:rsidR="00BE5293" w:rsidRPr="00BE5293" w:rsidRDefault="00BE5293" w:rsidP="00BE5293">
      <w:pPr>
        <w:rPr>
          <w:b/>
          <w:bCs/>
        </w:rPr>
      </w:pPr>
      <w:r w:rsidRPr="00BE5293">
        <w:rPr>
          <w:b/>
          <w:bCs/>
        </w:rPr>
        <w:t>Rotación de vectores</w:t>
      </w:r>
    </w:p>
    <w:p w14:paraId="016A84B2" w14:textId="77777777" w:rsidR="00BE5293" w:rsidRPr="00BE5293" w:rsidRDefault="00BE5293" w:rsidP="00BE5293">
      <w:r w:rsidRPr="00BE5293">
        <w:t>En álgebra lineal, una matriz de rotación es la matriz que representa una rotación en el espacio euclídeo. Por ejemplo, la matriz:</w:t>
      </w:r>
    </w:p>
    <w:p w14:paraId="6E714FCB" w14:textId="3F220735" w:rsidR="00BE5293" w:rsidRPr="00BE5293" w:rsidRDefault="00BE5293" w:rsidP="00BE5293">
      <w:r w:rsidRPr="00BE5293">
        <w:drawing>
          <wp:inline distT="0" distB="0" distL="0" distR="0" wp14:anchorId="441CF715" wp14:editId="2E0634BD">
            <wp:extent cx="1933575" cy="695325"/>
            <wp:effectExtent l="0" t="0" r="9525" b="9525"/>
            <wp:docPr id="122145905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33575" cy="695325"/>
                    </a:xfrm>
                    <a:prstGeom prst="rect">
                      <a:avLst/>
                    </a:prstGeom>
                    <a:noFill/>
                    <a:ln>
                      <a:noFill/>
                    </a:ln>
                  </pic:spPr>
                </pic:pic>
              </a:graphicData>
            </a:graphic>
          </wp:inline>
        </w:drawing>
      </w:r>
    </w:p>
    <w:p w14:paraId="0C0F0241" w14:textId="77777777" w:rsidR="00BE5293" w:rsidRPr="00BE5293" w:rsidRDefault="00BE5293" w:rsidP="00BE5293">
      <w:r w:rsidRPr="00BE5293">
        <w:t>Representa la rotación de θ grados del plano en sentido antihorario. En tres dimensiones, las matrices de rotación representan las rotaciones de manera concisa y se usan frecuentemente en geometría, física e informática.</w:t>
      </w:r>
    </w:p>
    <w:p w14:paraId="36D63F05" w14:textId="77777777" w:rsidR="00BE5293" w:rsidRPr="00BE5293" w:rsidRDefault="00BE5293" w:rsidP="00BE5293">
      <w:r w:rsidRPr="00BE5293">
        <w:t>Aunque en la mayoría de las aplicaciones se consideran rotaciones en dos o tres dimensiones, las matrices de rotación pueden definirse en espacios de cualquier dimensión. Algebraicamente, una matriz de rotación es una matriz ortogonal de determinante uno:</w:t>
      </w:r>
    </w:p>
    <w:p w14:paraId="543C80A0" w14:textId="617799E7" w:rsidR="00BE5293" w:rsidRPr="00BE5293" w:rsidRDefault="00BE5293" w:rsidP="00BE5293">
      <w:r w:rsidRPr="00BE5293">
        <w:drawing>
          <wp:inline distT="0" distB="0" distL="0" distR="0" wp14:anchorId="263FAA23" wp14:editId="2E5DD9C1">
            <wp:extent cx="2000250" cy="276225"/>
            <wp:effectExtent l="0" t="0" r="0" b="9525"/>
            <wp:docPr id="173070207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0250" cy="276225"/>
                    </a:xfrm>
                    <a:prstGeom prst="rect">
                      <a:avLst/>
                    </a:prstGeom>
                    <a:noFill/>
                    <a:ln>
                      <a:noFill/>
                    </a:ln>
                  </pic:spPr>
                </pic:pic>
              </a:graphicData>
            </a:graphic>
          </wp:inline>
        </w:drawing>
      </w:r>
    </w:p>
    <w:p w14:paraId="301F63DA" w14:textId="77777777" w:rsidR="00BE5293" w:rsidRPr="00BE5293" w:rsidRDefault="00BE5293" w:rsidP="00BE5293">
      <w:r w:rsidRPr="00BE5293">
        <w:t>Las matrices de rotación son cuadradas y con valores reales. Sin embargo, se pueden definir sobre otros cuerpos. El conjunto de todas las matrices de rotación de dimensión n × n forma un grupo que se conoce como grupo de rotaciones (o grupo ortogonal especial).</w:t>
      </w:r>
    </w:p>
    <w:p w14:paraId="3F4660FC" w14:textId="77777777" w:rsidR="00BE5293" w:rsidRPr="00BE5293" w:rsidRDefault="00BE5293" w:rsidP="00BE5293">
      <w:r w:rsidRPr="00BE5293">
        <w:t>En dos dimensiones, la matriz de rotación tiene la siguiente forma:</w:t>
      </w:r>
    </w:p>
    <w:p w14:paraId="0A0385A2" w14:textId="7F1C37F7" w:rsidR="00BE5293" w:rsidRPr="00BE5293" w:rsidRDefault="00BE5293" w:rsidP="00BE5293">
      <w:r w:rsidRPr="00BE5293">
        <w:lastRenderedPageBreak/>
        <w:drawing>
          <wp:inline distT="0" distB="0" distL="0" distR="0" wp14:anchorId="736EBB75" wp14:editId="617275C0">
            <wp:extent cx="1943100" cy="561975"/>
            <wp:effectExtent l="0" t="0" r="0" b="9525"/>
            <wp:docPr id="9793165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43100" cy="561975"/>
                    </a:xfrm>
                    <a:prstGeom prst="rect">
                      <a:avLst/>
                    </a:prstGeom>
                    <a:noFill/>
                    <a:ln>
                      <a:noFill/>
                    </a:ln>
                  </pic:spPr>
                </pic:pic>
              </a:graphicData>
            </a:graphic>
          </wp:inline>
        </w:drawing>
      </w:r>
    </w:p>
    <w:p w14:paraId="442A4269" w14:textId="77777777" w:rsidR="00BE5293" w:rsidRPr="00BE5293" w:rsidRDefault="00BE5293" w:rsidP="00BE5293">
      <w:r w:rsidRPr="00BE5293">
        <w:t>Para rotar vectores columna, se multiplica por la matriz de la siguiente forma:</w:t>
      </w:r>
    </w:p>
    <w:p w14:paraId="24429694" w14:textId="28C34ECD" w:rsidR="00BE5293" w:rsidRPr="00BE5293" w:rsidRDefault="00BE5293" w:rsidP="00BE5293">
      <w:r w:rsidRPr="00BE5293">
        <w:drawing>
          <wp:inline distT="0" distB="0" distL="0" distR="0" wp14:anchorId="7A1A60ED" wp14:editId="72E07A5E">
            <wp:extent cx="2314575" cy="514350"/>
            <wp:effectExtent l="0" t="0" r="9525" b="0"/>
            <wp:docPr id="132549019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14575" cy="514350"/>
                    </a:xfrm>
                    <a:prstGeom prst="rect">
                      <a:avLst/>
                    </a:prstGeom>
                    <a:noFill/>
                    <a:ln>
                      <a:noFill/>
                    </a:ln>
                  </pic:spPr>
                </pic:pic>
              </a:graphicData>
            </a:graphic>
          </wp:inline>
        </w:drawing>
      </w:r>
    </w:p>
    <w:p w14:paraId="29977CD7" w14:textId="77777777" w:rsidR="00BE5293" w:rsidRPr="00BE5293" w:rsidRDefault="00BE5293" w:rsidP="00BE5293">
      <w:r w:rsidRPr="00BE5293">
        <w:t>Así las coordenadas (</w:t>
      </w:r>
      <w:proofErr w:type="spellStart"/>
      <w:r w:rsidRPr="00BE5293">
        <w:t>x</w:t>
      </w:r>
      <w:proofErr w:type="gramStart"/>
      <w:r w:rsidRPr="00BE5293">
        <w:t>',y</w:t>
      </w:r>
      <w:proofErr w:type="spellEnd"/>
      <w:proofErr w:type="gramEnd"/>
      <w:r w:rsidRPr="00BE5293">
        <w:t>') del punto (</w:t>
      </w:r>
      <w:proofErr w:type="spellStart"/>
      <w:proofErr w:type="gramStart"/>
      <w:r w:rsidRPr="00BE5293">
        <w:t>x,y</w:t>
      </w:r>
      <w:proofErr w:type="spellEnd"/>
      <w:proofErr w:type="gramEnd"/>
      <w:r w:rsidRPr="00BE5293">
        <w:t>) después de la rotación son:</w:t>
      </w:r>
    </w:p>
    <w:p w14:paraId="339D0C1D" w14:textId="375AC52F" w:rsidR="00BE5293" w:rsidRPr="00BE5293" w:rsidRDefault="00BE5293" w:rsidP="00BE5293">
      <w:r w:rsidRPr="00BE5293">
        <w:drawing>
          <wp:inline distT="0" distB="0" distL="0" distR="0" wp14:anchorId="610553D0" wp14:editId="2CFB14D4">
            <wp:extent cx="1752600" cy="542925"/>
            <wp:effectExtent l="0" t="0" r="0" b="9525"/>
            <wp:docPr id="2220433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52600" cy="542925"/>
                    </a:xfrm>
                    <a:prstGeom prst="rect">
                      <a:avLst/>
                    </a:prstGeom>
                    <a:noFill/>
                    <a:ln>
                      <a:noFill/>
                    </a:ln>
                  </pic:spPr>
                </pic:pic>
              </a:graphicData>
            </a:graphic>
          </wp:inline>
        </w:drawing>
      </w:r>
    </w:p>
    <w:p w14:paraId="2AE67D5E" w14:textId="77777777" w:rsidR="00BE5293" w:rsidRPr="00BE5293" w:rsidRDefault="00BE5293" w:rsidP="00BE5293">
      <w:r w:rsidRPr="00BE5293">
        <w:t>La dirección del vector rotado es antihoraria si θ es positiva (por ejemplo 90°), y tiene sentido horario si θ es negativo (por ejemplo -90°). Por lo tanto, la matriz de rotación horaria es:</w:t>
      </w:r>
    </w:p>
    <w:p w14:paraId="676447E7" w14:textId="5D137C0A" w:rsidR="00BE5293" w:rsidRPr="00BE5293" w:rsidRDefault="00BE5293" w:rsidP="00BE5293">
      <w:r w:rsidRPr="00BE5293">
        <w:drawing>
          <wp:inline distT="0" distB="0" distL="0" distR="0" wp14:anchorId="246D4C2C" wp14:editId="79B2D7F3">
            <wp:extent cx="1971675" cy="504825"/>
            <wp:effectExtent l="0" t="0" r="9525" b="9525"/>
            <wp:docPr id="97165564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1675" cy="504825"/>
                    </a:xfrm>
                    <a:prstGeom prst="rect">
                      <a:avLst/>
                    </a:prstGeom>
                    <a:noFill/>
                    <a:ln>
                      <a:noFill/>
                    </a:ln>
                  </pic:spPr>
                </pic:pic>
              </a:graphicData>
            </a:graphic>
          </wp:inline>
        </w:drawing>
      </w:r>
    </w:p>
    <w:p w14:paraId="0D275112" w14:textId="77777777" w:rsidR="00BE5293" w:rsidRPr="00BE5293" w:rsidRDefault="00BE5293" w:rsidP="00BE5293">
      <w:r w:rsidRPr="00BE5293">
        <w:t>Se observa que el caso de dos dimensiones es el único caso no trivial donde el grupo de matrices de rotación es conmutativo, esto quiere decir que no importa el orden en que se realicen varias rotaciones.</w:t>
      </w:r>
    </w:p>
    <w:p w14:paraId="385DE573" w14:textId="77777777" w:rsidR="00BE5293" w:rsidRPr="00BE5293" w:rsidRDefault="00BE5293" w:rsidP="00BE5293">
      <w:r w:rsidRPr="00BE5293">
        <w:t>Las siguientes matrices de rotación realizan rotaciones de vectores alrededor de los ejes x, y, o z, en el espacio de tres dimensiones:</w:t>
      </w:r>
    </w:p>
    <w:p w14:paraId="05383251" w14:textId="62E6B84B" w:rsidR="00BE5293" w:rsidRPr="00BE5293" w:rsidRDefault="00BE5293" w:rsidP="00BE5293">
      <w:r w:rsidRPr="00BE5293">
        <w:drawing>
          <wp:inline distT="0" distB="0" distL="0" distR="0" wp14:anchorId="10100642" wp14:editId="76818C0D">
            <wp:extent cx="2390775" cy="2486025"/>
            <wp:effectExtent l="0" t="0" r="9525" b="9525"/>
            <wp:docPr id="8875080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0775" cy="2486025"/>
                    </a:xfrm>
                    <a:prstGeom prst="rect">
                      <a:avLst/>
                    </a:prstGeom>
                    <a:noFill/>
                    <a:ln>
                      <a:noFill/>
                    </a:ln>
                  </pic:spPr>
                </pic:pic>
              </a:graphicData>
            </a:graphic>
          </wp:inline>
        </w:drawing>
      </w:r>
    </w:p>
    <w:p w14:paraId="57EEF01E" w14:textId="77777777" w:rsidR="00BE5293" w:rsidRPr="00BE5293" w:rsidRDefault="00BE5293" w:rsidP="00BE5293">
      <w:r w:rsidRPr="00BE5293">
        <w:t>Cada una de estas tres rotaciones básicas se realiza en sentido antihorario alrededor del eje, considerando un sistema de coordenadas con la regla de la mano derecha.</w:t>
      </w:r>
    </w:p>
    <w:p w14:paraId="047E8C90" w14:textId="77777777" w:rsidR="00BE5293" w:rsidRPr="00BE5293" w:rsidRDefault="00BE5293" w:rsidP="00BE5293">
      <w:r w:rsidRPr="00BE5293">
        <w:lastRenderedPageBreak/>
        <w:t>Si se tiene un eje arbitrario definido por el vector unitario u = (</w:t>
      </w:r>
      <w:proofErr w:type="spellStart"/>
      <w:proofErr w:type="gramStart"/>
      <w:r w:rsidRPr="00BE5293">
        <w:t>ux,uy</w:t>
      </w:r>
      <w:proofErr w:type="gramEnd"/>
      <w:r w:rsidRPr="00BE5293">
        <w:t>,uz</w:t>
      </w:r>
      <w:proofErr w:type="spellEnd"/>
      <w:r w:rsidRPr="00BE5293">
        <w:t>), donde ux</w:t>
      </w:r>
      <w:r w:rsidRPr="00BE5293">
        <w:rPr>
          <w:vertAlign w:val="superscript"/>
        </w:rPr>
        <w:t>2</w:t>
      </w:r>
      <w:r w:rsidRPr="00BE5293">
        <w:t>+uy</w:t>
      </w:r>
      <w:r w:rsidRPr="00BE5293">
        <w:rPr>
          <w:vertAlign w:val="superscript"/>
        </w:rPr>
        <w:t>2</w:t>
      </w:r>
      <w:r w:rsidRPr="00BE5293">
        <w:t>+uz</w:t>
      </w:r>
      <w:r w:rsidRPr="00BE5293">
        <w:rPr>
          <w:vertAlign w:val="superscript"/>
        </w:rPr>
        <w:t>2</w:t>
      </w:r>
      <w:r w:rsidRPr="00BE5293">
        <w:t> = 1, la matriz de rotación de un ángulo θ sobre el eje definido por el vector u viene dada por:</w:t>
      </w:r>
    </w:p>
    <w:p w14:paraId="05E325BE" w14:textId="4B68475D" w:rsidR="00BE5293" w:rsidRPr="00BE5293" w:rsidRDefault="00BE5293" w:rsidP="00BE5293">
      <w:r w:rsidRPr="00BE5293">
        <w:drawing>
          <wp:inline distT="0" distB="0" distL="0" distR="0" wp14:anchorId="51CCD663" wp14:editId="34375FF0">
            <wp:extent cx="5400040" cy="650240"/>
            <wp:effectExtent l="0" t="0" r="0" b="0"/>
            <wp:docPr id="75716306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650240"/>
                    </a:xfrm>
                    <a:prstGeom prst="rect">
                      <a:avLst/>
                    </a:prstGeom>
                    <a:noFill/>
                    <a:ln>
                      <a:noFill/>
                    </a:ln>
                  </pic:spPr>
                </pic:pic>
              </a:graphicData>
            </a:graphic>
          </wp:inline>
        </w:drawing>
      </w:r>
    </w:p>
    <w:p w14:paraId="762B8AB0" w14:textId="77777777" w:rsidR="00BE5293" w:rsidRPr="00BE5293" w:rsidRDefault="00BE5293" w:rsidP="00BE5293">
      <w:r w:rsidRPr="00BE5293">
        <w:t>Es fácil verificar que las rotaciones básicas definidas previamente pueden obtenerse como casos particulares de esta última matriz. (“Matriz de rotación”, 2023, https://bit.ly/47fwA7a)</w:t>
      </w:r>
    </w:p>
    <w:p w14:paraId="7F7489A1" w14:textId="77777777" w:rsidR="00BE5293" w:rsidRPr="00BE5293" w:rsidRDefault="00BE5293" w:rsidP="00BE5293">
      <w:r w:rsidRPr="00BE5293">
        <w:t>Observaciones:</w:t>
      </w:r>
    </w:p>
    <w:p w14:paraId="34D0E3E5" w14:textId="77777777" w:rsidR="00BE5293" w:rsidRPr="00BE5293" w:rsidRDefault="00BE5293" w:rsidP="00BE5293">
      <w:pPr>
        <w:numPr>
          <w:ilvl w:val="0"/>
          <w:numId w:val="24"/>
        </w:numPr>
      </w:pPr>
      <w:r w:rsidRPr="00BE5293">
        <w:t>•</w:t>
      </w:r>
    </w:p>
    <w:p w14:paraId="4CC38C27" w14:textId="77777777" w:rsidR="00BE5293" w:rsidRPr="00BE5293" w:rsidRDefault="00BE5293" w:rsidP="00BE5293">
      <w:r w:rsidRPr="00BE5293">
        <w:t>Matrices ortonormales de 3x3 con determinante unitario.</w:t>
      </w:r>
    </w:p>
    <w:p w14:paraId="04E48458" w14:textId="77777777" w:rsidR="00BE5293" w:rsidRPr="00BE5293" w:rsidRDefault="00BE5293" w:rsidP="00BE5293">
      <w:pPr>
        <w:numPr>
          <w:ilvl w:val="0"/>
          <w:numId w:val="24"/>
        </w:numPr>
      </w:pPr>
      <w:r w:rsidRPr="00BE5293">
        <w:t>•</w:t>
      </w:r>
    </w:p>
    <w:p w14:paraId="4DB5E515" w14:textId="77777777" w:rsidR="00BE5293" w:rsidRPr="00BE5293" w:rsidRDefault="00BE5293" w:rsidP="00BE5293">
      <w:r w:rsidRPr="00BE5293">
        <w:t>A pesar de tener 9 números, tienen 6 restricciones: </w:t>
      </w:r>
    </w:p>
    <w:p w14:paraId="56222A8C" w14:textId="77777777" w:rsidR="00BE5293" w:rsidRPr="00BE5293" w:rsidRDefault="00BE5293" w:rsidP="00BE5293">
      <w:r w:rsidRPr="00BE5293">
        <w:t>3 para mantener las columnas de R unitarias.</w:t>
      </w:r>
    </w:p>
    <w:p w14:paraId="77C7277B" w14:textId="77777777" w:rsidR="00BE5293" w:rsidRPr="00BE5293" w:rsidRDefault="00BE5293" w:rsidP="00BE5293">
      <w:r w:rsidRPr="00BE5293">
        <w:t>3 para mantener ortogonalidad entre columnas.</w:t>
      </w:r>
    </w:p>
    <w:p w14:paraId="2E4285BB" w14:textId="77777777" w:rsidR="00BE5293" w:rsidRPr="00BE5293" w:rsidRDefault="00BE5293" w:rsidP="00BE5293">
      <w:pPr>
        <w:numPr>
          <w:ilvl w:val="0"/>
          <w:numId w:val="24"/>
        </w:numPr>
      </w:pPr>
      <w:r w:rsidRPr="00BE5293">
        <w:t>•</w:t>
      </w:r>
    </w:p>
    <w:p w14:paraId="49112E13" w14:textId="77777777" w:rsidR="00BE5293" w:rsidRPr="00BE5293" w:rsidRDefault="00BE5293" w:rsidP="00BE5293">
      <w:r w:rsidRPr="00BE5293">
        <w:t>9-6 = 3 grados de libertad.</w:t>
      </w:r>
    </w:p>
    <w:p w14:paraId="33217242" w14:textId="77777777" w:rsidR="00BE5293" w:rsidRPr="00BE5293" w:rsidRDefault="00BE5293" w:rsidP="00BE5293">
      <w:pPr>
        <w:numPr>
          <w:ilvl w:val="0"/>
          <w:numId w:val="24"/>
        </w:numPr>
      </w:pPr>
      <w:r w:rsidRPr="00BE5293">
        <w:t>•</w:t>
      </w:r>
    </w:p>
    <w:p w14:paraId="25292246" w14:textId="77777777" w:rsidR="00BE5293" w:rsidRPr="00BE5293" w:rsidRDefault="00BE5293" w:rsidP="00BE5293">
      <w:r w:rsidRPr="00BE5293">
        <w:t>Ineficientes en cuanto al espacio en memoria utilizado.</w:t>
      </w:r>
    </w:p>
    <w:p w14:paraId="3614982B" w14:textId="77777777" w:rsidR="00BE5293" w:rsidRPr="00BE5293" w:rsidRDefault="00BE5293" w:rsidP="00BE5293">
      <w:pPr>
        <w:numPr>
          <w:ilvl w:val="0"/>
          <w:numId w:val="24"/>
        </w:numPr>
      </w:pPr>
      <w:r w:rsidRPr="00BE5293">
        <w:t>•</w:t>
      </w:r>
    </w:p>
    <w:p w14:paraId="4F1E8110" w14:textId="77777777" w:rsidR="00BE5293" w:rsidRPr="00BE5293" w:rsidRDefault="00BE5293" w:rsidP="00BE5293">
      <w:r w:rsidRPr="00BE5293">
        <w:t>Muchas veces resultan en acumulación de error de punto flotante al hacer componer rotaciones.</w:t>
      </w:r>
    </w:p>
    <w:p w14:paraId="604A1BAD" w14:textId="77777777" w:rsidR="00BE5293" w:rsidRPr="00BE5293" w:rsidRDefault="00BE5293" w:rsidP="00BE5293">
      <w:pPr>
        <w:numPr>
          <w:ilvl w:val="0"/>
          <w:numId w:val="24"/>
        </w:numPr>
      </w:pPr>
      <w:r w:rsidRPr="00BE5293">
        <w:t>•</w:t>
      </w:r>
    </w:p>
    <w:p w14:paraId="1614A606" w14:textId="77777777" w:rsidR="00BE5293" w:rsidRPr="00BE5293" w:rsidRDefault="00BE5293" w:rsidP="00BE5293">
      <w:r w:rsidRPr="00BE5293">
        <w:t>No está claro cómo definir fácilmente una función que represente la distancia entre dos matrices de rotación.</w:t>
      </w:r>
    </w:p>
    <w:p w14:paraId="3131F66B" w14:textId="77777777" w:rsidR="00BE5293" w:rsidRPr="00BE5293" w:rsidRDefault="00BE5293" w:rsidP="00BE5293">
      <w:pPr>
        <w:numPr>
          <w:ilvl w:val="0"/>
          <w:numId w:val="24"/>
        </w:numPr>
      </w:pPr>
      <w:r w:rsidRPr="00BE5293">
        <w:t>•</w:t>
      </w:r>
    </w:p>
    <w:p w14:paraId="64C73039" w14:textId="77777777" w:rsidR="00BE5293" w:rsidRPr="00BE5293" w:rsidRDefault="00BE5293" w:rsidP="00BE5293">
      <w:r w:rsidRPr="00BE5293">
        <w:t>Interpolación de matrices de rotación: ¿rotaciones intermedias? (Murray et al., 2015, https://bit.ly/49lZlRA)</w:t>
      </w:r>
    </w:p>
    <w:p w14:paraId="4891F43E" w14:textId="77777777" w:rsidR="00BE5293" w:rsidRPr="00BE5293" w:rsidRDefault="00BE5293" w:rsidP="00BE5293">
      <w:pPr>
        <w:rPr>
          <w:b/>
          <w:bCs/>
        </w:rPr>
      </w:pPr>
      <w:r w:rsidRPr="00BE5293">
        <w:rPr>
          <w:b/>
          <w:bCs/>
        </w:rPr>
        <w:t>Búsqueda de anagramas</w:t>
      </w:r>
    </w:p>
    <w:p w14:paraId="2253B9D4" w14:textId="77777777" w:rsidR="00BE5293" w:rsidRPr="00BE5293" w:rsidRDefault="00BE5293" w:rsidP="00BE5293">
      <w:r w:rsidRPr="00BE5293">
        <w:lastRenderedPageBreak/>
        <w:t>Del griego “Ana” significa el movimiento de atrás adelante y de abajo hacia arriba y “</w:t>
      </w:r>
      <w:proofErr w:type="spellStart"/>
      <w:r w:rsidRPr="00BE5293">
        <w:t>Gramma</w:t>
      </w:r>
      <w:proofErr w:type="spellEnd"/>
      <w:r w:rsidRPr="00BE5293">
        <w:t>” significa letra. Se trata de transponer letras para formar distintas frases o palabras, es decir, de una palabra o frase corta podemos obtener muchas otras sin necesidad que estas tengan relación entre sí, utilizando exactamente las mismas letras iniciales. La palabra inicial del anagrama se conoce como sujeto y el objetivo es que las personas que los realizan puedan derivar otras palabras que tengan significado, sin embargo, se puede decir que este tiene gran éxito si la palabra derivada del sujeto guarda relación con [este]. (Centro Estudios Cervantes, s.f., https://bit.ly/3tVqWsz)</w:t>
      </w:r>
    </w:p>
    <w:p w14:paraId="010CC28D" w14:textId="77777777" w:rsidR="00BE5293" w:rsidRPr="00BE5293" w:rsidRDefault="00BE5293" w:rsidP="00BE5293">
      <w:r w:rsidRPr="00BE5293">
        <w:t>Un anagrama es el resultado de reordenar las letras de una palabra u oración para producir una nueva, usando todas sus letras originales una vez. Los anagramas deberían reflejar o dar una pista acerca del sujeto original, ya sea un sinónimo o antónimo de este, una parodia, crítica o una exaltación. (</w:t>
      </w:r>
      <w:proofErr w:type="spellStart"/>
      <w:r w:rsidRPr="00BE5293">
        <w:t>Lostpedia</w:t>
      </w:r>
      <w:proofErr w:type="spellEnd"/>
      <w:r w:rsidRPr="00BE5293">
        <w:t>, s.f., https://bit.ly/3QGnKd6) </w:t>
      </w:r>
    </w:p>
    <w:p w14:paraId="6190481A" w14:textId="77777777" w:rsidR="00BE5293" w:rsidRPr="00BE5293" w:rsidRDefault="00BE5293" w:rsidP="00BE5293">
      <w:r w:rsidRPr="00BE5293">
        <w:t xml:space="preserve">A veces, es posible "ver" anagramas en las palabras a ojo. Sin embargo, cuantas más letras haya, más difícil será. ¡La dificultad estriba en que para una palabra de n letras diferentes, hay n! (factorial de n) permutaciones diferentes y, por tanto, </w:t>
      </w:r>
      <w:proofErr w:type="gramStart"/>
      <w:r w:rsidRPr="00BE5293">
        <w:t>n!-</w:t>
      </w:r>
      <w:proofErr w:type="gramEnd"/>
      <w:r w:rsidRPr="00BE5293">
        <w:t>1 anagramas diferentes de la palabra. Los programas informáticos o las herramientas en línea ofrecen una vía mucho más rápida para crear anagramas.</w:t>
      </w:r>
    </w:p>
    <w:p w14:paraId="772B0614" w14:textId="77777777" w:rsidR="00BE5293" w:rsidRPr="00BE5293" w:rsidRDefault="00BE5293" w:rsidP="00BE5293">
      <w:r w:rsidRPr="00BE5293">
        <w:t xml:space="preserve">Un </w:t>
      </w:r>
      <w:proofErr w:type="spellStart"/>
      <w:r w:rsidRPr="00BE5293">
        <w:t>alfagrama</w:t>
      </w:r>
      <w:proofErr w:type="spellEnd"/>
      <w:r w:rsidRPr="00BE5293">
        <w:t xml:space="preserve"> es una palabra (o grupo de letras) en la cual las letras originales de una palabra cambian de posición en orden alfabético (por ejemplo, el </w:t>
      </w:r>
      <w:proofErr w:type="spellStart"/>
      <w:r w:rsidRPr="00BE5293">
        <w:t>alfagrama</w:t>
      </w:r>
      <w:proofErr w:type="spellEnd"/>
      <w:r w:rsidRPr="00BE5293">
        <w:t xml:space="preserve"> de la palabra «</w:t>
      </w:r>
      <w:proofErr w:type="spellStart"/>
      <w:r w:rsidRPr="00BE5293">
        <w:t>alfagrama</w:t>
      </w:r>
      <w:proofErr w:type="spellEnd"/>
      <w:r w:rsidRPr="00BE5293">
        <w:t>» es «</w:t>
      </w:r>
      <w:proofErr w:type="spellStart"/>
      <w:r w:rsidRPr="00BE5293">
        <w:t>aaaafglmr</w:t>
      </w:r>
      <w:proofErr w:type="spellEnd"/>
      <w:r w:rsidRPr="00BE5293">
        <w:t>»). Esto se utiliza para hacer que la palabra original no sea reconocible y obtiene mucha importancia dentro de la criptografía. (“Anagrama”, 2023, https://bit.ly/3QjFNEI)</w:t>
      </w:r>
    </w:p>
    <w:p w14:paraId="48952381" w14:textId="77777777" w:rsidR="00BE5293" w:rsidRPr="00BE5293" w:rsidRDefault="00BE5293" w:rsidP="00BE5293">
      <w:r w:rsidRPr="00BE5293">
        <w:t>Aunque no lo notemos, tropezamos con anagramas en muchos aspectos de nuestras vidas, incluso en el cine, libros, series y juegos existen anagramas intencionales para darle un toque misterioso. Un ejemplo de ello es la famosa saga de Harry Potter y su villano Lord Voldemort. Su nombre real es “Tom Marvolo Riddle”, pero su odio hacia su origen y su familia lo llevaron a reordenar las letras de su nombre y crear un anagrama, dando como resultado la famosa frase “I Am Lord Voldemort” traducida al español como “Yo soy el señor Voldemort”. (Centro Estudios Cervantes, s.f., https://bit.ly/3tVqWsz)</w:t>
      </w:r>
    </w:p>
    <w:p w14:paraId="1C7FD79E" w14:textId="77777777" w:rsidR="00BE5293" w:rsidRPr="00BE5293" w:rsidRDefault="00BE5293" w:rsidP="00BE5293">
      <w:r w:rsidRPr="00BE5293">
        <w:t>Esto nos da una pista de búsqueda; para ver si un anagrama corresponde a una palabra, primero, quitamos todos los espacios, luego, dejamos a todas las letras en el mismo formato (mayúsculas o minúsculas) y, finalmente, las ordenamos alfabéticamente, si ambas secuencias son iguales, podemos decir que estamos ante un anagrama.</w:t>
      </w:r>
    </w:p>
    <w:p w14:paraId="6F7F9460" w14:textId="77777777" w:rsidR="00BE5293" w:rsidRPr="00BE5293" w:rsidRDefault="00BE5293" w:rsidP="00BE5293">
      <w:r w:rsidRPr="00BE5293">
        <w:t> </w:t>
      </w:r>
    </w:p>
    <w:p w14:paraId="0C6C07C3" w14:textId="77777777" w:rsidR="00BE5293" w:rsidRPr="00BE5293" w:rsidRDefault="00BE5293" w:rsidP="00BE5293">
      <w:pPr>
        <w:rPr>
          <w:lang w:val="en-US"/>
        </w:rPr>
      </w:pPr>
      <w:r w:rsidRPr="00BE5293">
        <w:rPr>
          <w:lang w:val="en-US"/>
        </w:rPr>
        <w:lastRenderedPageBreak/>
        <w:t xml:space="preserve">I Am Lord Voldemort </w:t>
      </w:r>
      <w:proofErr w:type="spellStart"/>
      <w:r w:rsidRPr="00BE5293">
        <w:rPr>
          <w:lang w:val="en-US"/>
        </w:rPr>
        <w:t>iamlordvoldemort</w:t>
      </w:r>
      <w:proofErr w:type="spellEnd"/>
      <w:r w:rsidRPr="00BE5293">
        <w:rPr>
          <w:lang w:val="en-US"/>
        </w:rPr>
        <w:t xml:space="preserve"> </w:t>
      </w:r>
      <w:proofErr w:type="spellStart"/>
      <w:r w:rsidRPr="00BE5293">
        <w:rPr>
          <w:lang w:val="en-US"/>
        </w:rPr>
        <w:t>addeillmmooorrtv</w:t>
      </w:r>
      <w:proofErr w:type="spellEnd"/>
    </w:p>
    <w:p w14:paraId="27727213" w14:textId="77777777" w:rsidR="00BE5293" w:rsidRPr="00BE5293" w:rsidRDefault="00BE5293" w:rsidP="00BE5293">
      <w:pPr>
        <w:rPr>
          <w:lang w:val="en-US"/>
        </w:rPr>
      </w:pPr>
      <w:r w:rsidRPr="00BE5293">
        <w:rPr>
          <w:lang w:val="en-US"/>
        </w:rPr>
        <w:t xml:space="preserve">Tom Marvolo Riddle </w:t>
      </w:r>
      <w:proofErr w:type="spellStart"/>
      <w:r w:rsidRPr="00BE5293">
        <w:rPr>
          <w:lang w:val="en-US"/>
        </w:rPr>
        <w:t>tommarvoloriddle</w:t>
      </w:r>
      <w:proofErr w:type="spellEnd"/>
      <w:r w:rsidRPr="00BE5293">
        <w:rPr>
          <w:lang w:val="en-US"/>
        </w:rPr>
        <w:t xml:space="preserve"> </w:t>
      </w:r>
      <w:proofErr w:type="spellStart"/>
      <w:r w:rsidRPr="00BE5293">
        <w:rPr>
          <w:lang w:val="en-US"/>
        </w:rPr>
        <w:t>addeillmmooorrtv</w:t>
      </w:r>
      <w:proofErr w:type="spellEnd"/>
    </w:p>
    <w:p w14:paraId="6C8EF926" w14:textId="77777777" w:rsidR="00BE5293" w:rsidRPr="00BE5293" w:rsidRDefault="00BE5293" w:rsidP="00BE5293">
      <w:pPr>
        <w:rPr>
          <w:lang w:val="en-US"/>
        </w:rPr>
      </w:pPr>
      <w:r w:rsidRPr="00BE5293">
        <w:rPr>
          <w:lang w:val="en-US"/>
        </w:rPr>
        <w:t>CONTINUAR</w:t>
      </w:r>
    </w:p>
    <w:p w14:paraId="39BB01BE" w14:textId="77777777" w:rsidR="00BE5293" w:rsidRPr="00BE5293" w:rsidRDefault="00BE5293" w:rsidP="00BE5293">
      <w:pPr>
        <w:rPr>
          <w:b/>
          <w:bCs/>
        </w:rPr>
      </w:pPr>
      <w:r w:rsidRPr="00BE5293">
        <w:rPr>
          <w:b/>
          <w:bCs/>
        </w:rPr>
        <w:t>Referencias</w:t>
      </w:r>
    </w:p>
    <w:p w14:paraId="563EB807" w14:textId="77777777" w:rsidR="00BE5293" w:rsidRPr="00BE5293" w:rsidRDefault="00BE5293" w:rsidP="00BE5293">
      <w:r w:rsidRPr="00BE5293">
        <w:rPr>
          <w:b/>
          <w:bCs/>
        </w:rPr>
        <w:t>Anagrama</w:t>
      </w:r>
      <w:r w:rsidRPr="00BE5293">
        <w:t>. (21 de febrero de 2023). En Wikipedia. https://es.wikipedia.org/w/index.php?title=Anagrama&amp;oldid=149417350</w:t>
      </w:r>
    </w:p>
    <w:p w14:paraId="3F26D4DC" w14:textId="77777777" w:rsidR="00BE5293" w:rsidRPr="00BE5293" w:rsidRDefault="00BE5293" w:rsidP="00BE5293">
      <w:r w:rsidRPr="00BE5293">
        <w:rPr>
          <w:b/>
          <w:bCs/>
        </w:rPr>
        <w:t>Centro Estudios Cervantes.</w:t>
      </w:r>
      <w:r w:rsidRPr="00BE5293">
        <w:t> (s.f.). </w:t>
      </w:r>
      <w:r w:rsidRPr="00BE5293">
        <w:rPr>
          <w:i/>
          <w:iCs/>
        </w:rPr>
        <w:t>¿Qué es un anagrama? Ejemplos, ejercicios y significado.</w:t>
      </w:r>
      <w:r w:rsidRPr="00BE5293">
        <w:t> https://www.centroestudioscervantinos.es/anagrama/</w:t>
      </w:r>
    </w:p>
    <w:p w14:paraId="4FC0E07A" w14:textId="77777777" w:rsidR="00BE5293" w:rsidRPr="00BE5293" w:rsidRDefault="00BE5293" w:rsidP="00BE5293">
      <w:proofErr w:type="spellStart"/>
      <w:r w:rsidRPr="00BE5293">
        <w:rPr>
          <w:b/>
          <w:bCs/>
        </w:rPr>
        <w:t>Lostpedia</w:t>
      </w:r>
      <w:proofErr w:type="spellEnd"/>
      <w:r w:rsidRPr="00BE5293">
        <w:t>. (s.f.). Anagrama. https://lostpedia.fandom.com/es/wiki/Anagrama</w:t>
      </w:r>
    </w:p>
    <w:p w14:paraId="35707905" w14:textId="77777777" w:rsidR="00BE5293" w:rsidRPr="00BE5293" w:rsidRDefault="00BE5293" w:rsidP="00BE5293">
      <w:r w:rsidRPr="00BE5293">
        <w:rPr>
          <w:b/>
          <w:bCs/>
        </w:rPr>
        <w:t>Matriz de rotación. </w:t>
      </w:r>
      <w:r w:rsidRPr="00BE5293">
        <w:t>(8 de abril de 2023). En Wikipedia. https://es.wikipedia.org/w/index.php?title=Matriz_de_rotaci%C3%B3n&amp;oldid=150416443</w:t>
      </w:r>
    </w:p>
    <w:p w14:paraId="36DF8058" w14:textId="77777777" w:rsidR="00BE5293" w:rsidRPr="00BE5293" w:rsidRDefault="00BE5293" w:rsidP="00BE5293">
      <w:r w:rsidRPr="00BE5293">
        <w:rPr>
          <w:b/>
          <w:bCs/>
          <w:lang w:val="en-US"/>
        </w:rPr>
        <w:t>Murray, R., Li, Z., Sastry, S. A. </w:t>
      </w:r>
      <w:r w:rsidRPr="00BE5293">
        <w:rPr>
          <w:lang w:val="en-US"/>
        </w:rPr>
        <w:t>(2015).</w:t>
      </w:r>
      <w:r w:rsidRPr="00BE5293">
        <w:rPr>
          <w:i/>
          <w:iCs/>
          <w:lang w:val="en-US"/>
        </w:rPr>
        <w:t> </w:t>
      </w:r>
      <w:proofErr w:type="spellStart"/>
      <w:r w:rsidRPr="00BE5293">
        <w:rPr>
          <w:i/>
          <w:iCs/>
        </w:rPr>
        <w:t>Mathematical</w:t>
      </w:r>
      <w:proofErr w:type="spellEnd"/>
      <w:r w:rsidRPr="00BE5293">
        <w:rPr>
          <w:i/>
          <w:iCs/>
        </w:rPr>
        <w:t xml:space="preserve"> </w:t>
      </w:r>
      <w:proofErr w:type="spellStart"/>
      <w:r w:rsidRPr="00BE5293">
        <w:rPr>
          <w:i/>
          <w:iCs/>
        </w:rPr>
        <w:t>Introduction</w:t>
      </w:r>
      <w:proofErr w:type="spellEnd"/>
      <w:r w:rsidRPr="00BE5293">
        <w:rPr>
          <w:i/>
          <w:iCs/>
        </w:rPr>
        <w:t xml:space="preserve"> </w:t>
      </w:r>
      <w:proofErr w:type="spellStart"/>
      <w:r w:rsidRPr="00BE5293">
        <w:rPr>
          <w:i/>
          <w:iCs/>
        </w:rPr>
        <w:t>to</w:t>
      </w:r>
      <w:proofErr w:type="spellEnd"/>
      <w:r w:rsidRPr="00BE5293">
        <w:rPr>
          <w:i/>
          <w:iCs/>
        </w:rPr>
        <w:t xml:space="preserve"> </w:t>
      </w:r>
      <w:proofErr w:type="spellStart"/>
      <w:r w:rsidRPr="00BE5293">
        <w:rPr>
          <w:i/>
          <w:iCs/>
        </w:rPr>
        <w:t>Robotic</w:t>
      </w:r>
      <w:proofErr w:type="spellEnd"/>
      <w:r w:rsidRPr="00BE5293">
        <w:rPr>
          <w:i/>
          <w:iCs/>
        </w:rPr>
        <w:t xml:space="preserve"> </w:t>
      </w:r>
      <w:proofErr w:type="spellStart"/>
      <w:r w:rsidRPr="00BE5293">
        <w:rPr>
          <w:i/>
          <w:iCs/>
        </w:rPr>
        <w:t>Manipulation</w:t>
      </w:r>
      <w:proofErr w:type="spellEnd"/>
      <w:r w:rsidRPr="00BE5293">
        <w:rPr>
          <w:i/>
          <w:iCs/>
        </w:rPr>
        <w:t xml:space="preserve"> [Una Introducción Matemática a la Manipulación Robótica].</w:t>
      </w:r>
      <w:r w:rsidRPr="00BE5293">
        <w:t> https://www.cimat.mx/~cesteves/cursos/cg/pdf/12_Orientation_Parametrization.pdf</w:t>
      </w:r>
    </w:p>
    <w:p w14:paraId="374B8D68" w14:textId="77777777" w:rsidR="00BE5293" w:rsidRPr="00BE5293" w:rsidRDefault="00BE5293" w:rsidP="00BE5293">
      <w:r w:rsidRPr="00BE5293">
        <w:rPr>
          <w:b/>
          <w:bCs/>
        </w:rPr>
        <w:t xml:space="preserve">Tolosa, G., Marrone, A., Giordano, A., González, A., </w:t>
      </w:r>
      <w:proofErr w:type="spellStart"/>
      <w:r w:rsidRPr="00BE5293">
        <w:rPr>
          <w:b/>
          <w:bCs/>
        </w:rPr>
        <w:t>Jurán</w:t>
      </w:r>
      <w:proofErr w:type="spellEnd"/>
      <w:r w:rsidRPr="00BE5293">
        <w:rPr>
          <w:b/>
          <w:bCs/>
        </w:rPr>
        <w:t xml:space="preserve">, T. y </w:t>
      </w:r>
      <w:proofErr w:type="spellStart"/>
      <w:r w:rsidRPr="00BE5293">
        <w:rPr>
          <w:b/>
          <w:bCs/>
        </w:rPr>
        <w:t>Ríssola</w:t>
      </w:r>
      <w:proofErr w:type="spellEnd"/>
      <w:r w:rsidRPr="00BE5293">
        <w:rPr>
          <w:b/>
          <w:bCs/>
        </w:rPr>
        <w:t>, E.</w:t>
      </w:r>
      <w:r w:rsidRPr="00BE5293">
        <w:t> (2020). </w:t>
      </w:r>
      <w:r w:rsidRPr="00BE5293">
        <w:rPr>
          <w:i/>
          <w:iCs/>
        </w:rPr>
        <w:t>Modelos, algoritmos y aplicaciones en búsquedas a gran escala.</w:t>
      </w:r>
      <w:r w:rsidRPr="00BE5293">
        <w:t> XXII Workshop de Investigadores en Ciencias de la Computación. http://sedici.unlp.edu.ar/bitstream/handle/10915/103649/Documento_completo.pdf?sequence=1&amp;isAllowed=y</w:t>
      </w:r>
    </w:p>
    <w:p w14:paraId="3BC2506B" w14:textId="77777777" w:rsidR="00BE5293" w:rsidRPr="00BE5293" w:rsidRDefault="00BE5293"/>
    <w:sectPr w:rsidR="00BE5293" w:rsidRPr="00BE52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762"/>
    <w:multiLevelType w:val="multilevel"/>
    <w:tmpl w:val="E12CE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A2D36"/>
    <w:multiLevelType w:val="multilevel"/>
    <w:tmpl w:val="6F62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A2907"/>
    <w:multiLevelType w:val="multilevel"/>
    <w:tmpl w:val="62B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B61099"/>
    <w:multiLevelType w:val="multilevel"/>
    <w:tmpl w:val="D65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912D01"/>
    <w:multiLevelType w:val="multilevel"/>
    <w:tmpl w:val="595C8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A4262"/>
    <w:multiLevelType w:val="multilevel"/>
    <w:tmpl w:val="C8FC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F4FF4"/>
    <w:multiLevelType w:val="multilevel"/>
    <w:tmpl w:val="0A0A8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41B3B"/>
    <w:multiLevelType w:val="multilevel"/>
    <w:tmpl w:val="A88EE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3F5C30"/>
    <w:multiLevelType w:val="multilevel"/>
    <w:tmpl w:val="D300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010499"/>
    <w:multiLevelType w:val="multilevel"/>
    <w:tmpl w:val="3C7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901C3E"/>
    <w:multiLevelType w:val="multilevel"/>
    <w:tmpl w:val="64D4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D31C0"/>
    <w:multiLevelType w:val="multilevel"/>
    <w:tmpl w:val="B0DA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7B58A8"/>
    <w:multiLevelType w:val="multilevel"/>
    <w:tmpl w:val="EDD8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8517FE"/>
    <w:multiLevelType w:val="multilevel"/>
    <w:tmpl w:val="441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64AC1"/>
    <w:multiLevelType w:val="multilevel"/>
    <w:tmpl w:val="0C3A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377863"/>
    <w:multiLevelType w:val="multilevel"/>
    <w:tmpl w:val="99F2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D526C2"/>
    <w:multiLevelType w:val="multilevel"/>
    <w:tmpl w:val="3026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F40454"/>
    <w:multiLevelType w:val="multilevel"/>
    <w:tmpl w:val="7FE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605B7"/>
    <w:multiLevelType w:val="multilevel"/>
    <w:tmpl w:val="DF623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2208DB"/>
    <w:multiLevelType w:val="multilevel"/>
    <w:tmpl w:val="DD3A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5A5524"/>
    <w:multiLevelType w:val="multilevel"/>
    <w:tmpl w:val="052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F50D4E"/>
    <w:multiLevelType w:val="multilevel"/>
    <w:tmpl w:val="2B3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53244"/>
    <w:multiLevelType w:val="multilevel"/>
    <w:tmpl w:val="0B3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F0829F0"/>
    <w:multiLevelType w:val="multilevel"/>
    <w:tmpl w:val="0C04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1316731">
    <w:abstractNumId w:val="13"/>
  </w:num>
  <w:num w:numId="2" w16cid:durableId="269704436">
    <w:abstractNumId w:val="5"/>
  </w:num>
  <w:num w:numId="3" w16cid:durableId="2074499253">
    <w:abstractNumId w:val="21"/>
  </w:num>
  <w:num w:numId="4" w16cid:durableId="1397241660">
    <w:abstractNumId w:val="17"/>
  </w:num>
  <w:num w:numId="5" w16cid:durableId="374165312">
    <w:abstractNumId w:val="23"/>
  </w:num>
  <w:num w:numId="6" w16cid:durableId="1165589642">
    <w:abstractNumId w:val="3"/>
  </w:num>
  <w:num w:numId="7" w16cid:durableId="1594048084">
    <w:abstractNumId w:val="6"/>
  </w:num>
  <w:num w:numId="8" w16cid:durableId="331563434">
    <w:abstractNumId w:val="14"/>
  </w:num>
  <w:num w:numId="9" w16cid:durableId="1047949571">
    <w:abstractNumId w:val="18"/>
  </w:num>
  <w:num w:numId="10" w16cid:durableId="779184294">
    <w:abstractNumId w:val="11"/>
  </w:num>
  <w:num w:numId="11" w16cid:durableId="1531603702">
    <w:abstractNumId w:val="16"/>
  </w:num>
  <w:num w:numId="12" w16cid:durableId="1844010394">
    <w:abstractNumId w:val="8"/>
  </w:num>
  <w:num w:numId="13" w16cid:durableId="1271739525">
    <w:abstractNumId w:val="4"/>
  </w:num>
  <w:num w:numId="14" w16cid:durableId="1849443587">
    <w:abstractNumId w:val="0"/>
  </w:num>
  <w:num w:numId="15" w16cid:durableId="1874075452">
    <w:abstractNumId w:val="7"/>
  </w:num>
  <w:num w:numId="16" w16cid:durableId="772750136">
    <w:abstractNumId w:val="20"/>
  </w:num>
  <w:num w:numId="17" w16cid:durableId="965231434">
    <w:abstractNumId w:val="1"/>
  </w:num>
  <w:num w:numId="18" w16cid:durableId="1230533888">
    <w:abstractNumId w:val="19"/>
  </w:num>
  <w:num w:numId="19" w16cid:durableId="778600154">
    <w:abstractNumId w:val="15"/>
  </w:num>
  <w:num w:numId="20" w16cid:durableId="746271867">
    <w:abstractNumId w:val="12"/>
  </w:num>
  <w:num w:numId="21" w16cid:durableId="594173402">
    <w:abstractNumId w:val="2"/>
  </w:num>
  <w:num w:numId="22" w16cid:durableId="210310097">
    <w:abstractNumId w:val="9"/>
  </w:num>
  <w:num w:numId="23" w16cid:durableId="1583687170">
    <w:abstractNumId w:val="22"/>
  </w:num>
  <w:num w:numId="24" w16cid:durableId="5807216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293"/>
    <w:rsid w:val="00064463"/>
    <w:rsid w:val="003E7731"/>
    <w:rsid w:val="00BE5293"/>
    <w:rsid w:val="00C13CD7"/>
    <w:rsid w:val="00CE37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CD81"/>
  <w15:chartTrackingRefBased/>
  <w15:docId w15:val="{75D85154-AA41-465F-AB62-A3473DBB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5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5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52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52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52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52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52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52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52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52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52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52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52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52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52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52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52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5293"/>
    <w:rPr>
      <w:rFonts w:eastAsiaTheme="majorEastAsia" w:cstheme="majorBidi"/>
      <w:color w:val="272727" w:themeColor="text1" w:themeTint="D8"/>
    </w:rPr>
  </w:style>
  <w:style w:type="paragraph" w:styleId="Ttulo">
    <w:name w:val="Title"/>
    <w:basedOn w:val="Normal"/>
    <w:next w:val="Normal"/>
    <w:link w:val="TtuloCar"/>
    <w:uiPriority w:val="10"/>
    <w:qFormat/>
    <w:rsid w:val="00BE5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52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52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52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5293"/>
    <w:pPr>
      <w:spacing w:before="160"/>
      <w:jc w:val="center"/>
    </w:pPr>
    <w:rPr>
      <w:i/>
      <w:iCs/>
      <w:color w:val="404040" w:themeColor="text1" w:themeTint="BF"/>
    </w:rPr>
  </w:style>
  <w:style w:type="character" w:customStyle="1" w:styleId="CitaCar">
    <w:name w:val="Cita Car"/>
    <w:basedOn w:val="Fuentedeprrafopredeter"/>
    <w:link w:val="Cita"/>
    <w:uiPriority w:val="29"/>
    <w:rsid w:val="00BE5293"/>
    <w:rPr>
      <w:i/>
      <w:iCs/>
      <w:color w:val="404040" w:themeColor="text1" w:themeTint="BF"/>
    </w:rPr>
  </w:style>
  <w:style w:type="paragraph" w:styleId="Prrafodelista">
    <w:name w:val="List Paragraph"/>
    <w:basedOn w:val="Normal"/>
    <w:uiPriority w:val="34"/>
    <w:qFormat/>
    <w:rsid w:val="00BE5293"/>
    <w:pPr>
      <w:ind w:left="720"/>
      <w:contextualSpacing/>
    </w:pPr>
  </w:style>
  <w:style w:type="character" w:styleId="nfasisintenso">
    <w:name w:val="Intense Emphasis"/>
    <w:basedOn w:val="Fuentedeprrafopredeter"/>
    <w:uiPriority w:val="21"/>
    <w:qFormat/>
    <w:rsid w:val="00BE5293"/>
    <w:rPr>
      <w:i/>
      <w:iCs/>
      <w:color w:val="0F4761" w:themeColor="accent1" w:themeShade="BF"/>
    </w:rPr>
  </w:style>
  <w:style w:type="paragraph" w:styleId="Citadestacada">
    <w:name w:val="Intense Quote"/>
    <w:basedOn w:val="Normal"/>
    <w:next w:val="Normal"/>
    <w:link w:val="CitadestacadaCar"/>
    <w:uiPriority w:val="30"/>
    <w:qFormat/>
    <w:rsid w:val="00BE5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5293"/>
    <w:rPr>
      <w:i/>
      <w:iCs/>
      <w:color w:val="0F4761" w:themeColor="accent1" w:themeShade="BF"/>
    </w:rPr>
  </w:style>
  <w:style w:type="character" w:styleId="Referenciaintensa">
    <w:name w:val="Intense Reference"/>
    <w:basedOn w:val="Fuentedeprrafopredeter"/>
    <w:uiPriority w:val="32"/>
    <w:qFormat/>
    <w:rsid w:val="00BE52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33</Pages>
  <Words>8871</Words>
  <Characters>48794</Characters>
  <Application>Microsoft Office Word</Application>
  <DocSecurity>0</DocSecurity>
  <Lines>406</Lines>
  <Paragraphs>115</Paragraphs>
  <ScaleCrop>false</ScaleCrop>
  <Company/>
  <LinksUpToDate>false</LinksUpToDate>
  <CharactersWithSpaces>57550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Bernhardt</dc:creator>
  <cp:keywords/>
  <dc:description/>
  <cp:lastModifiedBy>Germán Bernhardt</cp:lastModifiedBy>
  <cp:revision>1</cp:revision>
  <dcterms:created xsi:type="dcterms:W3CDTF">2026-09-01T01:45:00Z</dcterms:created>
  <dcterms:modified xsi:type="dcterms:W3CDTF">2026-09-01T01:50:00Z</dcterms:modified>
</cp:coreProperties>
</file>