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E5520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6E5520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6E5520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E552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6E5520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6E5520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(MAT,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Positive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): тестирование системы или ее части только на валидных данных.</w:t>
      </w:r>
    </w:p>
    <w:p w14:paraId="1790CB0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Defect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Validation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проверка результата исправления дефектов. </w:t>
      </w:r>
    </w:p>
    <w:p w14:paraId="1B583CF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(NFT, AT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- Unit/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component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(модульное) – тестирование отдельных компонентов (модулей) программного обеспечения. </w:t>
      </w:r>
    </w:p>
    <w:p w14:paraId="5C22F3B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Integration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User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(UAT) (приемочное тестирование) – формальное тестирование по отношению к потребностям, требованиям и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бизнес процессам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Alpha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Beta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Safety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Security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Compatibility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удобства использования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Usability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доступности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Accessibility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локализации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Localization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требований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проверка требований на соответствие основным характеристикам качества. </w:t>
      </w:r>
    </w:p>
    <w:p w14:paraId="7B8A6EC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прототипа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Prototyte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установки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Installability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и лицензирования – процесс тестирования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устанавливаемости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программного продукта. </w:t>
      </w:r>
    </w:p>
    <w:p w14:paraId="23AD8F9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Failover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Recovery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Выполняется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задача поиска компромисса между объемом тестирования, который возможен в теории, и объемом тестирования, который возможен на практике.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Получение  ответа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на вопрос: как будем тестировать?</w:t>
      </w:r>
    </w:p>
    <w:p w14:paraId="5E81F6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Рекомендуется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проводить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готовой функциональности.</w:t>
      </w:r>
    </w:p>
    <w:p w14:paraId="1FCCDF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75D940A7" w14:textId="2D58EFA5" w:rsidR="00F44258" w:rsidRPr="00FA09C8" w:rsidRDefault="00F44258" w:rsidP="00FA09C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Если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не была добавлена новая функциональность, то: DV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Test. Если была добавлена новая функциональность, то: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Smoke+DV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Test, возможен также вариант: 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Resression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.</w:t>
      </w:r>
    </w:p>
    <w:p w14:paraId="19F6326B" w14:textId="72B67405" w:rsidR="003A6186" w:rsidRPr="006E5520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5520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1B69ECF2" w:rsidR="002F17E1" w:rsidRPr="006E5520" w:rsidRDefault="003A6186" w:rsidP="002F17E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  <w:b/>
        </w:rPr>
        <w:t xml:space="preserve">1. Цель: </w:t>
      </w:r>
      <w:r w:rsidR="002F17E1" w:rsidRPr="006E5520">
        <w:rPr>
          <w:rFonts w:cstheme="minorHAnsi"/>
        </w:rPr>
        <w:t xml:space="preserve">Целью тестирования продукта является проверка </w:t>
      </w:r>
      <w:r w:rsidR="00A506BE" w:rsidRPr="006E5520">
        <w:rPr>
          <w:rFonts w:cstheme="minorHAnsi"/>
        </w:rPr>
        <w:t>общая стабильности и надежности работы приложения</w:t>
      </w:r>
      <w:r w:rsidR="007635DE" w:rsidRPr="006E5520">
        <w:rPr>
          <w:rFonts w:cstheme="minorHAnsi"/>
        </w:rPr>
        <w:t xml:space="preserve"> «</w:t>
      </w:r>
      <w:proofErr w:type="spellStart"/>
      <w:r w:rsidR="006B1C22">
        <w:rPr>
          <w:b/>
          <w:bCs/>
        </w:rPr>
        <w:t>BSpic</w:t>
      </w:r>
      <w:proofErr w:type="spellEnd"/>
      <w:proofErr w:type="gramStart"/>
      <w:r w:rsidR="007635DE" w:rsidRPr="006E5520">
        <w:rPr>
          <w:rFonts w:cstheme="minorHAnsi"/>
        </w:rPr>
        <w:t>»</w:t>
      </w:r>
      <w:r w:rsidR="002F17E1" w:rsidRPr="006E5520">
        <w:rPr>
          <w:rFonts w:cstheme="minorHAnsi"/>
        </w:rPr>
        <w:t xml:space="preserve"> </w:t>
      </w:r>
      <w:r w:rsidR="007635DE" w:rsidRPr="006E5520">
        <w:rPr>
          <w:rFonts w:cstheme="minorHAnsi"/>
        </w:rPr>
        <w:t>.</w:t>
      </w:r>
      <w:proofErr w:type="gramEnd"/>
    </w:p>
    <w:p w14:paraId="14F8EAD8" w14:textId="7B4C9DF8" w:rsidR="003A6186" w:rsidRPr="006E5520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6E5520" w:rsidRDefault="003A6186" w:rsidP="003A6186">
      <w:pPr>
        <w:rPr>
          <w:rFonts w:cstheme="minorHAnsi"/>
          <w:b/>
        </w:rPr>
      </w:pPr>
      <w:r w:rsidRPr="006E5520">
        <w:rPr>
          <w:rFonts w:cstheme="minorHAnsi"/>
          <w:b/>
        </w:rPr>
        <w:t xml:space="preserve">2. </w:t>
      </w:r>
      <w:proofErr w:type="gramStart"/>
      <w:r w:rsidRPr="006E5520">
        <w:rPr>
          <w:rFonts w:cstheme="minorHAnsi"/>
          <w:b/>
        </w:rPr>
        <w:t>Области</w:t>
      </w:r>
      <w:proofErr w:type="gramEnd"/>
      <w:r w:rsidRPr="006E5520">
        <w:rPr>
          <w:rFonts w:cstheme="minorHAnsi"/>
          <w:b/>
        </w:rPr>
        <w:t xml:space="preserve"> подвергаемые тестированию:</w:t>
      </w:r>
    </w:p>
    <w:p w14:paraId="1C0FAE2B" w14:textId="77777777" w:rsidR="00FA09C8" w:rsidRPr="00FA09C8" w:rsidRDefault="00A506BE" w:rsidP="00FA09C8">
      <w:pPr>
        <w:rPr>
          <w:rFonts w:cstheme="minorHAnsi"/>
        </w:rPr>
      </w:pPr>
      <w:r w:rsidRPr="006E5520">
        <w:rPr>
          <w:rFonts w:cstheme="minorHAnsi"/>
        </w:rPr>
        <w:t xml:space="preserve">  </w:t>
      </w:r>
      <w:r w:rsidR="00FA09C8" w:rsidRPr="00FA09C8">
        <w:rPr>
          <w:rFonts w:cstheme="minorHAnsi"/>
        </w:rPr>
        <w:t>•  Разные графические режимы (640x480x16, 640x350x16, 320x200x256).</w:t>
      </w:r>
    </w:p>
    <w:p w14:paraId="20997673" w14:textId="7378F29B" w:rsidR="00FA09C8" w:rsidRPr="00FA09C8" w:rsidRDefault="00FA09C8" w:rsidP="00FA09C8">
      <w:pPr>
        <w:rPr>
          <w:rFonts w:cstheme="minorHAnsi"/>
        </w:rPr>
      </w:pPr>
      <w:r w:rsidRPr="00FA09C8">
        <w:rPr>
          <w:rFonts w:cstheme="minorHAnsi"/>
        </w:rPr>
        <w:t xml:space="preserve">  •  Разные видеокарты </w:t>
      </w:r>
    </w:p>
    <w:p w14:paraId="3A61D08D" w14:textId="53F00B28" w:rsidR="00FA09C8" w:rsidRPr="00FA09C8" w:rsidRDefault="00FA09C8" w:rsidP="00FA09C8">
      <w:pPr>
        <w:rPr>
          <w:rFonts w:cstheme="minorHAnsi"/>
        </w:rPr>
      </w:pPr>
      <w:r w:rsidRPr="00FA09C8">
        <w:rPr>
          <w:rFonts w:cstheme="minorHAnsi"/>
        </w:rPr>
        <w:t xml:space="preserve">  •  Разные </w:t>
      </w:r>
      <w:proofErr w:type="spellStart"/>
      <w:r w:rsidR="00DC5B64">
        <w:rPr>
          <w:rFonts w:cstheme="minorHAnsi"/>
        </w:rPr>
        <w:t>пк</w:t>
      </w:r>
      <w:proofErr w:type="spellEnd"/>
    </w:p>
    <w:p w14:paraId="2C21CECB" w14:textId="77777777" w:rsidR="00FA09C8" w:rsidRDefault="00FA09C8" w:rsidP="00FA09C8">
      <w:pPr>
        <w:rPr>
          <w:rFonts w:cstheme="minorHAnsi"/>
        </w:rPr>
      </w:pPr>
      <w:r w:rsidRPr="00FA09C8">
        <w:rPr>
          <w:rFonts w:cstheme="minorHAnsi"/>
        </w:rPr>
        <w:t xml:space="preserve">  •  Разные объемы оперативной памяти.</w:t>
      </w:r>
    </w:p>
    <w:p w14:paraId="71DEAA1F" w14:textId="3DC0E519" w:rsidR="003D4B71" w:rsidRPr="006E5520" w:rsidRDefault="003A6186" w:rsidP="00FA09C8">
      <w:pPr>
        <w:rPr>
          <w:rFonts w:cstheme="minorHAnsi"/>
        </w:rPr>
      </w:pPr>
      <w:r w:rsidRPr="006E5520">
        <w:rPr>
          <w:rFonts w:cstheme="minorHAnsi"/>
          <w:b/>
        </w:rPr>
        <w:t xml:space="preserve">3. </w:t>
      </w:r>
      <w:proofErr w:type="gramStart"/>
      <w:r w:rsidRPr="006E5520">
        <w:rPr>
          <w:rFonts w:cstheme="minorHAnsi"/>
          <w:b/>
        </w:rPr>
        <w:t>Области</w:t>
      </w:r>
      <w:proofErr w:type="gramEnd"/>
      <w:r w:rsidRPr="006E5520">
        <w:rPr>
          <w:rFonts w:cstheme="minorHAnsi"/>
          <w:b/>
        </w:rPr>
        <w:t xml:space="preserve"> не подвергаемые тестированию:</w:t>
      </w:r>
      <w:r w:rsidR="000A1FAB" w:rsidRPr="006E5520">
        <w:rPr>
          <w:rFonts w:cstheme="minorHAnsi"/>
          <w:b/>
        </w:rPr>
        <w:t xml:space="preserve"> </w:t>
      </w:r>
    </w:p>
    <w:p w14:paraId="0138EF32" w14:textId="063148E6" w:rsidR="003A6186" w:rsidRPr="006E5520" w:rsidRDefault="003D4B71" w:rsidP="003A6186">
      <w:pPr>
        <w:rPr>
          <w:rFonts w:cstheme="minorHAnsi"/>
        </w:rPr>
      </w:pPr>
      <w:r w:rsidRPr="006E5520">
        <w:rPr>
          <w:rFonts w:cstheme="minorHAnsi"/>
        </w:rPr>
        <w:t>В</w:t>
      </w:r>
      <w:r w:rsidR="002F17E1" w:rsidRPr="006E5520">
        <w:rPr>
          <w:rFonts w:cstheme="minorHAnsi"/>
        </w:rPr>
        <w:t>се инструменты, не описанные в пункте №2.</w:t>
      </w:r>
    </w:p>
    <w:p w14:paraId="003D0F82" w14:textId="73CD5B30" w:rsidR="003A6186" w:rsidRPr="006E5520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>4. Тестовая стратегия</w:t>
      </w:r>
      <w:r w:rsidR="000A1FAB" w:rsidRPr="006E5520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6811345E" w14:textId="29A07A4D" w:rsidR="00A506BE" w:rsidRPr="006E5520" w:rsidRDefault="003D4B71" w:rsidP="00A506BE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Приложение будет протестировано при помощи:</w:t>
      </w:r>
      <w:r w:rsidR="00A506BE"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6B1C22">
        <w:rPr>
          <w:rFonts w:asciiTheme="minorHAnsi" w:hAnsiTheme="minorHAnsi" w:cstheme="minorHAnsi"/>
          <w:sz w:val="22"/>
          <w:szCs w:val="22"/>
        </w:rPr>
        <w:t>н</w:t>
      </w:r>
      <w:r w:rsidR="00A506BE" w:rsidRPr="006E5520">
        <w:rPr>
          <w:rFonts w:asciiTheme="minorHAnsi" w:hAnsiTheme="minorHAnsi" w:cstheme="minorHAnsi"/>
        </w:rPr>
        <w:t>агрузочного тестирования, стресс-тестирования, тестирования стабильности.</w:t>
      </w:r>
    </w:p>
    <w:p w14:paraId="4188A680" w14:textId="4C9AC1FF" w:rsidR="000E7194" w:rsidRPr="006E5520" w:rsidRDefault="000E7194" w:rsidP="000E7194">
      <w:pPr>
        <w:rPr>
          <w:rFonts w:cstheme="minorHAnsi"/>
        </w:rPr>
      </w:pPr>
      <w:r w:rsidRPr="006E5520">
        <w:rPr>
          <w:rFonts w:cstheme="minorHAnsi"/>
          <w:b/>
        </w:rPr>
        <w:t>5.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77777777" w:rsidR="003D4B71" w:rsidRPr="006E5520" w:rsidRDefault="000E7194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70DF61C4" w14:textId="0FAA9C7C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br/>
        <w:t>•  Стабильная сборка приложения.</w:t>
      </w:r>
    </w:p>
    <w:p w14:paraId="2C19B96D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Настроена тестовая среда.</w:t>
      </w:r>
    </w:p>
    <w:p w14:paraId="71EB4530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Доступна тестовая документация (тест-кейсы, требования).</w:t>
      </w:r>
    </w:p>
    <w:p w14:paraId="32684B49" w14:textId="3F31F728" w:rsidR="000E7194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Успешно пройдены дымовые тесты.</w:t>
      </w:r>
    </w:p>
    <w:p w14:paraId="7AE384E8" w14:textId="77777777" w:rsidR="003D4B71" w:rsidRPr="006E5520" w:rsidRDefault="003D4B71" w:rsidP="003D4B71">
      <w:pPr>
        <w:spacing w:after="40"/>
        <w:rPr>
          <w:rFonts w:cstheme="minorHAnsi"/>
        </w:rPr>
      </w:pPr>
    </w:p>
    <w:p w14:paraId="661D083C" w14:textId="056EAE26" w:rsidR="000E7194" w:rsidRPr="006E5520" w:rsidRDefault="000E7194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6E5520" w:rsidRDefault="003D4B71" w:rsidP="000F378E">
      <w:pPr>
        <w:spacing w:after="40"/>
        <w:rPr>
          <w:rFonts w:cstheme="minorHAnsi"/>
        </w:rPr>
      </w:pPr>
    </w:p>
    <w:p w14:paraId="4769BADE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Исправлены критичные и высокоприоритетные дефекты.</w:t>
      </w:r>
    </w:p>
    <w:p w14:paraId="3E32C35F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Достигнуты целевые показатели качества.</w:t>
      </w:r>
    </w:p>
    <w:p w14:paraId="17930E75" w14:textId="1162CDCD" w:rsidR="003D4B71" w:rsidRPr="006E5520" w:rsidRDefault="003D4B71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>•  Подготовлен отчет о тестировании.</w:t>
      </w:r>
    </w:p>
    <w:p w14:paraId="167DFDE7" w14:textId="77777777" w:rsidR="00A506BE" w:rsidRPr="006E5520" w:rsidRDefault="00A506BE" w:rsidP="000F378E">
      <w:pPr>
        <w:spacing w:after="40"/>
        <w:rPr>
          <w:rFonts w:cstheme="minorHAnsi"/>
        </w:rPr>
      </w:pPr>
    </w:p>
    <w:p w14:paraId="02D1C20A" w14:textId="77777777" w:rsidR="00446F5F" w:rsidRPr="006E5520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6E552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6E5520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0DC4EDE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1. Бюджетный офисный ПК:</w:t>
      </w:r>
    </w:p>
    <w:p w14:paraId="7ECA8664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3A92B22C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Процессор: Intel Celeron G5905 или AMD Athlon 3000G</w:t>
      </w:r>
    </w:p>
    <w:p w14:paraId="28CA27F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Оперативная память: 8 ГБ DDR4</w:t>
      </w:r>
    </w:p>
    <w:p w14:paraId="6E6BEA5F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Накопитель: 256 ГБ SSD</w:t>
      </w:r>
    </w:p>
    <w:p w14:paraId="3D0B2ED4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Интегрированная (Intel UHD Graphics или AMD Radeon Graphics)</w:t>
      </w:r>
    </w:p>
    <w:p w14:paraId="71105FA4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Стандартный ATX</w:t>
      </w:r>
    </w:p>
    <w:p w14:paraId="28B3AB69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0FC39AB0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2. Домашний ПК для мультимедиа и учебы:</w:t>
      </w:r>
    </w:p>
    <w:p w14:paraId="5E12069C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494831C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DC5B64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i3-10100 </w:t>
      </w:r>
      <w:r w:rsidRPr="00DC5B64">
        <w:rPr>
          <w:rFonts w:asciiTheme="minorHAnsi" w:hAnsiTheme="minorHAnsi" w:cstheme="minorHAnsi"/>
          <w:i/>
          <w:sz w:val="22"/>
          <w:szCs w:val="22"/>
        </w:rPr>
        <w:t>или</w:t>
      </w: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 AMD Ryzen 3 3300X</w:t>
      </w:r>
    </w:p>
    <w:p w14:paraId="0076AD5B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Оперативная память: 16 ГБ DDR4</w:t>
      </w:r>
    </w:p>
    <w:p w14:paraId="63E529FD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Накопитель: 512 ГБ SSD + 1 ТБ HDD</w:t>
      </w:r>
    </w:p>
    <w:p w14:paraId="6988B603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Интегрированная или дискретная начального уровня (например, NVIDIA GeForce GT 1030 или AMD Radeon RX 550)</w:t>
      </w:r>
    </w:p>
    <w:p w14:paraId="3CBB73FF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ATX с хорошей вентиляцией</w:t>
      </w:r>
    </w:p>
    <w:p w14:paraId="6427E87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A0E0EAB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3. Игровой ПК среднего уровня:</w:t>
      </w:r>
    </w:p>
    <w:p w14:paraId="3855B679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4B461F91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•  Процессор: Intel Core i5-11400F или AMD </w:t>
      </w:r>
      <w:proofErr w:type="spellStart"/>
      <w:r w:rsidRPr="00DC5B64">
        <w:rPr>
          <w:rFonts w:asciiTheme="minorHAnsi" w:hAnsiTheme="minorHAnsi" w:cstheme="minorHAnsi"/>
          <w:i/>
          <w:sz w:val="22"/>
          <w:szCs w:val="22"/>
        </w:rPr>
        <w:t>Ryzen</w:t>
      </w:r>
      <w:proofErr w:type="spellEnd"/>
      <w:r w:rsidRPr="00DC5B64">
        <w:rPr>
          <w:rFonts w:asciiTheme="minorHAnsi" w:hAnsiTheme="minorHAnsi" w:cstheme="minorHAnsi"/>
          <w:i/>
          <w:sz w:val="22"/>
          <w:szCs w:val="22"/>
        </w:rPr>
        <w:t xml:space="preserve"> 5 5600X</w:t>
      </w:r>
    </w:p>
    <w:p w14:paraId="5C35CED2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Оперативная память: 16 ГБ DDR4</w:t>
      </w:r>
    </w:p>
    <w:p w14:paraId="174C43A1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•  Накопитель: 1 ТБ </w:t>
      </w:r>
      <w:proofErr w:type="spellStart"/>
      <w:r w:rsidRPr="00DC5B64">
        <w:rPr>
          <w:rFonts w:asciiTheme="minorHAnsi" w:hAnsiTheme="minorHAnsi" w:cstheme="minorHAnsi"/>
          <w:i/>
          <w:sz w:val="22"/>
          <w:szCs w:val="22"/>
        </w:rPr>
        <w:t>NVMe</w:t>
      </w:r>
      <w:proofErr w:type="spellEnd"/>
      <w:r w:rsidRPr="00DC5B64">
        <w:rPr>
          <w:rFonts w:asciiTheme="minorHAnsi" w:hAnsiTheme="minorHAnsi" w:cstheme="minorHAnsi"/>
          <w:i/>
          <w:sz w:val="22"/>
          <w:szCs w:val="22"/>
        </w:rPr>
        <w:t xml:space="preserve"> SSD</w:t>
      </w:r>
    </w:p>
    <w:p w14:paraId="63CB3C32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NVIDIA GeForce RTX 3060 или AMD Radeon RX 6600</w:t>
      </w:r>
    </w:p>
    <w:p w14:paraId="06D139A9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ATX с хорошей вентиляцией и RGB-подсветкой (опционально)</w:t>
      </w:r>
    </w:p>
    <w:p w14:paraId="6AC23C3A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388D6DC3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4. ПК для профессиональной работы (видеомонтаж, графика):</w:t>
      </w:r>
    </w:p>
    <w:p w14:paraId="24B8B2E0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5CB2F77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•  </w:t>
      </w:r>
      <w:r w:rsidRPr="00DC5B64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i7-12700K </w:t>
      </w:r>
      <w:r w:rsidRPr="00DC5B64">
        <w:rPr>
          <w:rFonts w:asciiTheme="minorHAnsi" w:hAnsiTheme="minorHAnsi" w:cstheme="minorHAnsi"/>
          <w:i/>
          <w:sz w:val="22"/>
          <w:szCs w:val="22"/>
        </w:rPr>
        <w:t>или</w:t>
      </w:r>
      <w:r w:rsidRPr="00DC5B64">
        <w:rPr>
          <w:rFonts w:asciiTheme="minorHAnsi" w:hAnsiTheme="minorHAnsi" w:cstheme="minorHAnsi"/>
          <w:i/>
          <w:sz w:val="22"/>
          <w:szCs w:val="22"/>
          <w:lang w:val="en-US"/>
        </w:rPr>
        <w:t xml:space="preserve"> AMD Ryzen 7 5800X</w:t>
      </w:r>
    </w:p>
    <w:p w14:paraId="58CC83FE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lastRenderedPageBreak/>
        <w:t>•  Оперативная память: 32 ГБ DDR4</w:t>
      </w:r>
    </w:p>
    <w:p w14:paraId="38F0997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•  Накопитель: 1 ТБ </w:t>
      </w:r>
      <w:proofErr w:type="spellStart"/>
      <w:r w:rsidRPr="00DC5B64">
        <w:rPr>
          <w:rFonts w:asciiTheme="minorHAnsi" w:hAnsiTheme="minorHAnsi" w:cstheme="minorHAnsi"/>
          <w:i/>
          <w:sz w:val="22"/>
          <w:szCs w:val="22"/>
        </w:rPr>
        <w:t>NVMe</w:t>
      </w:r>
      <w:proofErr w:type="spellEnd"/>
      <w:r w:rsidRPr="00DC5B64">
        <w:rPr>
          <w:rFonts w:asciiTheme="minorHAnsi" w:hAnsiTheme="minorHAnsi" w:cstheme="minorHAnsi"/>
          <w:i/>
          <w:sz w:val="22"/>
          <w:szCs w:val="22"/>
        </w:rPr>
        <w:t xml:space="preserve"> SSD (для системы и программ) + 2 ТБ HDD (для хранения данных)</w:t>
      </w:r>
    </w:p>
    <w:p w14:paraId="013C3D2E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NVIDIA GeForce RTX 3070 или AMD Radeon RX 6700 XT</w:t>
      </w:r>
    </w:p>
    <w:p w14:paraId="7F03C41B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ATX с отличной вентиляцией и шумоизоляцией</w:t>
      </w:r>
    </w:p>
    <w:p w14:paraId="5A424354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3B1DCF39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5. Топовый игровой ПК:</w:t>
      </w:r>
    </w:p>
    <w:p w14:paraId="01A39228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B2AB0D7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•  Процессор: Intel Core i9-13900K или AMD </w:t>
      </w:r>
      <w:proofErr w:type="spellStart"/>
      <w:r w:rsidRPr="00DC5B64">
        <w:rPr>
          <w:rFonts w:asciiTheme="minorHAnsi" w:hAnsiTheme="minorHAnsi" w:cstheme="minorHAnsi"/>
          <w:i/>
          <w:sz w:val="22"/>
          <w:szCs w:val="22"/>
        </w:rPr>
        <w:t>Ryzen</w:t>
      </w:r>
      <w:proofErr w:type="spellEnd"/>
      <w:r w:rsidRPr="00DC5B64">
        <w:rPr>
          <w:rFonts w:asciiTheme="minorHAnsi" w:hAnsiTheme="minorHAnsi" w:cstheme="minorHAnsi"/>
          <w:i/>
          <w:sz w:val="22"/>
          <w:szCs w:val="22"/>
        </w:rPr>
        <w:t xml:space="preserve"> 9 7950X</w:t>
      </w:r>
    </w:p>
    <w:p w14:paraId="2FCF1DAC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Оперативная память: 32-64 ГБ DDR5</w:t>
      </w:r>
    </w:p>
    <w:p w14:paraId="37B20E5A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 xml:space="preserve">•  Накопитель: 2 ТБ </w:t>
      </w:r>
      <w:proofErr w:type="spellStart"/>
      <w:r w:rsidRPr="00DC5B64">
        <w:rPr>
          <w:rFonts w:asciiTheme="minorHAnsi" w:hAnsiTheme="minorHAnsi" w:cstheme="minorHAnsi"/>
          <w:i/>
          <w:sz w:val="22"/>
          <w:szCs w:val="22"/>
        </w:rPr>
        <w:t>NVMe</w:t>
      </w:r>
      <w:proofErr w:type="spellEnd"/>
      <w:r w:rsidRPr="00DC5B64">
        <w:rPr>
          <w:rFonts w:asciiTheme="minorHAnsi" w:hAnsiTheme="minorHAnsi" w:cstheme="minorHAnsi"/>
          <w:i/>
          <w:sz w:val="22"/>
          <w:szCs w:val="22"/>
        </w:rPr>
        <w:t xml:space="preserve"> SSD</w:t>
      </w:r>
    </w:p>
    <w:p w14:paraId="44DD5562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Видеокарта: NVIDIA GeForce RTX 4080/4090 или AMD Radeon RX 7900 XTX</w:t>
      </w:r>
    </w:p>
    <w:p w14:paraId="7A215D66" w14:textId="64C0299D" w:rsid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DC5B64">
        <w:rPr>
          <w:rFonts w:asciiTheme="minorHAnsi" w:hAnsiTheme="minorHAnsi" w:cstheme="minorHAnsi"/>
          <w:i/>
          <w:sz w:val="22"/>
          <w:szCs w:val="22"/>
        </w:rPr>
        <w:t>•  Корпус: Full-Tower с водяным охлаждением</w:t>
      </w:r>
    </w:p>
    <w:p w14:paraId="3B096BCA" w14:textId="77777777" w:rsidR="00DC5B64" w:rsidRPr="00DC5B64" w:rsidRDefault="00DC5B64" w:rsidP="00DC5B6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0E03E89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427ECB5B" w:rsidR="00B42474" w:rsidRPr="006E5520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80 часов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( Начало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: 9:00 – </w:t>
      </w:r>
      <w:r w:rsidR="00B46C77">
        <w:rPr>
          <w:rFonts w:asciiTheme="minorHAnsi" w:hAnsiTheme="minorHAnsi" w:cstheme="minorHAnsi"/>
          <w:sz w:val="22"/>
          <w:szCs w:val="22"/>
        </w:rPr>
        <w:t>01</w:t>
      </w:r>
      <w:r w:rsidRPr="006E5520">
        <w:rPr>
          <w:rFonts w:asciiTheme="minorHAnsi" w:hAnsiTheme="minorHAnsi" w:cstheme="minorHAnsi"/>
          <w:sz w:val="22"/>
          <w:szCs w:val="22"/>
        </w:rPr>
        <w:t>.0</w:t>
      </w:r>
      <w:r w:rsidR="00FA09C8">
        <w:rPr>
          <w:rFonts w:asciiTheme="minorHAnsi" w:hAnsiTheme="minorHAnsi" w:cstheme="minorHAnsi"/>
          <w:sz w:val="22"/>
          <w:szCs w:val="22"/>
        </w:rPr>
        <w:t>5</w:t>
      </w:r>
      <w:r w:rsidRPr="006E5520">
        <w:rPr>
          <w:rFonts w:asciiTheme="minorHAnsi" w:hAnsiTheme="minorHAnsi" w:cstheme="minorHAnsi"/>
          <w:sz w:val="22"/>
          <w:szCs w:val="22"/>
        </w:rPr>
        <w:t>.2025 ,Окончание: 18:00 – 09.0</w:t>
      </w:r>
      <w:r w:rsidR="00FA09C8">
        <w:rPr>
          <w:rFonts w:asciiTheme="minorHAnsi" w:hAnsiTheme="minorHAnsi" w:cstheme="minorHAnsi"/>
          <w:sz w:val="22"/>
          <w:szCs w:val="22"/>
        </w:rPr>
        <w:t>5</w:t>
      </w:r>
      <w:r w:rsidRPr="006E5520">
        <w:rPr>
          <w:rFonts w:asciiTheme="minorHAnsi" w:hAnsiTheme="minorHAnsi" w:cstheme="minorHAnsi"/>
          <w:sz w:val="22"/>
          <w:szCs w:val="22"/>
        </w:rPr>
        <w:t>.2025)</w:t>
      </w:r>
    </w:p>
    <w:p w14:paraId="75221C8A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A1B179" w14:textId="23E16CC5" w:rsidR="00B42474" w:rsidRPr="006E5520" w:rsidRDefault="00B42474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50CDAFFF" w14:textId="53F35214" w:rsidR="003D7F26" w:rsidRPr="006E5520" w:rsidRDefault="003D7F26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Приложение </w:t>
      </w:r>
      <w:r w:rsidRPr="003D7F26">
        <w:rPr>
          <w:rFonts w:asciiTheme="minorHAnsi" w:hAnsiTheme="minorHAnsi" w:cstheme="minorHAnsi"/>
          <w:sz w:val="22"/>
          <w:szCs w:val="22"/>
        </w:rPr>
        <w:t>«</w:t>
      </w:r>
      <w:proofErr w:type="spellStart"/>
      <w:r w:rsidR="006B1C22">
        <w:rPr>
          <w:b/>
          <w:bCs/>
          <w:sz w:val="22"/>
          <w:szCs w:val="22"/>
        </w:rPr>
        <w:t>BSpic</w:t>
      </w:r>
      <w:proofErr w:type="spellEnd"/>
      <w:r w:rsidRPr="003D7F26">
        <w:rPr>
          <w:rFonts w:asciiTheme="minorHAnsi" w:hAnsiTheme="minorHAnsi" w:cstheme="minorHAnsi"/>
          <w:sz w:val="22"/>
          <w:szCs w:val="22"/>
        </w:rPr>
        <w:t>»</w:t>
      </w:r>
    </w:p>
    <w:p w14:paraId="50A8C968" w14:textId="07AAAF45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6B1C22">
        <w:rPr>
          <w:rFonts w:asciiTheme="minorHAnsi" w:hAnsiTheme="minorHAnsi" w:cstheme="minorHAnsi"/>
          <w:sz w:val="22"/>
          <w:szCs w:val="22"/>
        </w:rPr>
        <w:t>1</w:t>
      </w:r>
      <w:r w:rsidRPr="006E5520">
        <w:rPr>
          <w:rFonts w:asciiTheme="minorHAnsi" w:hAnsiTheme="minorHAnsi" w:cstheme="minorHAnsi"/>
          <w:sz w:val="22"/>
          <w:szCs w:val="22"/>
        </w:rPr>
        <w:t xml:space="preserve"> человек</w:t>
      </w:r>
    </w:p>
    <w:p w14:paraId="76438387" w14:textId="47098EEE" w:rsidR="00B42474" w:rsidRPr="006E5520" w:rsidRDefault="00B42474" w:rsidP="00D623FE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6E5520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E5520">
        <w:rPr>
          <w:rFonts w:asciiTheme="minorHAnsi" w:hAnsiTheme="minorHAnsi" w:cstheme="minorHAnsi"/>
          <w:sz w:val="22"/>
          <w:szCs w:val="22"/>
        </w:rPr>
        <w:t>1</w:t>
      </w:r>
      <w:r w:rsidRPr="006E5520">
        <w:rPr>
          <w:rFonts w:asciiTheme="minorHAnsi" w:hAnsiTheme="minorHAnsi" w:cstheme="minorHAnsi"/>
          <w:sz w:val="22"/>
          <w:szCs w:val="22"/>
        </w:rPr>
        <w:t>р.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14742D7" w14:textId="4BC59C51" w:rsidR="00DB66C0" w:rsidRPr="006E5520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6E5520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DB66C0" w:rsidRPr="006E5520" w14:paraId="47891FF0" w14:textId="77777777" w:rsidTr="00043B9A">
        <w:tc>
          <w:tcPr>
            <w:tcW w:w="1838" w:type="dxa"/>
            <w:vAlign w:val="center"/>
          </w:tcPr>
          <w:p w14:paraId="7B5B8761" w14:textId="27104A56" w:rsidR="00DB66C0" w:rsidRPr="006E5520" w:rsidRDefault="003D7F26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01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1657D11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589543A7" w:rsidR="00DB66C0" w:rsidRPr="006E5520" w:rsidRDefault="006B1C2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Развертывание тестового окружения.</w:t>
            </w:r>
          </w:p>
        </w:tc>
        <w:tc>
          <w:tcPr>
            <w:tcW w:w="5528" w:type="dxa"/>
            <w:vAlign w:val="center"/>
          </w:tcPr>
          <w:p w14:paraId="7CAE5894" w14:textId="1EF84E2D" w:rsidR="00DB66C0" w:rsidRPr="006E5520" w:rsidRDefault="006B1C2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Установка ОС, необходимого ПО, конфигурирование для тестирования производительности.</w:t>
            </w:r>
          </w:p>
        </w:tc>
      </w:tr>
      <w:tr w:rsidR="00DB66C0" w:rsidRPr="006E5520" w14:paraId="5B8F74AF" w14:textId="77777777" w:rsidTr="00043B9A">
        <w:tc>
          <w:tcPr>
            <w:tcW w:w="1838" w:type="dxa"/>
            <w:vAlign w:val="center"/>
          </w:tcPr>
          <w:p w14:paraId="729B0749" w14:textId="284C3AB5" w:rsidR="00DB66C0" w:rsidRPr="006E5520" w:rsidRDefault="003D7F26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02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0737833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07DEEC76" w:rsidR="00DB66C0" w:rsidRPr="006E5520" w:rsidRDefault="006B1C2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тестовых воздействий.</w:t>
            </w:r>
          </w:p>
        </w:tc>
        <w:tc>
          <w:tcPr>
            <w:tcW w:w="5528" w:type="dxa"/>
            <w:vAlign w:val="center"/>
          </w:tcPr>
          <w:p w14:paraId="5FF1D544" w14:textId="09DE57E8" w:rsidR="00DB66C0" w:rsidRPr="006E5520" w:rsidRDefault="006B1C2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Создание сценариев, эмулирующих пользовательскую активность при штатных и пиковых нагрузках, а также моделирование стрессовых ситуаций (ограничение ресурсов).</w:t>
            </w:r>
          </w:p>
        </w:tc>
      </w:tr>
      <w:tr w:rsidR="00DB66C0" w:rsidRPr="006E5520" w14:paraId="58527B46" w14:textId="77777777" w:rsidTr="00043B9A">
        <w:tc>
          <w:tcPr>
            <w:tcW w:w="1838" w:type="dxa"/>
            <w:vAlign w:val="center"/>
          </w:tcPr>
          <w:p w14:paraId="297C3564" w14:textId="1553BA09" w:rsidR="00DB66C0" w:rsidRPr="006E5520" w:rsidRDefault="003D7F26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03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1D1912AD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0E22CDCF" w:rsidR="00DB66C0" w:rsidRPr="006E5520" w:rsidRDefault="006B1C2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Нагрузочное тестирование </w:t>
            </w:r>
          </w:p>
        </w:tc>
        <w:tc>
          <w:tcPr>
            <w:tcW w:w="5528" w:type="dxa"/>
            <w:vAlign w:val="center"/>
          </w:tcPr>
          <w:p w14:paraId="7C36AB31" w14:textId="398237E1" w:rsidR="00DB66C0" w:rsidRPr="006E5520" w:rsidRDefault="006B1C22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Запуск тестов, имитирующих обычную нагрузку, сбор данных по времени отклика и потреблению системных ресурсов.</w:t>
            </w:r>
            <w:r w:rsidR="00DC5B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Работа с разными </w:t>
            </w:r>
            <w:proofErr w:type="spellStart"/>
            <w:r w:rsidR="00DC5B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пк</w:t>
            </w:r>
            <w:proofErr w:type="spellEnd"/>
          </w:p>
        </w:tc>
      </w:tr>
      <w:tr w:rsidR="003E3A4C" w:rsidRPr="006E5520" w14:paraId="501B7640" w14:textId="77777777" w:rsidTr="00043B9A">
        <w:tc>
          <w:tcPr>
            <w:tcW w:w="1838" w:type="dxa"/>
            <w:vAlign w:val="center"/>
          </w:tcPr>
          <w:p w14:paraId="6F500BA9" w14:textId="5C1A800A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CDC4D6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292E372E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Нагрузочное тестирование (пиковая нагрузка)</w:t>
            </w:r>
          </w:p>
        </w:tc>
        <w:tc>
          <w:tcPr>
            <w:tcW w:w="5528" w:type="dxa"/>
            <w:vAlign w:val="center"/>
          </w:tcPr>
          <w:p w14:paraId="5BFE915D" w14:textId="02E3158E" w:rsidR="003E3A4C" w:rsidRPr="006E5520" w:rsidRDefault="006B1C2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Повышение нагрузки, моделирование ситуаций с большим количеством одновременных пользователей и операций.</w:t>
            </w:r>
            <w:r w:rsidR="00DC5B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DC5B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Работа с разными </w:t>
            </w:r>
            <w:proofErr w:type="spellStart"/>
            <w:r w:rsidR="00DC5B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пк</w:t>
            </w:r>
            <w:proofErr w:type="spellEnd"/>
          </w:p>
        </w:tc>
      </w:tr>
      <w:tr w:rsidR="003E3A4C" w:rsidRPr="006E5520" w14:paraId="08A9D879" w14:textId="77777777" w:rsidTr="00043B9A">
        <w:tc>
          <w:tcPr>
            <w:tcW w:w="1838" w:type="dxa"/>
            <w:vAlign w:val="center"/>
          </w:tcPr>
          <w:p w14:paraId="48944A71" w14:textId="7116516C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BF8BF0B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5852E140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Стресс-тестирование</w:t>
            </w:r>
          </w:p>
        </w:tc>
        <w:tc>
          <w:tcPr>
            <w:tcW w:w="5528" w:type="dxa"/>
            <w:vAlign w:val="center"/>
          </w:tcPr>
          <w:p w14:paraId="1656528E" w14:textId="168FEDD6" w:rsidR="003E3A4C" w:rsidRPr="006E5520" w:rsidRDefault="006B1C2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Моделирование нештатных ситуаций (ограничение памяти, нехватка дискового пространства, отказ сети), анализ поведения приложения.</w:t>
            </w:r>
            <w:r w:rsidR="00DC5B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DC5B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Работа с разными </w:t>
            </w:r>
            <w:proofErr w:type="spellStart"/>
            <w:r w:rsidR="00DC5B6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пк</w:t>
            </w:r>
            <w:proofErr w:type="spellEnd"/>
          </w:p>
        </w:tc>
      </w:tr>
      <w:tr w:rsidR="003E3A4C" w:rsidRPr="006E5520" w14:paraId="4F94D596" w14:textId="77777777" w:rsidTr="00043B9A">
        <w:tc>
          <w:tcPr>
            <w:tcW w:w="1838" w:type="dxa"/>
            <w:vAlign w:val="center"/>
          </w:tcPr>
          <w:p w14:paraId="76E246FC" w14:textId="78F974FD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1CA381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735EB40A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результатов</w:t>
            </w:r>
          </w:p>
        </w:tc>
        <w:tc>
          <w:tcPr>
            <w:tcW w:w="5528" w:type="dxa"/>
            <w:vAlign w:val="center"/>
          </w:tcPr>
          <w:p w14:paraId="5FF18554" w14:textId="0D803095" w:rsidR="003E3A4C" w:rsidRPr="006E5520" w:rsidRDefault="006B1C2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Анализ данных, собранных в процессе тестирования, выявление проблемных мест и причин </w:t>
            </w:r>
            <w:proofErr w:type="gramStart"/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нестабильности.</w:t>
            </w:r>
            <w:r w:rsidR="006E552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  <w:proofErr w:type="gramEnd"/>
          </w:p>
        </w:tc>
      </w:tr>
      <w:tr w:rsidR="003E3A4C" w:rsidRPr="006E5520" w14:paraId="2ACC1ABC" w14:textId="77777777" w:rsidTr="00043B9A">
        <w:tc>
          <w:tcPr>
            <w:tcW w:w="1838" w:type="dxa"/>
            <w:vAlign w:val="center"/>
          </w:tcPr>
          <w:p w14:paraId="1BD2AED1" w14:textId="3CE37912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C893AC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7CB73358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Повторное тестирование (базовые функции)</w:t>
            </w:r>
          </w:p>
        </w:tc>
        <w:tc>
          <w:tcPr>
            <w:tcW w:w="5528" w:type="dxa"/>
            <w:vAlign w:val="center"/>
          </w:tcPr>
          <w:p w14:paraId="5114ECC5" w14:textId="70AF52EF" w:rsidR="003E3A4C" w:rsidRPr="006E5520" w:rsidRDefault="006B1C22" w:rsidP="006E5520">
            <w:pPr>
              <w:rPr>
                <w:rFonts w:cstheme="minorHAnsi"/>
              </w:rPr>
            </w:pPr>
            <w:r w:rsidRPr="006B1C22">
              <w:rPr>
                <w:rFonts w:cstheme="minorHAnsi"/>
              </w:rPr>
              <w:t>Проверка корректности исправлений, внесенных разработчиками для устранения проблем в базовой функциональности.</w:t>
            </w:r>
          </w:p>
        </w:tc>
      </w:tr>
      <w:tr w:rsidR="003E3A4C" w:rsidRPr="006E5520" w14:paraId="5D895A47" w14:textId="77777777" w:rsidTr="00043B9A">
        <w:tc>
          <w:tcPr>
            <w:tcW w:w="1838" w:type="dxa"/>
            <w:vAlign w:val="center"/>
          </w:tcPr>
          <w:p w14:paraId="732A579D" w14:textId="41F734C0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07.0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3A702084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40618260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Повторное тестирование (стабильность)</w:t>
            </w:r>
          </w:p>
        </w:tc>
        <w:tc>
          <w:tcPr>
            <w:tcW w:w="5528" w:type="dxa"/>
            <w:vAlign w:val="center"/>
          </w:tcPr>
          <w:p w14:paraId="5555F448" w14:textId="1E5441C1" w:rsidR="003E3A4C" w:rsidRPr="006E5520" w:rsidRDefault="006B1C2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Повторный запуск тестов для оценки влияния внесенных изменений на общую стабильность работы приложения.</w:t>
            </w:r>
          </w:p>
        </w:tc>
      </w:tr>
      <w:tr w:rsidR="003E3A4C" w:rsidRPr="006E5520" w14:paraId="6465EF03" w14:textId="77777777" w:rsidTr="00043B9A">
        <w:tc>
          <w:tcPr>
            <w:tcW w:w="1838" w:type="dxa"/>
            <w:vAlign w:val="center"/>
          </w:tcPr>
          <w:p w14:paraId="795933C0" w14:textId="3F078D26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08.0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E234468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539D5DBA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отчета</w:t>
            </w:r>
          </w:p>
        </w:tc>
        <w:tc>
          <w:tcPr>
            <w:tcW w:w="5528" w:type="dxa"/>
            <w:vAlign w:val="center"/>
          </w:tcPr>
          <w:p w14:paraId="720FD4DC" w14:textId="253DEF91" w:rsidR="003E3A4C" w:rsidRPr="006E5520" w:rsidRDefault="006B1C2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Подготовка отчета с результатами тестирования, включающего описание обнаруженных проблем, </w:t>
            </w: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графическое представление данных и рекомендации по оптимизации.</w:t>
            </w:r>
          </w:p>
        </w:tc>
      </w:tr>
      <w:tr w:rsidR="003E3A4C" w:rsidRPr="006E5520" w14:paraId="34C62201" w14:textId="77777777" w:rsidTr="00043B9A">
        <w:tc>
          <w:tcPr>
            <w:tcW w:w="1838" w:type="dxa"/>
            <w:vAlign w:val="center"/>
          </w:tcPr>
          <w:p w14:paraId="358F1FEE" w14:textId="7484FFDE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09.0</w:t>
            </w:r>
            <w:r w:rsidR="00FA09C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EC8BF22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2AC6F82B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Презентация результатов</w:t>
            </w:r>
          </w:p>
        </w:tc>
        <w:tc>
          <w:tcPr>
            <w:tcW w:w="5528" w:type="dxa"/>
            <w:vAlign w:val="center"/>
          </w:tcPr>
          <w:p w14:paraId="2C14CB40" w14:textId="4186B3B9" w:rsidR="003E3A4C" w:rsidRPr="006E5520" w:rsidRDefault="006B1C22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B1C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Обсуждение результатов тестирования с командой разработки и заинтересованными сторонами, ответы на возникающие вопросы.</w:t>
            </w:r>
          </w:p>
        </w:tc>
      </w:tr>
    </w:tbl>
    <w:p w14:paraId="10A0169A" w14:textId="770AB6F9" w:rsidR="003A6186" w:rsidRPr="006E5520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21FC8029" w14:textId="05337CD3" w:rsidR="006B1C22" w:rsidRPr="006B1C22" w:rsidRDefault="006B1C22" w:rsidP="006B1C22">
      <w:pPr>
        <w:rPr>
          <w:rFonts w:cstheme="minorHAnsi"/>
          <w:bCs/>
          <w:color w:val="000000"/>
        </w:rPr>
      </w:pPr>
      <w:proofErr w:type="spellStart"/>
      <w:r>
        <w:rPr>
          <w:rFonts w:cstheme="minorHAnsi"/>
          <w:bCs/>
          <w:color w:val="000000"/>
        </w:rPr>
        <w:t>Шмуль</w:t>
      </w:r>
      <w:proofErr w:type="spellEnd"/>
      <w:r>
        <w:rPr>
          <w:rFonts w:cstheme="minorHAnsi"/>
          <w:bCs/>
          <w:color w:val="000000"/>
        </w:rPr>
        <w:t xml:space="preserve"> Ксения</w:t>
      </w:r>
      <w:r w:rsidR="00A506BE" w:rsidRPr="006E5520">
        <w:rPr>
          <w:rFonts w:cstheme="minorHAnsi"/>
          <w:bCs/>
          <w:color w:val="000000"/>
        </w:rPr>
        <w:t xml:space="preserve"> (</w:t>
      </w:r>
      <w:r>
        <w:rPr>
          <w:rFonts w:cstheme="minorHAnsi"/>
          <w:bCs/>
          <w:color w:val="000000"/>
        </w:rPr>
        <w:t>Тестировщик ПО</w:t>
      </w:r>
      <w:r w:rsidR="00A506BE" w:rsidRPr="006E5520">
        <w:rPr>
          <w:rFonts w:cstheme="minorHAnsi"/>
          <w:bCs/>
          <w:color w:val="000000"/>
        </w:rPr>
        <w:t>):</w:t>
      </w:r>
    </w:p>
    <w:p w14:paraId="4AEFC290" w14:textId="23485729" w:rsidR="00A506BE" w:rsidRPr="006B1C22" w:rsidRDefault="006B1C22" w:rsidP="006B1C22">
      <w:pPr>
        <w:pStyle w:val="aa"/>
        <w:numPr>
          <w:ilvl w:val="0"/>
          <w:numId w:val="10"/>
        </w:numPr>
        <w:rPr>
          <w:rFonts w:cstheme="minorHAnsi"/>
          <w:bCs/>
          <w:color w:val="000000"/>
        </w:rPr>
      </w:pPr>
      <w:r w:rsidRPr="006B1C22">
        <w:rPr>
          <w:rFonts w:cstheme="minorHAnsi"/>
        </w:rPr>
        <w:t>Нагрузочное тестирования, стресс-тестировани</w:t>
      </w:r>
      <w:r>
        <w:rPr>
          <w:rFonts w:cstheme="minorHAnsi"/>
        </w:rPr>
        <w:t>е</w:t>
      </w:r>
      <w:r w:rsidRPr="006B1C22">
        <w:rPr>
          <w:rFonts w:cstheme="minorHAnsi"/>
        </w:rPr>
        <w:t>, тестировани</w:t>
      </w:r>
      <w:r>
        <w:rPr>
          <w:rFonts w:cstheme="minorHAnsi"/>
        </w:rPr>
        <w:t>е</w:t>
      </w:r>
      <w:r w:rsidRPr="006B1C22">
        <w:rPr>
          <w:rFonts w:cstheme="minorHAnsi"/>
        </w:rPr>
        <w:t xml:space="preserve"> стабильности.</w:t>
      </w:r>
    </w:p>
    <w:p w14:paraId="247AE916" w14:textId="77777777" w:rsidR="006B1C22" w:rsidRPr="006B1C22" w:rsidRDefault="006B1C22" w:rsidP="006B1C22">
      <w:pPr>
        <w:pStyle w:val="aa"/>
        <w:numPr>
          <w:ilvl w:val="0"/>
          <w:numId w:val="10"/>
        </w:numPr>
        <w:rPr>
          <w:rFonts w:cstheme="minorHAnsi"/>
          <w:b/>
        </w:rPr>
      </w:pPr>
      <w:r w:rsidRPr="006B1C22">
        <w:rPr>
          <w:rFonts w:cstheme="minorHAnsi"/>
        </w:rPr>
        <w:t>Создание сценариев, эмулирующих пользовательскую активность при штатных и пиковых нагрузках</w:t>
      </w:r>
    </w:p>
    <w:p w14:paraId="4845ECFB" w14:textId="77777777" w:rsidR="006B1C22" w:rsidRPr="006B1C22" w:rsidRDefault="006B1C22" w:rsidP="006B1C22">
      <w:pPr>
        <w:pStyle w:val="aa"/>
        <w:numPr>
          <w:ilvl w:val="0"/>
          <w:numId w:val="10"/>
        </w:numPr>
        <w:rPr>
          <w:rFonts w:cstheme="minorHAnsi"/>
          <w:b/>
        </w:rPr>
      </w:pPr>
      <w:r>
        <w:rPr>
          <w:rFonts w:cstheme="minorHAnsi"/>
        </w:rPr>
        <w:t>Написание тест-плана</w:t>
      </w:r>
    </w:p>
    <w:p w14:paraId="0A6FCAA8" w14:textId="77777777" w:rsidR="006B1C22" w:rsidRPr="006B1C22" w:rsidRDefault="006B1C22" w:rsidP="006B1C22">
      <w:pPr>
        <w:pStyle w:val="aa"/>
        <w:numPr>
          <w:ilvl w:val="0"/>
          <w:numId w:val="10"/>
        </w:numPr>
        <w:rPr>
          <w:rFonts w:cstheme="minorHAnsi"/>
          <w:b/>
        </w:rPr>
      </w:pPr>
      <w:proofErr w:type="spellStart"/>
      <w:r>
        <w:rPr>
          <w:rFonts w:cstheme="minorHAnsi"/>
        </w:rPr>
        <w:t>Составлене</w:t>
      </w:r>
      <w:proofErr w:type="spellEnd"/>
      <w:r>
        <w:rPr>
          <w:rFonts w:cstheme="minorHAnsi"/>
        </w:rPr>
        <w:t xml:space="preserve"> отчётов о дефектах</w:t>
      </w:r>
    </w:p>
    <w:p w14:paraId="24CAF793" w14:textId="553A96C6" w:rsidR="006B1C22" w:rsidRPr="006B1C22" w:rsidRDefault="006B1C22" w:rsidP="006B1C22">
      <w:pPr>
        <w:pStyle w:val="aa"/>
        <w:numPr>
          <w:ilvl w:val="0"/>
          <w:numId w:val="10"/>
        </w:numPr>
        <w:rPr>
          <w:rFonts w:cstheme="minorHAnsi"/>
          <w:b/>
        </w:rPr>
      </w:pPr>
      <w:r>
        <w:rPr>
          <w:rFonts w:cstheme="minorHAnsi"/>
        </w:rPr>
        <w:t>Написание отчёта о дефектах</w:t>
      </w:r>
      <w:r w:rsidRPr="006B1C22">
        <w:rPr>
          <w:rFonts w:cstheme="minorHAnsi"/>
          <w:b/>
        </w:rPr>
        <w:t xml:space="preserve"> </w:t>
      </w:r>
    </w:p>
    <w:p w14:paraId="688FC7BE" w14:textId="226F598B" w:rsidR="0014288A" w:rsidRPr="006E5520" w:rsidRDefault="0014288A" w:rsidP="00A506BE">
      <w:pPr>
        <w:rPr>
          <w:rFonts w:cstheme="minorHAnsi"/>
          <w:b/>
        </w:rPr>
      </w:pPr>
      <w:r w:rsidRPr="006E5520">
        <w:rPr>
          <w:rFonts w:cstheme="minorHAnsi"/>
          <w:b/>
        </w:rPr>
        <w:t>9.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Риски и ограничения: </w:t>
      </w:r>
    </w:p>
    <w:p w14:paraId="074E9211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>•   Риски:</w:t>
      </w:r>
    </w:p>
    <w:p w14:paraId="5D485713" w14:textId="6D13A540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  *   Сложность моделирования реальной нагрузки </w:t>
      </w:r>
    </w:p>
    <w:p w14:paraId="3B415BD4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  *   Нестабильность тестовой среды.</w:t>
      </w:r>
    </w:p>
    <w:p w14:paraId="556CAB62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>•   Ограничения:</w:t>
      </w:r>
    </w:p>
    <w:p w14:paraId="44F7A080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  *   Ограниченный доступ к аппаратным ресурсам для нагрузочного тестирования.</w:t>
      </w:r>
    </w:p>
    <w:p w14:paraId="1A0EE82D" w14:textId="77777777" w:rsidR="006E5520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  *   Невозможность точного воспроизведения реального пользовательского поведения.</w:t>
      </w:r>
    </w:p>
    <w:p w14:paraId="6EEEADE5" w14:textId="73D0530C" w:rsidR="00C55717" w:rsidRPr="006E5520" w:rsidRDefault="0014288A" w:rsidP="00A506BE">
      <w:pPr>
        <w:rPr>
          <w:rFonts w:cstheme="minorHAnsi"/>
          <w:b/>
        </w:rPr>
      </w:pPr>
      <w:r w:rsidRPr="006E5520">
        <w:rPr>
          <w:rFonts w:cstheme="minorHAnsi"/>
          <w:b/>
        </w:rPr>
        <w:t>10. Документация:</w:t>
      </w:r>
    </w:p>
    <w:p w14:paraId="284AAF28" w14:textId="02A4C5B6" w:rsidR="0047138D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План тестирования.</w:t>
      </w:r>
    </w:p>
    <w:p w14:paraId="064179D0" w14:textId="62533A4F" w:rsidR="00B46C77" w:rsidRDefault="00B46C77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Тестовые сценарии</w:t>
      </w:r>
    </w:p>
    <w:p w14:paraId="0EBB2829" w14:textId="4CDB5C26" w:rsidR="0047138D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Отчёты о дефектах.</w:t>
      </w:r>
    </w:p>
    <w:p w14:paraId="55921D48" w14:textId="20328C0C" w:rsidR="00C55717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 о тестировании.</w:t>
      </w:r>
    </w:p>
    <w:p w14:paraId="617A2CFE" w14:textId="07FDA234" w:rsidR="00191ECE" w:rsidRPr="006E5520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E5520">
        <w:rPr>
          <w:rFonts w:cstheme="minorHAnsi"/>
          <w:b/>
        </w:rPr>
        <w:t>Главные выводы:</w:t>
      </w:r>
    </w:p>
    <w:p w14:paraId="78161C40" w14:textId="77777777" w:rsidR="00FA09C8" w:rsidRDefault="00FA09C8" w:rsidP="007635DE">
      <w:pPr>
        <w:rPr>
          <w:rFonts w:cstheme="minorHAnsi"/>
        </w:rPr>
      </w:pPr>
      <w:r w:rsidRPr="00FA09C8">
        <w:rPr>
          <w:rFonts w:cstheme="minorHAnsi"/>
        </w:rPr>
        <w:t>Данный тест-план описывает процесс оценки общей стабильности и надежности приложения «</w:t>
      </w:r>
      <w:proofErr w:type="spellStart"/>
      <w:r w:rsidRPr="00FA09C8">
        <w:rPr>
          <w:rFonts w:cstheme="minorHAnsi"/>
        </w:rPr>
        <w:t>BSpic</w:t>
      </w:r>
      <w:proofErr w:type="spellEnd"/>
      <w:r w:rsidRPr="00FA09C8">
        <w:rPr>
          <w:rFonts w:cstheme="minorHAnsi"/>
        </w:rPr>
        <w:t>». Результатом станет отчет о тестировании, содержащий информацию об обнаруженных дефектах и рекомендации по улучшению пользовательского опыта.</w:t>
      </w:r>
    </w:p>
    <w:p w14:paraId="7CADF3F1" w14:textId="440111D6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  <w:b/>
          <w:bCs/>
        </w:rPr>
        <w:t>Вывод:</w:t>
      </w:r>
      <w:r w:rsidRPr="006E5520">
        <w:rPr>
          <w:rFonts w:cstheme="minorHAnsi"/>
        </w:rPr>
        <w:t xml:space="preserve"> В процессе выполнения лабораторной работы был разработан тест-план для тестирования приложения "</w:t>
      </w:r>
      <w:r w:rsidR="00FA09C8" w:rsidRPr="00FA09C8">
        <w:rPr>
          <w:b/>
          <w:bCs/>
        </w:rPr>
        <w:t xml:space="preserve"> </w:t>
      </w:r>
      <w:proofErr w:type="spellStart"/>
      <w:r w:rsidR="00FA09C8">
        <w:rPr>
          <w:b/>
          <w:bCs/>
        </w:rPr>
        <w:t>BSpic</w:t>
      </w:r>
      <w:proofErr w:type="spellEnd"/>
      <w:r w:rsidR="00FA09C8" w:rsidRPr="006E5520">
        <w:rPr>
          <w:rFonts w:cstheme="minorHAnsi"/>
        </w:rPr>
        <w:t xml:space="preserve"> </w:t>
      </w:r>
      <w:r w:rsidRPr="006E5520">
        <w:rPr>
          <w:rFonts w:cstheme="minorHAnsi"/>
        </w:rPr>
        <w:t>". в соответствии с его особенностями и функционалом.</w:t>
      </w:r>
    </w:p>
    <w:p w14:paraId="6C6869C1" w14:textId="77777777" w:rsidR="007635DE" w:rsidRPr="006E5520" w:rsidRDefault="007635DE" w:rsidP="007635DE">
      <w:pPr>
        <w:rPr>
          <w:rFonts w:cstheme="minorHAnsi"/>
        </w:rPr>
      </w:pPr>
    </w:p>
    <w:sectPr w:rsidR="007635DE" w:rsidRPr="006E5520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474C" w14:textId="77777777" w:rsidR="00F81A04" w:rsidRDefault="00F81A04" w:rsidP="00E12A2D">
      <w:pPr>
        <w:spacing w:after="0" w:line="240" w:lineRule="auto"/>
      </w:pPr>
      <w:r>
        <w:separator/>
      </w:r>
    </w:p>
  </w:endnote>
  <w:endnote w:type="continuationSeparator" w:id="0">
    <w:p w14:paraId="7232294A" w14:textId="77777777" w:rsidR="00F81A04" w:rsidRDefault="00F81A04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AA7C" w14:textId="77777777" w:rsidR="00F81A04" w:rsidRDefault="00F81A04" w:rsidP="00E12A2D">
      <w:pPr>
        <w:spacing w:after="0" w:line="240" w:lineRule="auto"/>
      </w:pPr>
      <w:r>
        <w:separator/>
      </w:r>
    </w:p>
  </w:footnote>
  <w:footnote w:type="continuationSeparator" w:id="0">
    <w:p w14:paraId="769CC6A7" w14:textId="77777777" w:rsidR="00F81A04" w:rsidRDefault="00F81A04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B6C" w14:textId="6C12F2A9" w:rsidR="00F44258" w:rsidRDefault="00F44258">
    <w:pPr>
      <w:pStyle w:val="a6"/>
    </w:pPr>
    <w:r>
      <w:t xml:space="preserve">ТП312, </w:t>
    </w:r>
    <w:proofErr w:type="spellStart"/>
    <w:r w:rsidR="00FA09C8">
      <w:t>Шмуль</w:t>
    </w:r>
    <w:proofErr w:type="spellEnd"/>
    <w:r w:rsidR="00FA09C8">
      <w:t xml:space="preserve"> Ксения</w:t>
    </w:r>
  </w:p>
  <w:p w14:paraId="678AEAD9" w14:textId="77777777" w:rsidR="00F44258" w:rsidRDefault="00F442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398"/>
    <w:multiLevelType w:val="hybridMultilevel"/>
    <w:tmpl w:val="0FBCEF44"/>
    <w:lvl w:ilvl="0" w:tplc="2E84F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7057"/>
    <w:multiLevelType w:val="hybridMultilevel"/>
    <w:tmpl w:val="FDB47550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986"/>
    <w:multiLevelType w:val="hybridMultilevel"/>
    <w:tmpl w:val="33104956"/>
    <w:lvl w:ilvl="0" w:tplc="2000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6B072AB1"/>
    <w:multiLevelType w:val="hybridMultilevel"/>
    <w:tmpl w:val="276A9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C5BE2"/>
    <w:multiLevelType w:val="hybridMultilevel"/>
    <w:tmpl w:val="4D342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20394"/>
    <w:rsid w:val="001316EE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D7F26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12AB"/>
    <w:rsid w:val="00632E77"/>
    <w:rsid w:val="00651BED"/>
    <w:rsid w:val="006612A4"/>
    <w:rsid w:val="00671691"/>
    <w:rsid w:val="0069233F"/>
    <w:rsid w:val="006B0B78"/>
    <w:rsid w:val="006B1C22"/>
    <w:rsid w:val="006B6F54"/>
    <w:rsid w:val="006D75FB"/>
    <w:rsid w:val="006E5520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749A9"/>
    <w:rsid w:val="0079426B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506BE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46C77"/>
    <w:rsid w:val="00B830C2"/>
    <w:rsid w:val="00B83F26"/>
    <w:rsid w:val="00BA6CC8"/>
    <w:rsid w:val="00BC4961"/>
    <w:rsid w:val="00BC6343"/>
    <w:rsid w:val="00BD2858"/>
    <w:rsid w:val="00BF66EC"/>
    <w:rsid w:val="00C15EA4"/>
    <w:rsid w:val="00C46427"/>
    <w:rsid w:val="00C47D24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C555F"/>
    <w:rsid w:val="00CD067B"/>
    <w:rsid w:val="00CD4F92"/>
    <w:rsid w:val="00CF68A8"/>
    <w:rsid w:val="00D123F7"/>
    <w:rsid w:val="00D50EC6"/>
    <w:rsid w:val="00D623FE"/>
    <w:rsid w:val="00D8421F"/>
    <w:rsid w:val="00D92D2D"/>
    <w:rsid w:val="00DA2C69"/>
    <w:rsid w:val="00DB66C0"/>
    <w:rsid w:val="00DC19CA"/>
    <w:rsid w:val="00DC5B64"/>
    <w:rsid w:val="00DD3553"/>
    <w:rsid w:val="00DE2A79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C00F4"/>
    <w:rsid w:val="00EC61FA"/>
    <w:rsid w:val="00F05D4C"/>
    <w:rsid w:val="00F10E41"/>
    <w:rsid w:val="00F147BB"/>
    <w:rsid w:val="00F365B9"/>
    <w:rsid w:val="00F40A96"/>
    <w:rsid w:val="00F44258"/>
    <w:rsid w:val="00F66AFA"/>
    <w:rsid w:val="00F76659"/>
    <w:rsid w:val="00F81A04"/>
    <w:rsid w:val="00F85ED5"/>
    <w:rsid w:val="00F9113B"/>
    <w:rsid w:val="00F92A2A"/>
    <w:rsid w:val="00F933D6"/>
    <w:rsid w:val="00FA09C8"/>
    <w:rsid w:val="00FA63DE"/>
    <w:rsid w:val="00FC329D"/>
    <w:rsid w:val="00FC624C"/>
    <w:rsid w:val="00FE344B"/>
    <w:rsid w:val="00FE69C3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1937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8</cp:revision>
  <cp:lastPrinted>2019-10-02T20:26:00Z</cp:lastPrinted>
  <dcterms:created xsi:type="dcterms:W3CDTF">2022-04-01T12:03:00Z</dcterms:created>
  <dcterms:modified xsi:type="dcterms:W3CDTF">2025-04-13T16:20:00Z</dcterms:modified>
</cp:coreProperties>
</file>