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1.141732283464876" w:tblpY="0"/>
        <w:tblW w:w="9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735"/>
        <w:gridCol w:w="1320"/>
        <w:gridCol w:w="3240"/>
        <w:gridCol w:w="105"/>
        <w:gridCol w:w="1905"/>
        <w:gridCol w:w="2025"/>
        <w:tblGridChange w:id="0">
          <w:tblGrid>
            <w:gridCol w:w="645"/>
            <w:gridCol w:w="735"/>
            <w:gridCol w:w="1320"/>
            <w:gridCol w:w="3240"/>
            <w:gridCol w:w="105"/>
            <w:gridCol w:w="1905"/>
            <w:gridCol w:w="20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7"/>
            <w:shd w:fill="c9daf8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Documento de visão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9">
            <w:pPr>
              <w:spacing w:before="8" w:line="221" w:lineRule="auto"/>
              <w:ind w:left="9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Projeto: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Nome do cliente/empresa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10">
            <w:pPr>
              <w:ind w:left="9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Nome dos alunos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c9daf8" w:val="clear"/>
          </w:tcPr>
          <w:p w:rsidR="00000000" w:rsidDel="00000000" w:rsidP="00000000" w:rsidRDefault="00000000" w:rsidRPr="00000000" w14:paraId="00000017">
            <w:pPr>
              <w:spacing w:line="220" w:lineRule="auto"/>
              <w:ind w:left="9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Fornecedor(es) de Requisitos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before="7" w:line="261.99999999999994" w:lineRule="auto"/>
              <w:ind w:left="9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Cargo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João da Silva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joaosilva@email.com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Dono do negócio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c9daf8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problema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4">
            <w:pPr>
              <w:ind w:left="94" w:right="82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Escreva uma história para ambientar o contexto e posteriormente explicar o problema que a empresa/empreendedor vem enfrentando.</w:t>
            </w:r>
          </w:p>
          <w:p w:rsidR="00000000" w:rsidDel="00000000" w:rsidP="00000000" w:rsidRDefault="00000000" w:rsidRPr="00000000" w14:paraId="00000035">
            <w:pPr>
              <w:ind w:left="94" w:right="82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94" w:right="82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94" w:right="82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94" w:right="82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c9daf8" w:val="clear"/>
          </w:tcPr>
          <w:p w:rsidR="00000000" w:rsidDel="00000000" w:rsidP="00000000" w:rsidRDefault="00000000" w:rsidRPr="00000000" w14:paraId="0000003F">
            <w:pPr>
              <w:spacing w:before="11" w:line="239" w:lineRule="auto"/>
              <w:ind w:left="9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Geral da Solução (Escopo)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6">
            <w:pPr>
              <w:ind w:left="94" w:right="78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Indicar de forma resumida a solução que pretendem oferecer para o problema descrito acima.</w:t>
            </w:r>
          </w:p>
          <w:p w:rsidR="00000000" w:rsidDel="00000000" w:rsidP="00000000" w:rsidRDefault="00000000" w:rsidRPr="00000000" w14:paraId="00000047">
            <w:pPr>
              <w:ind w:left="94" w:right="78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94" w:right="78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94" w:right="78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94" w:right="78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94" w:right="78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c9daf8" w:val="clear"/>
          </w:tcPr>
          <w:p w:rsidR="00000000" w:rsidDel="00000000" w:rsidP="00000000" w:rsidRDefault="00000000" w:rsidRPr="00000000" w14:paraId="00000052">
            <w:pPr>
              <w:spacing w:before="12" w:line="238" w:lineRule="auto"/>
              <w:ind w:left="9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Fora do Escopo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9">
            <w:pPr>
              <w:ind w:left="94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Indicar o que não irá fazer parte da solução que será oferecida ao cliente, se houver.</w:t>
            </w:r>
          </w:p>
          <w:p w:rsidR="00000000" w:rsidDel="00000000" w:rsidP="00000000" w:rsidRDefault="00000000" w:rsidRPr="00000000" w14:paraId="0000005A">
            <w:pPr>
              <w:ind w:left="94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c9daf8" w:val="clear"/>
          </w:tcPr>
          <w:p w:rsidR="00000000" w:rsidDel="00000000" w:rsidP="00000000" w:rsidRDefault="00000000" w:rsidRPr="00000000" w14:paraId="00000061">
            <w:pPr>
              <w:spacing w:line="230" w:lineRule="auto"/>
              <w:ind w:left="9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8">
            <w:pPr>
              <w:ind w:left="9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Indicar quem são os usuários do site e aplicativo.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Title"/>
        <w:jc w:val="center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Title"/>
        <w:jc w:val="center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jc w:val="center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jc w:val="center"/>
        <w:rPr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jc w:val="center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jc w:val="center"/>
        <w:rPr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Requisitos </w:t>
      </w:r>
    </w:p>
    <w:p w:rsidR="00000000" w:rsidDel="00000000" w:rsidP="00000000" w:rsidRDefault="00000000" w:rsidRPr="00000000" w14:paraId="00000075">
      <w:pPr>
        <w:pStyle w:val="Title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735"/>
        <w:gridCol w:w="1320"/>
        <w:gridCol w:w="3240"/>
        <w:gridCol w:w="105"/>
        <w:gridCol w:w="1905"/>
        <w:gridCol w:w="2025"/>
        <w:tblGridChange w:id="0">
          <w:tblGrid>
            <w:gridCol w:w="645"/>
            <w:gridCol w:w="735"/>
            <w:gridCol w:w="1320"/>
            <w:gridCol w:w="3240"/>
            <w:gridCol w:w="105"/>
            <w:gridCol w:w="1905"/>
            <w:gridCol w:w="20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7"/>
            <w:shd w:fill="c9daf8" w:val="clear"/>
          </w:tcPr>
          <w:p w:rsidR="00000000" w:rsidDel="00000000" w:rsidP="00000000" w:rsidRDefault="00000000" w:rsidRPr="00000000" w14:paraId="00000076">
            <w:pPr>
              <w:spacing w:before="12" w:line="238" w:lineRule="auto"/>
              <w:ind w:left="9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Funcionais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spacing w:line="230" w:lineRule="auto"/>
              <w:ind w:left="9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spacing w:line="230" w:lineRule="auto"/>
              <w:ind w:left="8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3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Complexidade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before="1" w:lineRule="auto"/>
              <w:ind w:left="9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RF-01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ind w:left="99" w:right="13" w:firstLine="0"/>
              <w:rPr>
                <w:rFonts w:ascii="Times New Roman" w:cs="Times New Roman" w:eastAsia="Times New Roman" w:hAnsi="Times New Roman"/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7b7b7"/>
                <w:sz w:val="24"/>
                <w:szCs w:val="24"/>
                <w:rtl w:val="0"/>
              </w:rPr>
              <w:t xml:space="preserve">Ex. O sistema deve permitir o cadastro de produtos que serão exibidos no cardápio.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before="1" w:lineRule="auto"/>
              <w:ind w:left="8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line="220" w:lineRule="auto"/>
              <w:ind w:left="9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RF-02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7b7b7"/>
                <w:sz w:val="24"/>
                <w:szCs w:val="24"/>
                <w:rtl w:val="0"/>
              </w:rPr>
              <w:t xml:space="preserve">Ex. Gerenciar os produtos do cardápio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line="220" w:lineRule="auto"/>
              <w:ind w:left="8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c9daf8" w:val="clear"/>
          </w:tcPr>
          <w:p w:rsidR="00000000" w:rsidDel="00000000" w:rsidP="00000000" w:rsidRDefault="00000000" w:rsidRPr="00000000" w14:paraId="00000092">
            <w:pPr>
              <w:spacing w:before="14" w:line="236" w:lineRule="auto"/>
              <w:ind w:left="9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spacing w:line="230" w:lineRule="auto"/>
              <w:ind w:left="9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spacing w:line="230" w:lineRule="auto"/>
              <w:ind w:left="8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30" w:lineRule="auto"/>
              <w:ind w:left="10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Complexidade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RNF-01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spacing w:line="230" w:lineRule="auto"/>
              <w:ind w:left="104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999999"/>
                <w:sz w:val="24"/>
                <w:szCs w:val="24"/>
                <w:rtl w:val="0"/>
              </w:rPr>
              <w:t xml:space="preserve">back-end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deve ser feito usando Bubble/FluterFlow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spacing w:line="230" w:lineRule="auto"/>
              <w:ind w:left="89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30" w:lineRule="auto"/>
              <w:ind w:left="104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RNF-02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spacing w:before="2" w:line="228" w:lineRule="auto"/>
              <w:ind w:left="104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O front deve possuir uma interface amigável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line="230" w:lineRule="auto"/>
              <w:ind w:left="89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30" w:lineRule="auto"/>
              <w:ind w:left="104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c9daf8" w:val="clear"/>
          </w:tcPr>
          <w:p w:rsidR="00000000" w:rsidDel="00000000" w:rsidP="00000000" w:rsidRDefault="00000000" w:rsidRPr="00000000" w14:paraId="000000AE">
            <w:pPr>
              <w:spacing w:before="9" w:line="220" w:lineRule="auto"/>
              <w:ind w:left="9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Técnica(s) de Elicitação Utilizada(s)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B5">
            <w:pPr>
              <w:spacing w:before="13" w:lineRule="auto"/>
              <w:ind w:left="94" w:right="415.2755905511822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Entrevista não estruturada </w:t>
            </w:r>
          </w:p>
          <w:p w:rsidR="00000000" w:rsidDel="00000000" w:rsidP="00000000" w:rsidRDefault="00000000" w:rsidRPr="00000000" w14:paraId="000000B6">
            <w:pPr>
              <w:spacing w:before="13" w:lineRule="auto"/>
              <w:ind w:left="94" w:right="415.2755905511822" w:firstLine="0"/>
              <w:rPr>
                <w:rFonts w:ascii="Times New Roman" w:cs="Times New Roman" w:eastAsia="Times New Roman" w:hAnsi="Times New Roman"/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999999"/>
                <w:sz w:val="24"/>
                <w:szCs w:val="24"/>
                <w:rtl w:val="0"/>
              </w:rPr>
              <w:t xml:space="preserve">Brainstorming</w:t>
            </w:r>
          </w:p>
          <w:p w:rsidR="00000000" w:rsidDel="00000000" w:rsidP="00000000" w:rsidRDefault="00000000" w:rsidRPr="00000000" w14:paraId="000000B7">
            <w:pPr>
              <w:spacing w:before="13" w:lineRule="auto"/>
              <w:ind w:left="94" w:right="415.2755905511822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Documentação</w:t>
            </w:r>
          </w:p>
        </w:tc>
      </w:tr>
    </w:tbl>
    <w:p w:rsidR="00000000" w:rsidDel="00000000" w:rsidP="00000000" w:rsidRDefault="00000000" w:rsidRPr="00000000" w14:paraId="000000BE">
      <w:pPr>
        <w:pStyle w:val="Title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700.7874015748032" w:left="1133.8582677165355" w:right="1133.8582677165355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