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15"/>
        <w:gridCol w:w="8194"/>
      </w:tblGrid>
      <w:tr w:rsidR="00914DDE" w:rsidTr="00E845BD">
        <w:trPr>
          <w:cantSplit/>
          <w:trHeight w:val="16547"/>
        </w:trPr>
        <w:tc>
          <w:tcPr>
            <w:tcW w:w="3715" w:type="dxa"/>
            <w:shd w:val="clear" w:color="auto" w:fill="0F172A"/>
            <w:tcMar>
              <w:top w:w="180" w:type="dxa"/>
              <w:left w:w="440" w:type="dxa"/>
              <w:bottom w:w="140" w:type="dxa"/>
              <w:right w:w="180" w:type="dxa"/>
            </w:tcMar>
          </w:tcPr>
          <w:p w:rsidR="00914DDE" w:rsidRDefault="00E845BD">
            <w:pPr>
              <w:spacing w:after="0"/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298448" cy="12984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14DDE" w:rsidRDefault="00E845BD">
            <w:pPr>
              <w:spacing w:before="60" w:after="30"/>
              <w:jc w:val="center"/>
            </w:pPr>
            <w:r>
              <w:rPr>
                <w:b/>
                <w:color w:val="38BDF8"/>
                <w:sz w:val="13"/>
              </w:rPr>
              <w:t>Founder  ·  Archi Cam AI</w:t>
            </w:r>
          </w:p>
          <w:p w:rsidR="00914DDE" w:rsidRPr="00E845BD" w:rsidRDefault="00E845B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E845BD">
              <w:rPr>
                <w:b/>
                <w:color w:val="38BDF8"/>
                <w:sz w:val="18"/>
                <w:szCs w:val="18"/>
              </w:rPr>
              <w:t>CONTACT &amp; PROFILES</w:t>
            </w:r>
          </w:p>
          <w:p w:rsidR="00914DDE" w:rsidRPr="00E845BD" w:rsidRDefault="00E845BD">
            <w:pPr>
              <w:spacing w:before="4" w:after="24"/>
              <w:ind w:left="120"/>
              <w:rPr>
                <w:szCs w:val="16"/>
              </w:rPr>
            </w:pPr>
            <w:r w:rsidRPr="00E845BD">
              <w:rPr>
                <w:color w:val="0284C7"/>
                <w:szCs w:val="16"/>
              </w:rPr>
              <w:t>━━━━━━━━━━━━━━━━━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✉</w:t>
            </w:r>
            <w:r w:rsidRPr="00E845BD">
              <w:rPr>
                <w:color w:val="F8FAFC"/>
                <w:szCs w:val="16"/>
              </w:rPr>
              <w:t xml:space="preserve">  contact@archicam-ai.com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✆</w:t>
            </w:r>
            <w:r w:rsidRPr="00E845BD">
              <w:rPr>
                <w:color w:val="F8FAFC"/>
                <w:szCs w:val="16"/>
              </w:rPr>
              <w:t xml:space="preserve">  +237 695 35 34 02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⌂</w:t>
            </w:r>
            <w:r w:rsidRPr="00E845BD">
              <w:rPr>
                <w:color w:val="F8FAFC"/>
                <w:szCs w:val="16"/>
              </w:rPr>
              <w:t xml:space="preserve">  Douala / Ngaoundéré, CM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🐙</w:t>
            </w:r>
            <w:r w:rsidRPr="00E845BD">
              <w:rPr>
                <w:color w:val="F8FAFC"/>
                <w:szCs w:val="16"/>
              </w:rPr>
              <w:t xml:space="preserve">  github.com/gervais-afk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💼</w:t>
            </w:r>
            <w:r w:rsidRPr="00E845BD">
              <w:rPr>
                <w:color w:val="F8FAFC"/>
                <w:szCs w:val="16"/>
              </w:rPr>
              <w:t xml:space="preserve">  linkedin.com/in/marie-gervais-koa</w:t>
            </w:r>
          </w:p>
          <w:p w:rsidR="00914DDE" w:rsidRPr="00E845BD" w:rsidRDefault="00E845B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E845BD">
              <w:rPr>
                <w:b/>
                <w:color w:val="38BDF8"/>
                <w:sz w:val="18"/>
                <w:szCs w:val="18"/>
              </w:rPr>
              <w:t>AI &amp; LLM STACK</w:t>
            </w:r>
          </w:p>
          <w:p w:rsidR="00914DDE" w:rsidRPr="00E845BD" w:rsidRDefault="00E845BD">
            <w:pPr>
              <w:spacing w:before="4" w:after="24"/>
              <w:ind w:left="120"/>
              <w:rPr>
                <w:szCs w:val="16"/>
              </w:rPr>
            </w:pPr>
            <w:r w:rsidRPr="00E845BD">
              <w:rPr>
                <w:color w:val="0284C7"/>
                <w:szCs w:val="16"/>
              </w:rPr>
              <w:t>━━━━━━━━━━━━━━━━━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Google Antigravity</w:t>
            </w:r>
            <w:r w:rsidRPr="00E845BD">
              <w:rPr>
                <w:color w:val="F8FAFC"/>
                <w:szCs w:val="16"/>
              </w:rPr>
              <w:t xml:space="preserve"> IDE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LangGraph &amp; CrewAI  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Google Gemma 4 (12B)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Gemini 2.5 / 1.5 Pro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Google TabFM (Tabular)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FastMCP &amp; Genkit    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Neo4j GraphRAG — Agent K1</w:t>
            </w:r>
          </w:p>
          <w:p w:rsidR="00914DDE" w:rsidRPr="00E845BD" w:rsidRDefault="00E845B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E845BD">
              <w:rPr>
                <w:b/>
                <w:color w:val="38BDF8"/>
                <w:sz w:val="18"/>
                <w:szCs w:val="18"/>
              </w:rPr>
              <w:t>DATA &amp; GRAPHS</w:t>
            </w:r>
          </w:p>
          <w:p w:rsidR="00914DDE" w:rsidRPr="00E845BD" w:rsidRDefault="00E845BD">
            <w:pPr>
              <w:spacing w:before="4" w:after="24"/>
              <w:ind w:left="120"/>
              <w:rPr>
                <w:szCs w:val="16"/>
              </w:rPr>
            </w:pPr>
            <w:r w:rsidRPr="00E845BD">
              <w:rPr>
                <w:color w:val="0284C7"/>
                <w:szCs w:val="16"/>
              </w:rPr>
              <w:t>━━━━━━━━━━━━━━━━━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 xml:space="preserve">Neo4j / </w:t>
            </w:r>
            <w:r w:rsidRPr="00E845BD">
              <w:rPr>
                <w:color w:val="F8FAFC"/>
                <w:szCs w:val="16"/>
              </w:rPr>
              <w:t>Cypher Graph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PostgreSQL / pgvector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Apache AGE &amp; DuckDB     ■ ■ ■ ■ □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BigQuery DataFrames     ■ ■ ■ ■ □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Pandas / NumPy ETL      ■ ■ ■ ■ ■</w:t>
            </w:r>
          </w:p>
          <w:p w:rsidR="00914DDE" w:rsidRPr="00E845BD" w:rsidRDefault="00E845B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E845BD">
              <w:rPr>
                <w:b/>
                <w:color w:val="38BDF8"/>
                <w:sz w:val="18"/>
                <w:szCs w:val="18"/>
              </w:rPr>
              <w:t>DEV &amp; MLOPS</w:t>
            </w:r>
          </w:p>
          <w:p w:rsidR="00914DDE" w:rsidRPr="00E845BD" w:rsidRDefault="00E845BD">
            <w:pPr>
              <w:spacing w:before="4" w:after="24"/>
              <w:ind w:left="120"/>
              <w:rPr>
                <w:szCs w:val="16"/>
              </w:rPr>
            </w:pPr>
            <w:r w:rsidRPr="00E845BD">
              <w:rPr>
                <w:color w:val="0284C7"/>
                <w:szCs w:val="16"/>
              </w:rPr>
              <w:t>━━━━━━━━━━━━━━━━━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Python 3.11+ / MLOps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 xml:space="preserve">FastAPI / Next.js 14    ■ ■ ■ </w:t>
            </w:r>
            <w:r w:rsidRPr="00E845BD">
              <w:rPr>
                <w:color w:val="F8FAFC"/>
                <w:szCs w:val="16"/>
              </w:rPr>
              <w:t>■ □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MLflow &amp; Data Drift     ■ ■ ■ ■ □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SHAP Sentinel Audit     ■ ■ ■ ■ ■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IfcOpenShell &amp; Shapely  ■ ■ ■ ■ □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Docker &amp; Pytest         ■ ■ ■ ■ ■</w:t>
            </w:r>
          </w:p>
          <w:p w:rsidR="00914DDE" w:rsidRPr="00E845BD" w:rsidRDefault="00E845B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E845BD">
              <w:rPr>
                <w:b/>
                <w:color w:val="38BDF8"/>
                <w:sz w:val="18"/>
                <w:szCs w:val="18"/>
              </w:rPr>
              <w:t>ETHICS, SECURITY &amp; AUDIT</w:t>
            </w:r>
          </w:p>
          <w:p w:rsidR="00914DDE" w:rsidRPr="00E845BD" w:rsidRDefault="00E845BD">
            <w:pPr>
              <w:spacing w:before="4" w:after="24"/>
              <w:ind w:left="120"/>
              <w:rPr>
                <w:szCs w:val="16"/>
              </w:rPr>
            </w:pPr>
            <w:r w:rsidRPr="00E845BD">
              <w:rPr>
                <w:color w:val="0284C7"/>
                <w:szCs w:val="16"/>
              </w:rPr>
              <w:t>━━━━━━━━━━━━━━━━━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◈ CCAA Excellence Attestation '23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◈ AVSEC Officer (ICAO Annex 17)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◈ AI Et</w:t>
            </w:r>
            <w:r w:rsidRPr="00E845BD">
              <w:rPr>
                <w:color w:val="F8FAFC"/>
                <w:szCs w:val="16"/>
              </w:rPr>
              <w:t>hics &amp; Anti-Hallucination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◈ OKF v0.2 SHA-256 No-LLM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◈ EU AI Act Compliance (RSASSA)</w:t>
            </w:r>
          </w:p>
          <w:p w:rsidR="00914DDE" w:rsidRPr="00E845BD" w:rsidRDefault="00E845B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E845BD">
              <w:rPr>
                <w:b/>
                <w:color w:val="38BDF8"/>
                <w:sz w:val="18"/>
                <w:szCs w:val="18"/>
              </w:rPr>
              <w:t>LANGUAGES</w:t>
            </w:r>
          </w:p>
          <w:p w:rsidR="00914DDE" w:rsidRPr="00E845BD" w:rsidRDefault="00E845BD">
            <w:pPr>
              <w:spacing w:before="4" w:after="24"/>
              <w:ind w:left="120"/>
              <w:rPr>
                <w:szCs w:val="16"/>
              </w:rPr>
            </w:pPr>
            <w:r w:rsidRPr="00E845BD">
              <w:rPr>
                <w:color w:val="0284C7"/>
                <w:szCs w:val="16"/>
              </w:rPr>
              <w:t>━━━━━━━━━━━━━━━━━</w:t>
            </w:r>
          </w:p>
          <w:p w:rsidR="00914DDE" w:rsidRPr="00E845BD" w:rsidRDefault="00E845BD">
            <w:pPr>
              <w:spacing w:after="20" w:line="252" w:lineRule="auto"/>
              <w:ind w:left="120"/>
              <w:rPr>
                <w:szCs w:val="16"/>
              </w:rPr>
            </w:pPr>
            <w:r w:rsidRPr="00E845BD">
              <w:rPr>
                <w:color w:val="F8FAFC"/>
                <w:szCs w:val="16"/>
              </w:rPr>
              <w:t>French   —  Native / Fluent</w:t>
            </w:r>
          </w:p>
          <w:p w:rsidR="00914DDE" w:rsidRDefault="00E845BD">
            <w:pPr>
              <w:spacing w:after="20" w:line="252" w:lineRule="auto"/>
              <w:ind w:left="120"/>
            </w:pPr>
            <w:r w:rsidRPr="00E845BD">
              <w:rPr>
                <w:color w:val="F8FAFC"/>
                <w:szCs w:val="16"/>
              </w:rPr>
              <w:t>English  —  Professional / Tech.</w:t>
            </w:r>
          </w:p>
        </w:tc>
        <w:tc>
          <w:tcPr>
            <w:tcW w:w="8194" w:type="dxa"/>
            <w:shd w:val="clear" w:color="auto" w:fill="FFFFFF"/>
            <w:tcMar>
              <w:top w:w="180" w:type="dxa"/>
              <w:left w:w="200" w:type="dxa"/>
              <w:bottom w:w="100" w:type="dxa"/>
              <w:right w:w="220" w:type="dxa"/>
            </w:tcMar>
          </w:tcPr>
          <w:p w:rsidR="00914DDE" w:rsidRDefault="00E845BD">
            <w:pPr>
              <w:spacing w:after="10"/>
            </w:pPr>
            <w:r>
              <w:rPr>
                <w:b/>
                <w:color w:val="0A1128"/>
                <w:sz w:val="40"/>
              </w:rPr>
              <w:t>KOA MARIE GERVAIS NELLY</w:t>
            </w:r>
          </w:p>
          <w:p w:rsidR="00914DDE" w:rsidRDefault="00E845BD">
            <w:pPr>
              <w:spacing w:after="16"/>
            </w:pPr>
            <w:r>
              <w:rPr>
                <w:b/>
                <w:color w:val="0284C7"/>
                <w:sz w:val="18"/>
              </w:rPr>
              <w:t>Lead AI Engineer &amp; Data Architect   │   Founder @ Archi Cam</w:t>
            </w:r>
            <w:r>
              <w:rPr>
                <w:b/>
                <w:color w:val="0284C7"/>
                <w:sz w:val="18"/>
              </w:rPr>
              <w:t xml:space="preserve"> AI</w:t>
            </w:r>
          </w:p>
          <w:p w:rsidR="00914DDE" w:rsidRDefault="00E845BD">
            <w:pPr>
              <w:spacing w:after="40"/>
            </w:pPr>
            <w:r>
              <w:rPr>
                <w:color w:val="0284C7"/>
                <w:sz w:val="10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914DDE" w:rsidRDefault="00E845BD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EXECUTIVE SUMMARY</w:t>
            </w:r>
          </w:p>
          <w:p w:rsidR="00914DDE" w:rsidRDefault="00E845BD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914DDE" w:rsidRDefault="00E845BD">
            <w:pPr>
              <w:spacing w:after="20" w:line="254" w:lineRule="auto"/>
            </w:pPr>
            <w:r>
              <w:rPr>
                <w:color w:val="334155"/>
              </w:rPr>
              <w:t>Applied AI Engineer &amp; Specialist, I design zero-hallucination autonomous agent systems — sovereig</w:t>
            </w:r>
            <w:r>
              <w:rPr>
                <w:color w:val="334155"/>
              </w:rPr>
              <w:t>n, deterministic, and fully explainable. Member of the Google Developer Program and the AICC Accra community, I transform complex data into reliable decisions by leveraging my dual background in civil engineering and data science to build high-impact opera</w:t>
            </w:r>
            <w:r>
              <w:rPr>
                <w:color w:val="334155"/>
              </w:rPr>
              <w:t>tional solutions. Founder of Archi Cam AI (Sovereign AI SaaS &amp; 5D BIM), I embody a rigorous, auditable, and results-driven African AI.</w:t>
            </w:r>
          </w:p>
          <w:p w:rsidR="00914DDE" w:rsidRDefault="00E845BD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FLAGSHIP AI PROJECTS</w:t>
            </w:r>
          </w:p>
          <w:p w:rsidR="00914DDE" w:rsidRDefault="00E845BD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Agentic AI &amp;</w:t>
            </w:r>
            <w:r>
              <w:rPr>
                <w:i/>
                <w:color w:val="0284C7"/>
                <w:sz w:val="15"/>
              </w:rPr>
              <w:t xml:space="preserve"> 5D BIM Construction SaaS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Full automation of construction quantity takeoff and cost estimation: eliminating human error and material waste.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Instant generation of standardized BOQ estimates in &lt;45s (99.2% time savings) and 3D architectural renders.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</w:t>
            </w:r>
            <w:r>
              <w:rPr>
                <w:b/>
                <w:color w:val="0284C7"/>
                <w:sz w:val="15"/>
              </w:rPr>
              <w:t xml:space="preserve"> </w:t>
            </w:r>
            <w:r>
              <w:rPr>
                <w:color w:val="334155"/>
                <w:sz w:val="15"/>
              </w:rPr>
              <w:t>Deterministic zero-hallucination structural concrete validation enforcing strict compliance with urban planning codes.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Sovereign Academic Research &amp; Asset Platform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Preservation, indexing, and semantic exploration across 28 ye</w:t>
            </w:r>
            <w:r>
              <w:rPr>
                <w:color w:val="334155"/>
                <w:sz w:val="15"/>
              </w:rPr>
              <w:t>ars of university scientific research (470 Ph.D. theses).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Intelligent student-to-advisor recommendation (Advisor Matcher) and cryptographic certification of research integrity.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Enterprise Business Intelligence &amp;</w:t>
            </w:r>
            <w:r>
              <w:rPr>
                <w:i/>
                <w:color w:val="0284C7"/>
                <w:sz w:val="15"/>
              </w:rPr>
              <w:t xml:space="preserve"> Strategic Decision Engine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Executive decision enablement: querying complex corporate data warehouses directly in natural language in under 5 seconds.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Total sovereign enterprise privacy with air-gapped local execution and mathematical explainability f</w:t>
            </w:r>
            <w:r>
              <w:rPr>
                <w:color w:val="334155"/>
                <w:sz w:val="15"/>
              </w:rPr>
              <w:t>or every KPI.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Climate Resilience &amp; Production MLOps Systems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Automator: Autonomous data engineering factory for reliable dataset preparation, fairness audits, and compliance.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VigieSahel: Sahelian resilience</w:t>
            </w:r>
            <w:r>
              <w:rPr>
                <w:color w:val="334155"/>
                <w:sz w:val="15"/>
              </w:rPr>
              <w:t xml:space="preserve"> system cutting crop sowing failures by 35% and forecasting meningitis epidemics 14 days ahead.</w:t>
            </w:r>
          </w:p>
          <w:p w:rsidR="00914DDE" w:rsidRDefault="00E845BD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PROFESSIONAL EXPERIENCE</w:t>
            </w:r>
          </w:p>
          <w:p w:rsidR="00914DDE" w:rsidRDefault="00E845BD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  <w:sz w:val="15"/>
              </w:rPr>
              <w:t xml:space="preserve">   —   March 2026 – Present</w:t>
            </w:r>
          </w:p>
          <w:p w:rsidR="00914DDE" w:rsidRDefault="00E845BD">
            <w:pPr>
              <w:spacing w:after="2"/>
            </w:pPr>
            <w:r>
              <w:rPr>
                <w:b/>
                <w:color w:val="64748B"/>
                <w:sz w:val="15"/>
              </w:rPr>
              <w:t>Independe</w:t>
            </w:r>
            <w:r>
              <w:rPr>
                <w:b/>
                <w:color w:val="64748B"/>
                <w:sz w:val="15"/>
              </w:rPr>
              <w:t>nt Projects &amp; Enterprises  │  Douala, CM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Ethical sovereign AI systems: GraphRAG Neo4j pipelines, high-dimensional EDA, multi-source RAG architectures.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Executive decision reporting, automated KPI dashboards, and SHAP explainability audits for African </w:t>
            </w:r>
            <w:r>
              <w:rPr>
                <w:color w:val="334155"/>
                <w:sz w:val="15"/>
              </w:rPr>
              <w:t>SMEs.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  <w:sz w:val="15"/>
              </w:rPr>
              <w:t xml:space="preserve">   —   2018 – Present</w:t>
            </w:r>
          </w:p>
          <w:p w:rsidR="00914DDE" w:rsidRDefault="00E845BD">
            <w:pPr>
              <w:spacing w:after="2"/>
            </w:pPr>
            <w:r>
              <w:rPr>
                <w:b/>
                <w:color w:val="64748B"/>
                <w:sz w:val="15"/>
              </w:rPr>
              <w:t>CCAA — Cameroon Civil Aviation Authority  │  Douala, CM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Threat assessment, secure access control, and regulatory compliance audits (ICAO Annex 17).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Operational crisis management: emergency </w:t>
            </w:r>
            <w:r>
              <w:rPr>
                <w:color w:val="334155"/>
                <w:sz w:val="15"/>
              </w:rPr>
              <w:t>team coordination, anti-intrusion protocols.</w:t>
            </w:r>
          </w:p>
          <w:p w:rsidR="00914DDE" w:rsidRDefault="00E845BD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EDUCATION &amp; CERTIFICATIONS</w:t>
            </w:r>
          </w:p>
          <w:p w:rsidR="00914DDE" w:rsidRDefault="00E845BD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5"/>
              </w:rPr>
              <w:t xml:space="preserve">   —   Dec. 2025 – 2027  [In Progress]</w:t>
            </w:r>
          </w:p>
          <w:p w:rsidR="00914DDE" w:rsidRDefault="00E845BD">
            <w:pPr>
              <w:spacing w:after="2"/>
            </w:pPr>
            <w:r>
              <w:rPr>
                <w:b/>
                <w:color w:val="64748B"/>
                <w:sz w:val="15"/>
              </w:rPr>
              <w:t>University of Ngaoundéré  │  Cameroon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Bayesian Statistics, Data Engineering &amp; Neo4j, Computer Vision &amp; Robotics, Ethics &amp; Cybersecurity, Production MLOps.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Research project: K1-MATHINFO v3 sovereign system — multi-source agent certified OKF v0.2 (SHA-256 No-LLM).</w:t>
            </w:r>
          </w:p>
          <w:p w:rsidR="00914DDE" w:rsidRDefault="00E845BD">
            <w:pPr>
              <w:spacing w:before="36" w:after="2"/>
            </w:pPr>
            <w:r>
              <w:rPr>
                <w:b/>
                <w:color w:val="0A1128"/>
                <w:sz w:val="18"/>
              </w:rPr>
              <w:t>B.Sc. in Civil Engine</w:t>
            </w:r>
            <w:r>
              <w:rPr>
                <w:b/>
                <w:color w:val="0A1128"/>
                <w:sz w:val="18"/>
              </w:rPr>
              <w:t>ering (Building Option)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914DDE" w:rsidRDefault="00E845BD">
            <w:pPr>
              <w:spacing w:after="2"/>
            </w:pPr>
            <w:r>
              <w:rPr>
                <w:b/>
                <w:color w:val="64748B"/>
                <w:sz w:val="15"/>
              </w:rPr>
              <w:t>ISTDI / IUC Douala  │  Cameroon</w:t>
            </w:r>
          </w:p>
          <w:p w:rsidR="00914DDE" w:rsidRDefault="00E845BD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Structural calculations (BAEL 91), quantity surveying, construction project management — AI-applied estimation base.</w:t>
            </w:r>
          </w:p>
          <w:p w:rsidR="00914DDE" w:rsidRDefault="00E845BD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HONORS &amp; APP</w:t>
            </w:r>
            <w:bookmarkStart w:id="0" w:name="_GoBack"/>
            <w:bookmarkEnd w:id="0"/>
            <w:r>
              <w:rPr>
                <w:b/>
                <w:color w:val="0A1128"/>
                <w:sz w:val="19"/>
              </w:rPr>
              <w:t>LIED AI DISTINCTIONS</w:t>
            </w:r>
          </w:p>
          <w:p w:rsidR="00914DDE" w:rsidRDefault="00E845BD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914DDE" w:rsidRDefault="00E845BD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CCAA Attestation of Excellence &amp; Integrity (2023)</w:t>
            </w:r>
            <w:r>
              <w:rPr>
                <w:color w:val="334155"/>
                <w:sz w:val="15"/>
              </w:rPr>
              <w:t xml:space="preserve">  —  Awarded by the Director General for outstanding operational performance &amp; ethics.</w:t>
            </w:r>
          </w:p>
          <w:p w:rsidR="00914DDE" w:rsidRDefault="00E845BD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Google Cloud #AllThingsAgentic Hackathon</w:t>
            </w:r>
            <w:r>
              <w:rPr>
                <w:color w:val="334155"/>
                <w:sz w:val="15"/>
              </w:rPr>
              <w:t xml:space="preserve">  —  Dataset Automator v4.0 (Go</w:t>
            </w:r>
            <w:r>
              <w:rPr>
                <w:color w:val="334155"/>
                <w:sz w:val="15"/>
              </w:rPr>
              <w:t>ogle Antigravity, TabFM, BigQuery DataFrames, WIT).</w:t>
            </w:r>
          </w:p>
          <w:p w:rsidR="00914DDE" w:rsidRDefault="00E845BD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Google Developer Program · AICC Accra</w:t>
            </w:r>
            <w:r>
              <w:rPr>
                <w:color w:val="334155"/>
                <w:sz w:val="15"/>
              </w:rPr>
              <w:t xml:space="preserve">  —  Active member · Accra AI Community Centre &amp; Google for Startups Accelerator Network.</w:t>
            </w:r>
          </w:p>
        </w:tc>
      </w:tr>
    </w:tbl>
    <w:p w:rsidR="00914DDE" w:rsidRDefault="00914DDE">
      <w:pPr>
        <w:spacing w:after="0" w:line="20" w:lineRule="exact"/>
        <w:rPr>
          <w:sz w:val="2"/>
          <w:szCs w:val="2"/>
        </w:rPr>
      </w:pPr>
    </w:p>
    <w:sectPr w:rsidR="00914DDE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4DDE"/>
    <w:rsid w:val="00AA1D8D"/>
    <w:rsid w:val="00B47730"/>
    <w:rsid w:val="00CB0664"/>
    <w:rsid w:val="00E845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1C5D943-EE31-4862-A8EC-4DE28777C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E845BD"/>
    <w:pPr>
      <w:spacing w:after="0" w:line="240" w:lineRule="auto"/>
    </w:pPr>
    <w:rPr>
      <w:rFonts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45B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3FCB8A-1BEA-4770-A6A5-17A708BBD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811</Words>
  <Characters>4461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2026-09-08T09:08:00Z</cp:lastPrinted>
  <dcterms:created xsi:type="dcterms:W3CDTF">2013-12-23T23:15:00Z</dcterms:created>
  <dcterms:modified xsi:type="dcterms:W3CDTF">2026-09-08T09:09:00Z</dcterms:modified>
  <cp:category/>
</cp:coreProperties>
</file>