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C4" w:rsidRPr="000345C1" w:rsidRDefault="008869C4" w:rsidP="008869C4">
      <w:pPr>
        <w:spacing w:after="0" w:line="240" w:lineRule="auto"/>
        <w:rPr>
          <w:rFonts w:ascii="Arial" w:eastAsia="Adobe Gothic Std B" w:hAnsi="Arial" w:cs="Arial"/>
          <w:b/>
          <w:color w:val="0D0D0D" w:themeColor="text1" w:themeTint="F2"/>
          <w:spacing w:val="-24"/>
          <w:sz w:val="56"/>
          <w:szCs w:val="36"/>
        </w:rPr>
      </w:pPr>
      <w:r w:rsidRPr="000345C1">
        <w:rPr>
          <w:rFonts w:ascii="Arial" w:eastAsia="Adobe Gothic Std B" w:hAnsi="Arial" w:cs="Arial"/>
          <w:b/>
          <w:color w:val="0D0D0D" w:themeColor="text1" w:themeTint="F2"/>
          <w:spacing w:val="-24"/>
          <w:sz w:val="56"/>
          <w:szCs w:val="36"/>
        </w:rPr>
        <w:t>ELLANA RIA P. ELLE</w:t>
      </w: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626 Springwoods Country Homes, Minglanilla, Cebu</w:t>
      </w: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 xml:space="preserve">(032) 490-7496 / 09323916905 </w:t>
      </w:r>
    </w:p>
    <w:p w:rsidR="008869C4" w:rsidRPr="00C93A9E" w:rsidRDefault="009C1E8F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hyperlink r:id="rId6" w:history="1">
        <w:r w:rsidR="008869C4" w:rsidRPr="00E22C42">
          <w:rPr>
            <w:rStyle w:val="Hyperlink"/>
            <w:rFonts w:ascii="Arial" w:hAnsi="Arial" w:cs="Arial"/>
            <w:sz w:val="20"/>
          </w:rPr>
          <w:t>ellana.ria@gmail.com</w:t>
        </w:r>
      </w:hyperlink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softHyphen/>
      </w:r>
      <w:r w:rsidRPr="00C93A9E">
        <w:rPr>
          <w:rFonts w:ascii="Arial" w:hAnsi="Arial" w:cs="Arial"/>
          <w:color w:val="0D0D0D" w:themeColor="text1" w:themeTint="F2"/>
          <w:sz w:val="20"/>
        </w:rPr>
        <w:softHyphen/>
      </w:r>
      <w:r w:rsidRPr="00C93A9E">
        <w:rPr>
          <w:rFonts w:ascii="Arial" w:hAnsi="Arial" w:cs="Arial"/>
          <w:color w:val="0D0D0D" w:themeColor="text1" w:themeTint="F2"/>
          <w:sz w:val="20"/>
        </w:rPr>
        <w:softHyphen/>
      </w: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noProof/>
          <w:color w:val="0D0D0D" w:themeColor="text1" w:themeTint="F2"/>
          <w:sz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7BFE82FD" wp14:editId="6DF41AAB">
            <wp:simplePos x="914400" y="1910715"/>
            <wp:positionH relativeFrom="margin">
              <wp:align>right</wp:align>
            </wp:positionH>
            <wp:positionV relativeFrom="margin">
              <wp:align>top</wp:align>
            </wp:positionV>
            <wp:extent cx="914400" cy="916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9C4" w:rsidRPr="001409A7" w:rsidRDefault="008869C4" w:rsidP="008869C4">
      <w:pPr>
        <w:pStyle w:val="Heading4"/>
        <w:rPr>
          <w:rStyle w:val="SubtleReference"/>
          <w:rFonts w:ascii="Arial" w:hAnsi="Arial" w:cs="Arial"/>
          <w:i w:val="0"/>
          <w:color w:val="365F91" w:themeColor="accent1" w:themeShade="BF"/>
          <w:sz w:val="24"/>
          <w:szCs w:val="28"/>
        </w:rPr>
      </w:pPr>
      <w:r w:rsidRPr="001409A7">
        <w:rPr>
          <w:rFonts w:ascii="Arial" w:eastAsia="Adobe Gothic Std B" w:hAnsi="Arial" w:cs="Arial"/>
          <w:i w:val="0"/>
          <w:color w:val="365F91" w:themeColor="accent1" w:themeShade="BF"/>
          <w:sz w:val="20"/>
          <w:u w:val="single"/>
        </w:rPr>
        <w:t xml:space="preserve">JOB </w:t>
      </w:r>
      <w:r w:rsidRPr="001409A7">
        <w:rPr>
          <w:rFonts w:ascii="Arial" w:hAnsi="Arial" w:cs="Arial"/>
          <w:i w:val="0"/>
          <w:color w:val="365F91" w:themeColor="accent1" w:themeShade="BF"/>
          <w:sz w:val="20"/>
          <w:u w:val="single"/>
        </w:rPr>
        <w:t>OBJECTIVE</w:t>
      </w:r>
    </w:p>
    <w:p w:rsidR="008869C4" w:rsidRPr="00C93A9E" w:rsidRDefault="008869C4" w:rsidP="008869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  <w:shd w:val="clear" w:color="auto" w:fill="FFFFFF"/>
        </w:rPr>
        <w:t>To be able to expose myself to the IT industry through an on-the-job training, as well as developing my skills and knowledge.</w:t>
      </w: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0"/>
        </w:rPr>
      </w:pP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1409A7" w:rsidRDefault="008869C4" w:rsidP="008869C4">
      <w:pPr>
        <w:pStyle w:val="Heading4"/>
        <w:rPr>
          <w:rFonts w:ascii="Arial" w:eastAsia="Adobe Gothic Std B" w:hAnsi="Arial" w:cs="Arial"/>
          <w:i w:val="0"/>
          <w:color w:val="365F91" w:themeColor="accent1" w:themeShade="BF"/>
          <w:sz w:val="20"/>
          <w:u w:val="single"/>
        </w:rPr>
      </w:pPr>
      <w:r w:rsidRPr="001409A7">
        <w:rPr>
          <w:rFonts w:ascii="Arial" w:eastAsia="Adobe Gothic Std B" w:hAnsi="Arial" w:cs="Arial"/>
          <w:i w:val="0"/>
          <w:color w:val="365F91" w:themeColor="accent1" w:themeShade="BF"/>
          <w:sz w:val="20"/>
          <w:u w:val="single"/>
        </w:rPr>
        <w:t xml:space="preserve">PERSONAL </w:t>
      </w:r>
      <w:r w:rsidRPr="001409A7">
        <w:rPr>
          <w:rFonts w:ascii="Arial" w:hAnsi="Arial" w:cs="Arial"/>
          <w:i w:val="0"/>
          <w:color w:val="365F91" w:themeColor="accent1" w:themeShade="BF"/>
          <w:sz w:val="20"/>
          <w:u w:val="single"/>
        </w:rPr>
        <w:t>DATA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Age</w:t>
      </w:r>
      <w:r>
        <w:rPr>
          <w:rFonts w:ascii="Arial" w:hAnsi="Arial" w:cs="Arial"/>
          <w:color w:val="0D0D0D" w:themeColor="text1" w:themeTint="F2"/>
          <w:sz w:val="20"/>
        </w:rPr>
        <w:tab/>
      </w:r>
      <w:r>
        <w:rPr>
          <w:rFonts w:ascii="Arial" w:hAnsi="Arial" w:cs="Arial"/>
          <w:color w:val="0D0D0D" w:themeColor="text1" w:themeTint="F2"/>
          <w:sz w:val="20"/>
        </w:rPr>
        <w:tab/>
      </w:r>
      <w:r w:rsidRPr="00C93A9E">
        <w:rPr>
          <w:rFonts w:ascii="Arial" w:hAnsi="Arial" w:cs="Arial"/>
          <w:color w:val="0D0D0D" w:themeColor="text1" w:themeTint="F2"/>
          <w:sz w:val="20"/>
        </w:rPr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19 years old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Date of Birth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June 29, 1995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Gender</w:t>
      </w:r>
      <w:r w:rsidRPr="00C93A9E">
        <w:rPr>
          <w:rFonts w:ascii="Arial" w:hAnsi="Arial" w:cs="Arial"/>
          <w:color w:val="0D0D0D" w:themeColor="text1" w:themeTint="F2"/>
          <w:sz w:val="20"/>
        </w:rPr>
        <w:tab/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Female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Civil Status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Single 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Nationality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Filipino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Religion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Roman Catholic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Father’s Name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Jaime C. Elle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Occupation</w:t>
      </w:r>
      <w:r w:rsidRPr="00C93A9E">
        <w:rPr>
          <w:rFonts w:ascii="Arial" w:hAnsi="Arial" w:cs="Arial"/>
          <w:color w:val="0D0D0D" w:themeColor="text1" w:themeTint="F2"/>
          <w:sz w:val="20"/>
        </w:rPr>
        <w:tab/>
      </w:r>
      <w:r>
        <w:rPr>
          <w:rFonts w:ascii="Arial" w:hAnsi="Arial" w:cs="Arial"/>
          <w:color w:val="0D0D0D" w:themeColor="text1" w:themeTint="F2"/>
          <w:sz w:val="20"/>
        </w:rPr>
        <w:t>:</w:t>
      </w:r>
      <w:r w:rsidRPr="00C93A9E">
        <w:rPr>
          <w:rFonts w:ascii="Arial" w:hAnsi="Arial" w:cs="Arial"/>
          <w:color w:val="0D0D0D" w:themeColor="text1" w:themeTint="F2"/>
          <w:sz w:val="20"/>
        </w:rPr>
        <w:t xml:space="preserve">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</w:r>
      <w:r>
        <w:rPr>
          <w:rFonts w:ascii="Arial" w:hAnsi="Arial" w:cs="Arial"/>
          <w:color w:val="0D0D0D" w:themeColor="text1" w:themeTint="F2"/>
          <w:sz w:val="20"/>
        </w:rPr>
        <w:t>Chemical Engineer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Mother’s Name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: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Sonia P. Elle</w:t>
      </w:r>
    </w:p>
    <w:p w:rsidR="008869C4" w:rsidRPr="00C93A9E" w:rsidRDefault="008869C4" w:rsidP="008869C4">
      <w:pPr>
        <w:tabs>
          <w:tab w:val="left" w:pos="27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Occupation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 xml:space="preserve">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Housewife</w:t>
      </w: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1409A7" w:rsidRDefault="008869C4" w:rsidP="008869C4">
      <w:pPr>
        <w:pStyle w:val="Heading4"/>
        <w:rPr>
          <w:rFonts w:ascii="Arial" w:hAnsi="Arial" w:cs="Arial"/>
          <w:i w:val="0"/>
          <w:color w:val="365F91" w:themeColor="accent1" w:themeShade="BF"/>
          <w:sz w:val="20"/>
          <w:u w:val="single"/>
        </w:rPr>
      </w:pPr>
      <w:r w:rsidRPr="001409A7">
        <w:rPr>
          <w:rFonts w:ascii="Arial" w:hAnsi="Arial" w:cs="Arial"/>
          <w:i w:val="0"/>
          <w:color w:val="365F91" w:themeColor="accent1" w:themeShade="BF"/>
          <w:sz w:val="20"/>
          <w:u w:val="single"/>
        </w:rPr>
        <w:t>EDUCATION</w:t>
      </w:r>
    </w:p>
    <w:p w:rsidR="008869C4" w:rsidRPr="00C93A9E" w:rsidRDefault="008869C4" w:rsidP="008869C4">
      <w:pPr>
        <w:spacing w:after="0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4950"/>
        <w:gridCol w:w="2268"/>
      </w:tblGrid>
      <w:tr w:rsidR="008869C4" w:rsidRPr="00C93A9E" w:rsidTr="004550C7">
        <w:trPr>
          <w:trHeight w:val="468"/>
        </w:trPr>
        <w:tc>
          <w:tcPr>
            <w:tcW w:w="235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LEVEL</w:t>
            </w:r>
          </w:p>
        </w:tc>
        <w:tc>
          <w:tcPr>
            <w:tcW w:w="4950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SCHOOL / COURSE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YEAR</w:t>
            </w: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TERTIARY</w:t>
            </w: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University of San Jose – Recoletos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(2012 – Present)</w:t>
            </w: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Bachelor of Science in Information Technology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Major in Web Applications Development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Basak Pardo, Cebu City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rPr>
          <w:trHeight w:val="423"/>
        </w:trPr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SECONDARY</w:t>
            </w: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Minglanilla National Science High School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2008 – 2012</w:t>
            </w: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Poblacion Ward I, Minglanilla, Cebu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rPr>
          <w:trHeight w:val="396"/>
        </w:trPr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ELEMENTARY</w:t>
            </w: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b/>
                <w:sz w:val="20"/>
              </w:rPr>
            </w:pPr>
            <w:r w:rsidRPr="00C93A9E">
              <w:rPr>
                <w:rFonts w:ascii="Arial" w:hAnsi="Arial" w:cs="Arial"/>
                <w:b/>
                <w:sz w:val="20"/>
              </w:rPr>
              <w:t>Southern Bethany Christian School of Minglanilla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2002 – 2008</w:t>
            </w: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  <w:r w:rsidRPr="00C93A9E">
              <w:rPr>
                <w:rFonts w:ascii="Arial" w:hAnsi="Arial" w:cs="Arial"/>
                <w:sz w:val="20"/>
              </w:rPr>
              <w:t>Cebu South Road, Tunghaan, Minglanilla, Cebu</w:t>
            </w:r>
          </w:p>
        </w:tc>
        <w:tc>
          <w:tcPr>
            <w:tcW w:w="2268" w:type="dxa"/>
          </w:tcPr>
          <w:p w:rsidR="008869C4" w:rsidRPr="00C93A9E" w:rsidRDefault="008869C4" w:rsidP="004550C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869C4" w:rsidRPr="00C93A9E" w:rsidTr="004550C7">
        <w:tc>
          <w:tcPr>
            <w:tcW w:w="235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50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8869C4" w:rsidRPr="00C93A9E" w:rsidRDefault="008869C4" w:rsidP="004550C7">
            <w:pPr>
              <w:rPr>
                <w:rFonts w:ascii="Arial" w:hAnsi="Arial" w:cs="Arial"/>
                <w:sz w:val="20"/>
              </w:rPr>
            </w:pPr>
          </w:p>
        </w:tc>
      </w:tr>
    </w:tbl>
    <w:p w:rsidR="008869C4" w:rsidRPr="00C93A9E" w:rsidRDefault="008869C4" w:rsidP="008869C4">
      <w:pPr>
        <w:spacing w:after="0" w:line="240" w:lineRule="auto"/>
        <w:ind w:firstLine="360"/>
        <w:rPr>
          <w:rFonts w:ascii="Arial" w:eastAsia="Adobe Gothic Std B" w:hAnsi="Arial" w:cs="Arial"/>
          <w:b/>
          <w:color w:val="0D0D0D" w:themeColor="text1" w:themeTint="F2"/>
          <w:sz w:val="20"/>
        </w:rPr>
      </w:pPr>
    </w:p>
    <w:p w:rsidR="008869C4" w:rsidRPr="00C93A9E" w:rsidRDefault="008869C4" w:rsidP="008869C4">
      <w:pPr>
        <w:spacing w:after="0" w:line="240" w:lineRule="auto"/>
        <w:ind w:firstLine="360"/>
        <w:rPr>
          <w:rFonts w:ascii="Arial" w:eastAsia="Adobe Gothic Std B" w:hAnsi="Arial" w:cs="Arial"/>
          <w:b/>
          <w:color w:val="0D0D0D" w:themeColor="text1" w:themeTint="F2"/>
          <w:sz w:val="20"/>
        </w:rPr>
      </w:pPr>
    </w:p>
    <w:p w:rsidR="008869C4" w:rsidRPr="00C93A9E" w:rsidRDefault="008869C4" w:rsidP="008869C4">
      <w:pPr>
        <w:spacing w:after="0" w:line="240" w:lineRule="auto"/>
        <w:ind w:firstLine="360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b/>
          <w:color w:val="0D0D0D" w:themeColor="text1" w:themeTint="F2"/>
          <w:sz w:val="20"/>
        </w:rPr>
        <w:t>ACADEMIC DISTINCTIONS, ORGANIZATIONS AND OTHERS</w:t>
      </w:r>
    </w:p>
    <w:p w:rsidR="008869C4" w:rsidRPr="00C93A9E" w:rsidRDefault="008869C4" w:rsidP="008869C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>Dean’s Lister (1</w:t>
      </w:r>
      <w:r w:rsidRPr="00C93A9E">
        <w:rPr>
          <w:rFonts w:ascii="Arial" w:eastAsia="Adobe Gothic Std B" w:hAnsi="Arial" w:cs="Arial"/>
          <w:color w:val="0D0D0D" w:themeColor="text1" w:themeTint="F2"/>
          <w:sz w:val="20"/>
          <w:vertAlign w:val="superscript"/>
        </w:rPr>
        <w:t>st</w:t>
      </w: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 -2</w:t>
      </w:r>
      <w:r w:rsidRPr="00C93A9E">
        <w:rPr>
          <w:rFonts w:ascii="Arial" w:eastAsia="Adobe Gothic Std B" w:hAnsi="Arial" w:cs="Arial"/>
          <w:color w:val="0D0D0D" w:themeColor="text1" w:themeTint="F2"/>
          <w:sz w:val="20"/>
          <w:vertAlign w:val="superscript"/>
        </w:rPr>
        <w:t>nd</w:t>
      </w: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 Year College)</w:t>
      </w:r>
    </w:p>
    <w:p w:rsidR="008869C4" w:rsidRPr="00C93A9E" w:rsidRDefault="008869C4" w:rsidP="008869C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>Information and Communications Technology Organization Member (USJ-R, 2012-Present)</w:t>
      </w:r>
    </w:p>
    <w:p w:rsidR="008869C4" w:rsidRPr="00C93A9E" w:rsidRDefault="008869C4" w:rsidP="008869C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>College of Information, Computer and Communications Technology Year Level Officer — Vice Governor (USJ-R, 2014)</w:t>
      </w:r>
    </w:p>
    <w:p w:rsidR="008869C4" w:rsidRPr="00C93A9E" w:rsidRDefault="008869C4" w:rsidP="008869C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>Computer Programming Quiz Bowl Participant (February 2014)</w:t>
      </w:r>
    </w:p>
    <w:p w:rsidR="008869C4" w:rsidRDefault="008869C4" w:rsidP="008869C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Salutatorian (SBCSM,  S.Y. 2007-2008) </w:t>
      </w:r>
    </w:p>
    <w:p w:rsidR="008869C4" w:rsidRDefault="008869C4" w:rsidP="008869C4">
      <w:pPr>
        <w:spacing w:after="0" w:line="240" w:lineRule="auto"/>
        <w:rPr>
          <w:rFonts w:ascii="Arial" w:eastAsia="Adobe Gothic Std B" w:hAnsi="Arial" w:cs="Arial"/>
          <w:color w:val="0D0D0D" w:themeColor="text1" w:themeTint="F2"/>
          <w:sz w:val="20"/>
        </w:rPr>
      </w:pPr>
    </w:p>
    <w:p w:rsidR="008869C4" w:rsidRPr="00C93A9E" w:rsidRDefault="008869C4" w:rsidP="008869C4">
      <w:pPr>
        <w:pStyle w:val="Title"/>
        <w:rPr>
          <w:rFonts w:ascii="Arial" w:eastAsia="Adobe Gothic Std B" w:hAnsi="Arial" w:cs="Arial"/>
          <w:color w:val="0D0D0D" w:themeColor="text1" w:themeTint="F2"/>
          <w:sz w:val="24"/>
          <w:szCs w:val="28"/>
        </w:rPr>
      </w:pPr>
    </w:p>
    <w:p w:rsidR="008869C4" w:rsidRPr="001409A7" w:rsidRDefault="008869C4" w:rsidP="008869C4">
      <w:pPr>
        <w:pStyle w:val="Heading4"/>
        <w:rPr>
          <w:rFonts w:ascii="Arial" w:eastAsia="Adobe Gothic Std B" w:hAnsi="Arial" w:cs="Arial"/>
          <w:i w:val="0"/>
          <w:color w:val="365F91" w:themeColor="accent1" w:themeShade="BF"/>
          <w:sz w:val="20"/>
          <w:u w:val="single"/>
        </w:rPr>
      </w:pPr>
      <w:r w:rsidRPr="001409A7">
        <w:rPr>
          <w:rFonts w:ascii="Arial" w:eastAsia="Adobe Gothic Std B" w:hAnsi="Arial" w:cs="Arial"/>
          <w:i w:val="0"/>
          <w:color w:val="365F91" w:themeColor="accent1" w:themeShade="BF"/>
          <w:sz w:val="20"/>
          <w:u w:val="single"/>
        </w:rPr>
        <w:t>TECHNICAL SKILLS</w:t>
      </w:r>
    </w:p>
    <w:p w:rsidR="008869C4" w:rsidRPr="00C93A9E" w:rsidRDefault="008869C4" w:rsidP="008869C4">
      <w:pPr>
        <w:spacing w:after="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Languages:</w:t>
      </w:r>
      <w:r w:rsidRPr="00C93A9E">
        <w:rPr>
          <w:rFonts w:ascii="Arial" w:hAnsi="Arial" w:cs="Arial"/>
          <w:color w:val="0D0D0D" w:themeColor="text1" w:themeTint="F2"/>
          <w:sz w:val="20"/>
        </w:rPr>
        <w:tab/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Knowledgeable in C, Java, HTML, CSS, PHP, MySQL</w:t>
      </w:r>
    </w:p>
    <w:p w:rsidR="008869C4" w:rsidRPr="00C93A9E" w:rsidRDefault="008869C4" w:rsidP="008869C4">
      <w:pPr>
        <w:spacing w:after="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 xml:space="preserve">Technologies: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Microsoft Visual Studio, Netbeans, XAMPP</w:t>
      </w:r>
    </w:p>
    <w:p w:rsidR="008869C4" w:rsidRPr="00C93A9E" w:rsidRDefault="008869C4" w:rsidP="008869C4">
      <w:pPr>
        <w:spacing w:after="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 xml:space="preserve">Packages: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MS Office: Word, Excel and Powerpoint, Adobe Photoshop, Adobe InDesign</w:t>
      </w:r>
    </w:p>
    <w:p w:rsidR="008869C4" w:rsidRPr="00C93A9E" w:rsidRDefault="008869C4" w:rsidP="008869C4">
      <w:pPr>
        <w:spacing w:after="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 xml:space="preserve">Operating System: </w:t>
      </w:r>
      <w:r w:rsidRPr="00C93A9E">
        <w:rPr>
          <w:rFonts w:ascii="Arial" w:hAnsi="Arial" w:cs="Arial"/>
          <w:color w:val="0D0D0D" w:themeColor="text1" w:themeTint="F2"/>
          <w:sz w:val="20"/>
        </w:rPr>
        <w:tab/>
        <w:t>Windows</w:t>
      </w:r>
    </w:p>
    <w:p w:rsidR="008869C4" w:rsidRPr="00C93A9E" w:rsidRDefault="008869C4" w:rsidP="008869C4">
      <w:p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1409A7" w:rsidRDefault="008869C4" w:rsidP="008869C4">
      <w:pPr>
        <w:pStyle w:val="Heading4"/>
        <w:rPr>
          <w:rFonts w:ascii="Arial" w:hAnsi="Arial" w:cs="Arial"/>
          <w:i w:val="0"/>
          <w:color w:val="365F91" w:themeColor="accent1" w:themeShade="BF"/>
          <w:sz w:val="20"/>
          <w:u w:val="single"/>
        </w:rPr>
      </w:pPr>
      <w:r w:rsidRPr="001409A7">
        <w:rPr>
          <w:rFonts w:ascii="Arial" w:hAnsi="Arial" w:cs="Arial"/>
          <w:i w:val="0"/>
          <w:color w:val="365F91" w:themeColor="accent1" w:themeShade="BF"/>
          <w:sz w:val="20"/>
          <w:u w:val="single"/>
        </w:rPr>
        <w:t>ACADEMIC PROJECTS</w:t>
      </w:r>
    </w:p>
    <w:p w:rsidR="008869C4" w:rsidRPr="00C93A9E" w:rsidRDefault="008869C4" w:rsidP="008869C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The Book Project (2014)</w:t>
      </w:r>
    </w:p>
    <w:p w:rsidR="008869C4" w:rsidRPr="00C93A9E" w:rsidRDefault="008869C4" w:rsidP="008869C4">
      <w:pPr>
        <w:pStyle w:val="ListParagraph"/>
        <w:spacing w:after="0" w:line="240" w:lineRule="auto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University of San Jose – Recoletos </w:t>
      </w:r>
    </w:p>
    <w:p w:rsidR="008869C4" w:rsidRPr="00C93A9E" w:rsidRDefault="008869C4" w:rsidP="008869C4">
      <w:pPr>
        <w:pStyle w:val="ListParagraph"/>
        <w:spacing w:after="0" w:line="240" w:lineRule="auto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>Group Project</w:t>
      </w:r>
    </w:p>
    <w:p w:rsidR="008869C4" w:rsidRPr="00C93A9E" w:rsidRDefault="008869C4" w:rsidP="008869C4">
      <w:pPr>
        <w:pStyle w:val="ListParagraph"/>
        <w:spacing w:after="0" w:line="240" w:lineRule="auto"/>
        <w:rPr>
          <w:rFonts w:ascii="Arial" w:eastAsia="Adobe Gothic Std B" w:hAnsi="Arial" w:cs="Arial"/>
          <w:color w:val="0D0D0D" w:themeColor="text1" w:themeTint="F2"/>
          <w:sz w:val="20"/>
        </w:rPr>
      </w:pP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Constructed working GUI’s that </w:t>
      </w:r>
      <w:r>
        <w:rPr>
          <w:rFonts w:ascii="Arial" w:eastAsia="Adobe Gothic Std B" w:hAnsi="Arial" w:cs="Arial"/>
          <w:color w:val="0D0D0D" w:themeColor="text1" w:themeTint="F2"/>
          <w:sz w:val="20"/>
        </w:rPr>
        <w:t>is</w:t>
      </w: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 similar of the </w:t>
      </w:r>
      <w:r>
        <w:rPr>
          <w:rFonts w:ascii="Arial" w:eastAsia="Adobe Gothic Std B" w:hAnsi="Arial" w:cs="Arial"/>
          <w:color w:val="0D0D0D" w:themeColor="text1" w:themeTint="F2"/>
          <w:sz w:val="20"/>
        </w:rPr>
        <w:t>AyosDito.ph’s</w:t>
      </w: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 System for the subject System Analysis and Design (HTML, CSS, MySQL, PHP</w:t>
      </w:r>
      <w:r>
        <w:rPr>
          <w:rFonts w:ascii="Arial" w:eastAsia="Adobe Gothic Std B" w:hAnsi="Arial" w:cs="Arial"/>
          <w:color w:val="0D0D0D" w:themeColor="text1" w:themeTint="F2"/>
          <w:sz w:val="20"/>
        </w:rPr>
        <w:t>, and</w:t>
      </w: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 xml:space="preserve"> </w:t>
      </w:r>
      <w:r>
        <w:rPr>
          <w:rFonts w:ascii="Arial" w:eastAsia="Adobe Gothic Std B" w:hAnsi="Arial" w:cs="Arial"/>
          <w:color w:val="0D0D0D" w:themeColor="text1" w:themeTint="F2"/>
          <w:sz w:val="20"/>
        </w:rPr>
        <w:t>XAMPP</w:t>
      </w:r>
      <w:r w:rsidRPr="00C93A9E">
        <w:rPr>
          <w:rFonts w:ascii="Arial" w:eastAsia="Adobe Gothic Std B" w:hAnsi="Arial" w:cs="Arial"/>
          <w:color w:val="0D0D0D" w:themeColor="text1" w:themeTint="F2"/>
          <w:sz w:val="20"/>
        </w:rPr>
        <w:t>)</w:t>
      </w:r>
    </w:p>
    <w:p w:rsidR="008869C4" w:rsidRPr="00C93A9E" w:rsidRDefault="008869C4" w:rsidP="008869C4">
      <w:pPr>
        <w:pStyle w:val="ListParagraph"/>
        <w:spacing w:after="0" w:line="240" w:lineRule="auto"/>
        <w:rPr>
          <w:rFonts w:ascii="Arial" w:eastAsia="Adobe Gothic Std B" w:hAnsi="Arial" w:cs="Arial"/>
          <w:color w:val="0D0D0D" w:themeColor="text1" w:themeTint="F2"/>
          <w:sz w:val="20"/>
        </w:rPr>
      </w:pPr>
    </w:p>
    <w:p w:rsidR="008869C4" w:rsidRPr="001409A7" w:rsidRDefault="008869C4" w:rsidP="008869C4">
      <w:pPr>
        <w:pStyle w:val="Heading4"/>
        <w:rPr>
          <w:rFonts w:ascii="Arial" w:hAnsi="Arial" w:cs="Arial"/>
          <w:i w:val="0"/>
          <w:color w:val="365F91" w:themeColor="accent1" w:themeShade="BF"/>
          <w:sz w:val="20"/>
          <w:u w:val="single"/>
        </w:rPr>
      </w:pPr>
      <w:r w:rsidRPr="001409A7">
        <w:rPr>
          <w:rFonts w:ascii="Arial" w:hAnsi="Arial" w:cs="Arial"/>
          <w:i w:val="0"/>
          <w:color w:val="365F91" w:themeColor="accent1" w:themeShade="BF"/>
          <w:sz w:val="20"/>
          <w:u w:val="single"/>
        </w:rPr>
        <w:t>SEMINARS AND TRAINING</w:t>
      </w:r>
    </w:p>
    <w:p w:rsidR="009C1E8F" w:rsidRDefault="009C1E8F" w:rsidP="008869C4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</w:rPr>
        <w:t>IDEA Global Entrepreneurship Symposium 2015</w:t>
      </w:r>
    </w:p>
    <w:p w:rsidR="009C1E8F" w:rsidRDefault="009C1E8F" w:rsidP="009C1E8F">
      <w:pPr>
        <w:pStyle w:val="ListParagraph"/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</w:rPr>
        <w:t>February 26, 2015</w:t>
      </w:r>
    </w:p>
    <w:p w:rsidR="009C1E8F" w:rsidRDefault="009C1E8F" w:rsidP="009C1E8F">
      <w:pPr>
        <w:pStyle w:val="ListParagraph"/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</w:rPr>
        <w:t xml:space="preserve">Sta. Maria Ballroom </w:t>
      </w:r>
      <w:r w:rsidRPr="009C1E8F">
        <w:rPr>
          <w:rFonts w:ascii="Arial" w:hAnsi="Arial" w:cs="Arial"/>
          <w:color w:val="0D0D0D" w:themeColor="text1" w:themeTint="F2"/>
          <w:sz w:val="20"/>
        </w:rPr>
        <w:t>Radisson Blu Hotel Cebu, Cebu City</w:t>
      </w:r>
    </w:p>
    <w:p w:rsidR="009C1E8F" w:rsidRPr="009C1E8F" w:rsidRDefault="009C1E8F" w:rsidP="009C1E8F">
      <w:pPr>
        <w:pStyle w:val="ListParagraph"/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bookmarkStart w:id="0" w:name="_GoBack"/>
      <w:bookmarkEnd w:id="0"/>
    </w:p>
    <w:p w:rsidR="008869C4" w:rsidRPr="00C93A9E" w:rsidRDefault="008869C4" w:rsidP="008869C4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Data Security Seminar</w:t>
      </w:r>
    </w:p>
    <w:p w:rsidR="008869C4" w:rsidRPr="00C93A9E" w:rsidRDefault="008869C4" w:rsidP="008869C4">
      <w:p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June 21, 2014</w:t>
      </w:r>
    </w:p>
    <w:p w:rsidR="008869C4" w:rsidRPr="00C93A9E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</w:rPr>
        <w:tab/>
      </w:r>
      <w:r w:rsidRPr="00C93A9E">
        <w:rPr>
          <w:rFonts w:ascii="Arial" w:hAnsi="Arial" w:cs="Arial"/>
          <w:color w:val="0D0D0D" w:themeColor="text1" w:themeTint="F2"/>
          <w:sz w:val="20"/>
        </w:rPr>
        <w:t>Audio Visual Room, St. Ezekiel Building</w:t>
      </w:r>
    </w:p>
    <w:p w:rsidR="008869C4" w:rsidRPr="00C93A9E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ab/>
        <w:t>USJ-R, Basak Campus</w:t>
      </w:r>
    </w:p>
    <w:p w:rsidR="008869C4" w:rsidRPr="00C93A9E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C93A9E" w:rsidRDefault="008869C4" w:rsidP="008869C4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Technology Updates Seminar</w:t>
      </w:r>
    </w:p>
    <w:p w:rsidR="008869C4" w:rsidRPr="00C93A9E" w:rsidRDefault="008869C4" w:rsidP="008869C4">
      <w:pPr>
        <w:pStyle w:val="ListParagraph"/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July 27, 2013</w:t>
      </w:r>
    </w:p>
    <w:p w:rsidR="008869C4" w:rsidRPr="00C93A9E" w:rsidRDefault="008869C4" w:rsidP="008869C4">
      <w:pPr>
        <w:pStyle w:val="ListParagraph"/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Center for Performing Arts, St. Augustine Building</w:t>
      </w:r>
    </w:p>
    <w:p w:rsidR="008869C4" w:rsidRPr="00C93A9E" w:rsidRDefault="008869C4" w:rsidP="009C1E8F">
      <w:pPr>
        <w:pStyle w:val="ListParagraph"/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C93A9E">
        <w:rPr>
          <w:rFonts w:ascii="Arial" w:hAnsi="Arial" w:cs="Arial"/>
          <w:color w:val="0D0D0D" w:themeColor="text1" w:themeTint="F2"/>
          <w:sz w:val="20"/>
        </w:rPr>
        <w:t>USJ-R, Main Campus</w:t>
      </w:r>
    </w:p>
    <w:p w:rsidR="008869C4" w:rsidRDefault="008869C4" w:rsidP="008869C4">
      <w:pPr>
        <w:pStyle w:val="Heading4"/>
        <w:rPr>
          <w:rFonts w:ascii="Arial" w:hAnsi="Arial" w:cs="Arial"/>
          <w:i w:val="0"/>
          <w:color w:val="365F91" w:themeColor="accent1" w:themeShade="BF"/>
          <w:sz w:val="20"/>
          <w:u w:val="single"/>
        </w:rPr>
      </w:pPr>
      <w:r w:rsidRPr="001409A7">
        <w:rPr>
          <w:rFonts w:ascii="Arial" w:hAnsi="Arial" w:cs="Arial"/>
          <w:i w:val="0"/>
          <w:color w:val="365F91" w:themeColor="accent1" w:themeShade="BF"/>
          <w:sz w:val="20"/>
          <w:u w:val="single"/>
        </w:rPr>
        <w:t>CHARACTER REFERENCES</w:t>
      </w:r>
    </w:p>
    <w:p w:rsidR="008869C4" w:rsidRPr="00EE3464" w:rsidRDefault="008869C4" w:rsidP="008869C4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ind w:left="720"/>
        <w:rPr>
          <w:rFonts w:ascii="Arial" w:hAnsi="Arial" w:cs="Arial"/>
          <w:b/>
          <w:color w:val="0D0D0D" w:themeColor="text1" w:themeTint="F2"/>
          <w:sz w:val="20"/>
        </w:rPr>
      </w:pPr>
      <w:r>
        <w:rPr>
          <w:rFonts w:ascii="Arial" w:hAnsi="Arial" w:cs="Arial"/>
          <w:b/>
          <w:color w:val="0D0D0D" w:themeColor="text1" w:themeTint="F2"/>
          <w:sz w:val="20"/>
        </w:rPr>
        <w:t>MRS. LANI B. ARCENAL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</w:rPr>
        <w:t>Administrator</w:t>
      </w:r>
    </w:p>
    <w:p w:rsidR="008869C4" w:rsidRPr="00EE3464" w:rsidRDefault="008869C4" w:rsidP="008869C4">
      <w:pPr>
        <w:pStyle w:val="ListParagraph"/>
        <w:spacing w:after="0" w:line="240" w:lineRule="auto"/>
        <w:ind w:left="0"/>
        <w:rPr>
          <w:rFonts w:ascii="Arial" w:eastAsia="Adobe Gothic Std B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ab/>
      </w:r>
      <w:r>
        <w:rPr>
          <w:rFonts w:ascii="Arial" w:eastAsia="Adobe Gothic Std B" w:hAnsi="Arial" w:cs="Arial"/>
          <w:color w:val="0D0D0D" w:themeColor="text1" w:themeTint="F2"/>
          <w:sz w:val="20"/>
        </w:rPr>
        <w:t>South General Hospital, City of Naga 6037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ab/>
        <w:t xml:space="preserve">Contact Number: (032) </w:t>
      </w:r>
      <w:r>
        <w:rPr>
          <w:rFonts w:ascii="Arial" w:hAnsi="Arial" w:cs="Arial"/>
          <w:color w:val="0D0D0D" w:themeColor="text1" w:themeTint="F2"/>
          <w:sz w:val="20"/>
        </w:rPr>
        <w:t>272 – 2020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EE3464" w:rsidRDefault="008869C4" w:rsidP="008869C4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b/>
          <w:color w:val="0D0D0D" w:themeColor="text1" w:themeTint="F2"/>
          <w:sz w:val="20"/>
        </w:rPr>
        <w:t>MRS. JOSEPHINE E. PETRALBA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>CICCT Faculty / Professor</w:t>
      </w:r>
    </w:p>
    <w:p w:rsidR="008869C4" w:rsidRPr="00EE3464" w:rsidRDefault="008869C4" w:rsidP="008869C4">
      <w:pPr>
        <w:pStyle w:val="ListParagraph"/>
        <w:spacing w:after="0" w:line="240" w:lineRule="auto"/>
        <w:ind w:left="0"/>
        <w:rPr>
          <w:rFonts w:ascii="Arial" w:eastAsia="Adobe Gothic Std B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ab/>
      </w:r>
      <w:r w:rsidRPr="00EE3464">
        <w:rPr>
          <w:rFonts w:ascii="Arial" w:eastAsia="Adobe Gothic Std B" w:hAnsi="Arial" w:cs="Arial"/>
          <w:color w:val="0D0D0D" w:themeColor="text1" w:themeTint="F2"/>
          <w:sz w:val="20"/>
        </w:rPr>
        <w:t>University of San Jose – Recoletos</w:t>
      </w:r>
      <w:r>
        <w:rPr>
          <w:rFonts w:ascii="Arial" w:eastAsia="Adobe Gothic Std B" w:hAnsi="Arial" w:cs="Arial"/>
          <w:color w:val="0D0D0D" w:themeColor="text1" w:themeTint="F2"/>
          <w:sz w:val="20"/>
        </w:rPr>
        <w:t xml:space="preserve"> </w:t>
      </w:r>
      <w:r w:rsidRPr="00EE3464">
        <w:rPr>
          <w:rFonts w:ascii="Arial" w:eastAsia="Adobe Gothic Std B" w:hAnsi="Arial" w:cs="Arial"/>
          <w:color w:val="0D0D0D" w:themeColor="text1" w:themeTint="F2"/>
          <w:sz w:val="20"/>
        </w:rPr>
        <w:t>Basak Campus</w:t>
      </w:r>
      <w:r>
        <w:rPr>
          <w:rFonts w:ascii="Arial" w:eastAsia="Adobe Gothic Std B" w:hAnsi="Arial" w:cs="Arial"/>
          <w:color w:val="0D0D0D" w:themeColor="text1" w:themeTint="F2"/>
          <w:sz w:val="20"/>
        </w:rPr>
        <w:t>, Basak Pardo, Cebu City 6000</w:t>
      </w:r>
    </w:p>
    <w:p w:rsidR="008869C4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ab/>
        <w:t>Contact Number: (032) 417 – 9511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p w:rsidR="008869C4" w:rsidRPr="00EE3464" w:rsidRDefault="008869C4" w:rsidP="008869C4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b/>
          <w:color w:val="0D0D0D" w:themeColor="text1" w:themeTint="F2"/>
          <w:sz w:val="20"/>
        </w:rPr>
        <w:t xml:space="preserve">MR. </w:t>
      </w:r>
      <w:r>
        <w:rPr>
          <w:rFonts w:ascii="Arial" w:hAnsi="Arial" w:cs="Arial"/>
          <w:b/>
          <w:color w:val="0D0D0D" w:themeColor="text1" w:themeTint="F2"/>
          <w:sz w:val="20"/>
        </w:rPr>
        <w:t>FRANCISCO C. SALES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ind w:left="720"/>
        <w:rPr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color w:val="0D0D0D" w:themeColor="text1" w:themeTint="F2"/>
          <w:sz w:val="20"/>
        </w:rPr>
        <w:t>Foreign Student Inchange</w:t>
      </w:r>
    </w:p>
    <w:p w:rsidR="008869C4" w:rsidRPr="00EE3464" w:rsidRDefault="008869C4" w:rsidP="008869C4">
      <w:pPr>
        <w:pStyle w:val="ListParagraph"/>
        <w:spacing w:after="0" w:line="240" w:lineRule="auto"/>
        <w:ind w:left="0"/>
        <w:rPr>
          <w:rFonts w:ascii="Arial" w:eastAsia="Adobe Gothic Std B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ab/>
      </w:r>
      <w:r>
        <w:rPr>
          <w:rFonts w:ascii="Arial" w:eastAsia="Adobe Gothic Std B" w:hAnsi="Arial" w:cs="Arial"/>
          <w:color w:val="0D0D0D" w:themeColor="text1" w:themeTint="F2"/>
          <w:sz w:val="20"/>
        </w:rPr>
        <w:t>University of Cebu Main Campus, Sanciangko Street, Cebu City 6000</w:t>
      </w:r>
    </w:p>
    <w:p w:rsidR="008869C4" w:rsidRPr="00EE3464" w:rsidRDefault="008869C4" w:rsidP="008869C4">
      <w:pPr>
        <w:tabs>
          <w:tab w:val="left" w:pos="0"/>
        </w:tabs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  <w:r w:rsidRPr="00EE3464">
        <w:rPr>
          <w:rFonts w:ascii="Arial" w:hAnsi="Arial" w:cs="Arial"/>
          <w:color w:val="0D0D0D" w:themeColor="text1" w:themeTint="F2"/>
          <w:sz w:val="20"/>
        </w:rPr>
        <w:tab/>
        <w:t xml:space="preserve">Contact Number: (032) </w:t>
      </w:r>
      <w:r>
        <w:rPr>
          <w:rFonts w:ascii="Arial" w:hAnsi="Arial" w:cs="Arial"/>
          <w:color w:val="0D0D0D" w:themeColor="text1" w:themeTint="F2"/>
          <w:sz w:val="20"/>
        </w:rPr>
        <w:t>255 – 7777</w:t>
      </w:r>
    </w:p>
    <w:p w:rsidR="008869C4" w:rsidRPr="00C93A9E" w:rsidRDefault="008869C4" w:rsidP="008869C4">
      <w:pPr>
        <w:spacing w:after="0" w:line="240" w:lineRule="auto"/>
        <w:ind w:left="360"/>
        <w:rPr>
          <w:rFonts w:ascii="Arial" w:eastAsia="Adobe Gothic Std B" w:hAnsi="Arial" w:cs="Arial"/>
          <w:color w:val="0D0D0D" w:themeColor="text1" w:themeTint="F2"/>
          <w:sz w:val="20"/>
        </w:rPr>
      </w:pPr>
    </w:p>
    <w:p w:rsidR="008869C4" w:rsidRPr="00C93A9E" w:rsidRDefault="008869C4" w:rsidP="008869C4">
      <w:pPr>
        <w:pStyle w:val="ListParagraph"/>
        <w:spacing w:after="0" w:line="240" w:lineRule="auto"/>
        <w:rPr>
          <w:rFonts w:ascii="Arial" w:hAnsi="Arial" w:cs="Arial"/>
          <w:color w:val="0D0D0D" w:themeColor="text1" w:themeTint="F2"/>
          <w:sz w:val="20"/>
        </w:rPr>
      </w:pPr>
    </w:p>
    <w:sectPr w:rsidR="008869C4" w:rsidRPr="00C93A9E" w:rsidSect="0094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02FF"/>
    <w:multiLevelType w:val="hybridMultilevel"/>
    <w:tmpl w:val="09742B2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>
    <w:nsid w:val="4DD524FA"/>
    <w:multiLevelType w:val="hybridMultilevel"/>
    <w:tmpl w:val="CD80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25F9E"/>
    <w:multiLevelType w:val="hybridMultilevel"/>
    <w:tmpl w:val="DDEA15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5D429CD"/>
    <w:multiLevelType w:val="hybridMultilevel"/>
    <w:tmpl w:val="363A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C4"/>
    <w:rsid w:val="00516947"/>
    <w:rsid w:val="008869C4"/>
    <w:rsid w:val="009320A4"/>
    <w:rsid w:val="009A08D8"/>
    <w:rsid w:val="009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EF504-E1D3-4359-A897-2D48EB26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9C4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9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69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869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9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8869C4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886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6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ana.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C8A6-8A8F-484D-B023-C177EBF9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Ellana Elle</cp:lastModifiedBy>
  <cp:revision>2</cp:revision>
  <dcterms:created xsi:type="dcterms:W3CDTF">2014-10-15T03:44:00Z</dcterms:created>
  <dcterms:modified xsi:type="dcterms:W3CDTF">2015-04-07T14:47:00Z</dcterms:modified>
</cp:coreProperties>
</file>