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</w:pPr>
      <w:r>
        <w:t>O</w:t>
      </w:r>
      <w:r>
        <w:rPr>
          <w:rFonts w:hint="eastAsia"/>
        </w:rPr>
        <w:t>penlayers接入pgis注意事项。</w:t>
      </w:r>
    </w:p>
    <w:p>
      <w:pPr>
        <w:spacing w:line="220" w:lineRule="atLeast"/>
      </w:pPr>
      <w:r>
        <w:rPr>
          <w:rFonts w:hint="eastAsia"/>
        </w:rPr>
        <w:t>西安市局pgis服务的</w:t>
      </w:r>
      <w:r>
        <w:t>EzMapAPI.js</w:t>
      </w:r>
      <w:r>
        <w:rPr>
          <w:rFonts w:hint="eastAsia"/>
        </w:rPr>
        <w:t>文件中有用参数。（其他相关参数可见附录中的</w:t>
      </w:r>
      <w:r>
        <w:t>EzMapAPI.js</w:t>
      </w:r>
      <w:r>
        <w:rPr>
          <w:rFonts w:hint="eastAsia"/>
        </w:rPr>
        <w:t>文件）</w:t>
      </w:r>
    </w:p>
    <w:p>
      <w:pPr>
        <w:spacing w:line="220" w:lineRule="atLeast"/>
      </w:pPr>
      <w:r>
        <w:t xml:space="preserve"> EzServerClient.GlobeParams.CenterPoint = [108.72265, 34.24023];</w:t>
      </w:r>
    </w:p>
    <w:p>
      <w:pPr>
        <w:spacing w:line="220" w:lineRule="atLeast"/>
      </w:pPr>
      <w:r>
        <w:t xml:space="preserve"> EzServerClient.GlobeParams.MapFullExtent = [107.4414,33.75,110.0039,34.73046];</w:t>
      </w:r>
    </w:p>
    <w:p>
      <w:pPr>
        <w:spacing w:line="220" w:lineRule="atLeast"/>
      </w:pPr>
      <w:r>
        <w:t xml:space="preserve"> EzServerClient.GlobeParams.MapInitLevel = 12;</w:t>
      </w:r>
    </w:p>
    <w:p>
      <w:pPr>
        <w:spacing w:line="220" w:lineRule="atLeast"/>
      </w:pPr>
      <w:r>
        <w:t xml:space="preserve"> EzServerClient.GlobeParams.MapMaxLevel = 20;</w:t>
      </w:r>
    </w:p>
    <w:p>
      <w:pPr>
        <w:spacing w:line="220" w:lineRule="atLeast"/>
      </w:pPr>
      <w:r>
        <w:t xml:space="preserve"> EzServerClient.GlobeParams.ZoomOffset = 0;</w:t>
      </w:r>
    </w:p>
    <w:p>
      <w:pPr>
        <w:spacing w:line="220" w:lineRule="atLeast"/>
      </w:pPr>
      <w:r>
        <w:t>EPSG:3785</w:t>
      </w:r>
    </w:p>
    <w:p>
      <w:pPr>
        <w:pStyle w:val="3"/>
      </w:pPr>
      <w:r>
        <w:rPr>
          <w:rFonts w:hint="eastAsia"/>
        </w:rPr>
        <w:t>分辨率：</w:t>
      </w:r>
    </w:p>
    <w:p>
      <w:r>
        <w:rPr>
          <w:rFonts w:hint="eastAsia"/>
        </w:rPr>
        <w:t>分辨率数组或者最大分辨率有一个即可。该参数是确定值，不需要再改动。</w:t>
      </w:r>
    </w:p>
    <w:p>
      <w:pPr>
        <w:pStyle w:val="4"/>
        <w:jc w:val="left"/>
      </w:pPr>
      <w:r>
        <w:rPr>
          <w:rFonts w:hint="eastAsia"/>
        </w:rPr>
        <w:t>分辨率数组</w:t>
      </w:r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5" o:spid="_x0000_s1026" type="#_x0000_t75" style="height:239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</w:pPr>
      <w:r>
        <w:rPr>
          <w:rFonts w:hint="eastAsia"/>
        </w:rPr>
        <w:t>最大分辨率</w:t>
      </w:r>
      <w:r>
        <w:t>maxResolution</w:t>
      </w:r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6" o:spid="_x0000_s1027" type="#_x0000_t75" style="height:130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t xml:space="preserve">  var d = [ { "level": 0, "resolution": 2, "scale": 786432000 },</w:t>
      </w:r>
    </w:p>
    <w:p>
      <w:pPr>
        <w:spacing w:line="220" w:lineRule="atLeast"/>
      </w:pPr>
      <w:r>
        <w:t xml:space="preserve">                { "level": 1, "resolution": 1, "scale": 393216000 },</w:t>
      </w:r>
    </w:p>
    <w:p>
      <w:pPr>
        <w:spacing w:line="220" w:lineRule="atLeast"/>
      </w:pPr>
      <w:r>
        <w:t xml:space="preserve">                { "level": 2, "resolution": 0.5, "scale": 196608000 },</w:t>
      </w:r>
    </w:p>
    <w:p>
      <w:pPr>
        <w:spacing w:line="220" w:lineRule="atLeast"/>
      </w:pPr>
      <w:r>
        <w:t xml:space="preserve">                { "level": 3, "resolution": 0.25, "scale": 98304000 },</w:t>
      </w:r>
    </w:p>
    <w:p>
      <w:pPr>
        <w:spacing w:line="220" w:lineRule="atLeast"/>
      </w:pPr>
      <w:r>
        <w:t xml:space="preserve">                { "level": 4, "resolution": 0.125, "scale": 49152000 },</w:t>
      </w:r>
    </w:p>
    <w:p>
      <w:pPr>
        <w:spacing w:line="220" w:lineRule="atLeast"/>
      </w:pPr>
      <w:r>
        <w:t xml:space="preserve">                { "level": 5, "resolution": 0.0625, "scale": 24576000 },</w:t>
      </w:r>
    </w:p>
    <w:p>
      <w:pPr>
        <w:spacing w:line="220" w:lineRule="atLeast"/>
      </w:pPr>
      <w:r>
        <w:t xml:space="preserve">                { "level": 6, "resolution": 0.03125, "scale": 12288000 },</w:t>
      </w:r>
    </w:p>
    <w:p>
      <w:pPr>
        <w:spacing w:line="220" w:lineRule="atLeast"/>
      </w:pPr>
      <w:r>
        <w:t xml:space="preserve">                { "level": 7, "resolution": 0.015625, "scale": 6144000 },</w:t>
      </w:r>
    </w:p>
    <w:p>
      <w:pPr>
        <w:spacing w:line="220" w:lineRule="atLeast"/>
      </w:pPr>
      <w:r>
        <w:t xml:space="preserve">                { "level": 8, "resolution": 0.0078125, "scale": 3072000 },</w:t>
      </w:r>
    </w:p>
    <w:p>
      <w:pPr>
        <w:spacing w:line="220" w:lineRule="atLeast"/>
      </w:pPr>
      <w:r>
        <w:t xml:space="preserve">                { "level": 9, "resolution": 0.00390625, "scale": 1536000 },</w:t>
      </w:r>
    </w:p>
    <w:p>
      <w:pPr>
        <w:spacing w:line="220" w:lineRule="atLeast"/>
      </w:pPr>
      <w:r>
        <w:t xml:space="preserve">                { "level": 10, "resolution": 0.001953125, "scale": 768000 },</w:t>
      </w:r>
    </w:p>
    <w:p>
      <w:pPr>
        <w:spacing w:line="220" w:lineRule="atLeast"/>
      </w:pPr>
      <w:r>
        <w:t xml:space="preserve">                { "level": 11, "resolution": 0.0009765625, "scale": 384000 },</w:t>
      </w:r>
    </w:p>
    <w:p>
      <w:pPr>
        <w:spacing w:line="220" w:lineRule="atLeast"/>
      </w:pPr>
      <w:r>
        <w:t xml:space="preserve">                { "level": 12, "resolution": 0.00048828125, "scale": 192000 },</w:t>
      </w:r>
    </w:p>
    <w:p>
      <w:pPr>
        <w:spacing w:line="220" w:lineRule="atLeast"/>
      </w:pPr>
      <w:r>
        <w:t xml:space="preserve">                { "level": 13, "resolution": 0.000244140625, "scale": 96000 },</w:t>
      </w:r>
    </w:p>
    <w:p>
      <w:pPr>
        <w:spacing w:line="220" w:lineRule="atLeast"/>
      </w:pPr>
      <w:r>
        <w:t xml:space="preserve">                { "level": 14, "resolution": 0.0001220703125, "scale": 48000 },</w:t>
      </w:r>
    </w:p>
    <w:p>
      <w:pPr>
        <w:spacing w:line="220" w:lineRule="atLeast"/>
      </w:pPr>
      <w:r>
        <w:t xml:space="preserve">                { "level": 15, "resolution": 0.00006103515625, "scale": 24000 },</w:t>
      </w:r>
    </w:p>
    <w:p>
      <w:pPr>
        <w:spacing w:line="220" w:lineRule="atLeast"/>
      </w:pPr>
      <w:r>
        <w:t xml:space="preserve">                { "level": 16, "resolution": 0.000030517578125, "scale": 12000 },</w:t>
      </w:r>
    </w:p>
    <w:p>
      <w:pPr>
        <w:spacing w:line="220" w:lineRule="atLeast"/>
      </w:pPr>
      <w:r>
        <w:t xml:space="preserve">                { "level": 17, "resolution": 0.0000152587890625, "scale": 6000 },</w:t>
      </w:r>
    </w:p>
    <w:p>
      <w:pPr>
        <w:spacing w:line="220" w:lineRule="atLeast"/>
      </w:pPr>
      <w:r>
        <w:t xml:space="preserve">                { "level": 18, "resolution": 0.00000762939453125, "scale": 3000 },</w:t>
      </w:r>
    </w:p>
    <w:p>
      <w:pPr>
        <w:spacing w:line="220" w:lineRule="atLeast"/>
      </w:pPr>
      <w:r>
        <w:t xml:space="preserve">                { "level": 19, "resolution": 0.000003814697265625, "scale": 1500 },</w:t>
      </w:r>
    </w:p>
    <w:p>
      <w:pPr>
        <w:spacing w:line="220" w:lineRule="atLeast"/>
      </w:pPr>
      <w:r>
        <w:t xml:space="preserve">                { "level": 20, "resolution": 0.0000019073486328125, "scale": 750 },</w:t>
      </w:r>
    </w:p>
    <w:p>
      <w:pPr>
        <w:spacing w:line="220" w:lineRule="atLeast"/>
      </w:pPr>
      <w:r>
        <w:t xml:space="preserve">                { "level": 21, "resolution": 9.5367431640625e-7, "scale": 375 },</w:t>
      </w:r>
    </w:p>
    <w:p>
      <w:pPr>
        <w:spacing w:line="220" w:lineRule="atLeast"/>
      </w:pPr>
      <w:r>
        <w:t xml:space="preserve">                { "level": 22, "resolution": 4.76837158203125e-7, "scale": 187.5 }</w:t>
      </w:r>
    </w:p>
    <w:p>
      <w:pPr>
        <w:spacing w:line="220" w:lineRule="atLeast"/>
      </w:pPr>
      <w:r>
        <w:t xml:space="preserve">            ];</w:t>
      </w:r>
    </w:p>
    <w:p>
      <w:pPr>
        <w:pStyle w:val="3"/>
      </w:pPr>
      <w:r>
        <w:rPr>
          <w:rFonts w:hint="eastAsia"/>
        </w:rPr>
        <w:t>地图中心点</w:t>
      </w:r>
      <w:r>
        <w:t>center</w:t>
      </w:r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7" o:spid="_x0000_s1028" type="#_x0000_t75" style="height:133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该参数可以在pgis的</w:t>
      </w:r>
      <w:r>
        <w:t>EzMapAPI.js</w:t>
      </w:r>
      <w:r>
        <w:rPr>
          <w:rFonts w:hint="eastAsia"/>
        </w:rPr>
        <w:t>文件中找到：</w:t>
      </w:r>
      <w:r>
        <w:t>CenterPoint</w:t>
      </w:r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8" o:spid="_x0000_s1029" type="#_x0000_t75" style="height:139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切片原点</w:t>
      </w:r>
      <w:r>
        <w:t>tileOrigin</w:t>
      </w:r>
    </w:p>
    <w:p>
      <w:pPr>
        <w:spacing w:line="220" w:lineRule="atLeast"/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9" o:spid="_x0000_s1030" type="#_x0000_t75" style="height:141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该参数可以在pgis的</w:t>
      </w:r>
      <w:r>
        <w:t>EzMapAPI.js</w:t>
      </w:r>
      <w:r>
        <w:rPr>
          <w:rFonts w:hint="eastAsia"/>
        </w:rPr>
        <w:t>文件中找到：</w:t>
      </w:r>
      <w:r>
        <w:t>TileAnchorPoint</w:t>
      </w:r>
    </w:p>
    <w:p>
      <w:pPr>
        <w:spacing w:line="220" w:lineRule="atLeast"/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0" o:spid="_x0000_s1031" type="#_x0000_t75" style="height:13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最大显示范围</w:t>
      </w:r>
      <w:r>
        <w:t>MapFullExtent</w:t>
      </w:r>
    </w:p>
    <w:p>
      <w:pPr>
        <w:spacing w:line="220" w:lineRule="atLeast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1" o:spid="_x0000_s1032" type="#_x0000_t75" style="height:133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该参数可以在pgis的</w:t>
      </w:r>
      <w:r>
        <w:t>EzMapAPI.js</w:t>
      </w:r>
      <w:r>
        <w:rPr>
          <w:rFonts w:hint="eastAsia"/>
        </w:rPr>
        <w:t>文件中找到：</w:t>
      </w:r>
      <w:r>
        <w:t>MapFullExtent</w:t>
      </w:r>
    </w:p>
    <w:p>
      <w:pPr>
        <w:spacing w:line="220" w:lineRule="atLeast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2" o:spid="_x0000_s1033" type="#_x0000_t75" style="height:140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当y的最小值设为</w:t>
      </w:r>
      <w:r>
        <w:t>33.75</w:t>
      </w:r>
      <w:r>
        <w:rPr>
          <w:rFonts w:hint="eastAsia"/>
        </w:rPr>
        <w:t>时，地图下面被截断，显示不出来，所以将其设置为</w:t>
      </w:r>
      <w:r>
        <w:t>32.75</w:t>
      </w:r>
      <w:r>
        <w:rPr>
          <w:rFonts w:hint="eastAsia"/>
        </w:rPr>
        <w:t>，扩大其显示范围，使地图完全显示。</w:t>
      </w:r>
    </w:p>
    <w:p>
      <w:pPr>
        <w:pStyle w:val="2"/>
      </w:pPr>
      <w:r>
        <w:rPr>
          <w:rFonts w:hint="eastAsia"/>
        </w:rPr>
        <w:t>效果展示图</w:t>
      </w:r>
    </w:p>
    <w:p>
      <w:pPr>
        <w:pStyle w:val="3"/>
        <w:rPr>
          <w:rFonts w:hint="eastAsia"/>
        </w:rPr>
      </w:pPr>
      <w:r>
        <w:t>O</w:t>
      </w:r>
      <w:r>
        <w:rPr>
          <w:rFonts w:hint="eastAsia"/>
        </w:rPr>
        <w:t>penlayers API接入pgis服务</w:t>
      </w:r>
    </w:p>
    <w:p>
      <w:pPr>
        <w:rPr>
          <w:rFonts w:hint="eastAsia"/>
        </w:rPr>
      </w:pPr>
    </w:p>
    <w:p/>
    <w:p>
      <w:pPr>
        <w:pStyle w:val="4"/>
        <w:jc w:val="left"/>
        <w:rPr>
          <w:rFonts w:hint="eastAsia"/>
        </w:rPr>
      </w:pPr>
      <w:r>
        <w:rPr>
          <w:rFonts w:hint="eastAsia"/>
        </w:rPr>
        <w:t>图1 Openlayers API接入pgis服务(zoom=10)</w:t>
      </w:r>
    </w:p>
    <w:p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3" o:spid="_x0000_s1034" type="#_x0000_t75" style="height:307.25pt;width:384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图2 Openlayers API接入pgis服务，添加矢量图层（点、线、面、矩形框）</w:t>
      </w:r>
    </w:p>
    <w:p>
      <w:pPr>
        <w:jc w:val="center"/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4" o:spid="_x0000_s1035" type="#_x0000_t75" style="height:307pt;width:38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图3 Openlayers API接入pgis服务（zoom=12）</w:t>
      </w:r>
    </w:p>
    <w:p>
      <w:pPr>
        <w:jc w:val="center"/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5" o:spid="_x0000_s1036" type="#_x0000_t75" style="height:307.05pt;width:38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图4 Openlayers API接入pgis服务，添加聚合（50000个点，zoom=10）</w:t>
      </w:r>
    </w:p>
    <w:p>
      <w:pPr>
        <w:jc w:val="center"/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6" o:spid="_x0000_s1037" type="#_x0000_t75" style="height:306.75pt;width:383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rPr>
          <w:rFonts w:hint="eastAsia"/>
        </w:rPr>
        <w:t>图5 Openlayers API接入pgis服务，添加聚合（50000个点，zoom=11）</w:t>
      </w:r>
    </w:p>
    <w:p>
      <w:pPr>
        <w:jc w:val="center"/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7" o:spid="_x0000_s1038" type="#_x0000_t75" style="height:291.4pt;width:36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t>N</w:t>
      </w:r>
      <w:r>
        <w:rPr>
          <w:rFonts w:hint="eastAsia"/>
        </w:rPr>
        <w:t>PGIS API 接入pgis服务</w: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 xml:space="preserve">图6 </w:t>
      </w:r>
      <w:r>
        <w:t>N</w:t>
      </w:r>
      <w:r>
        <w:rPr>
          <w:rFonts w:hint="eastAsia"/>
        </w:rPr>
        <w:t>PGIS  API接入pgis服务(zoom=10)</w:t>
      </w:r>
    </w:p>
    <w:p>
      <w:pPr>
        <w:jc w:val="center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8" o:spid="_x0000_s1039" type="#_x0000_t75" style="height:294.1pt;width:367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 xml:space="preserve">图7 </w:t>
      </w:r>
      <w:r>
        <w:t>N</w:t>
      </w:r>
      <w:r>
        <w:rPr>
          <w:rFonts w:hint="eastAsia"/>
        </w:rPr>
        <w:t>PGIS  API接入pgis服务(zoom=12)</w:t>
      </w:r>
    </w:p>
    <w:p>
      <w:pPr>
        <w:jc w:val="center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9" o:spid="_x0000_s1040" type="#_x0000_t75" style="height:286.8pt;width:358.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rPr>
          <w:rFonts w:hint="eastAsia"/>
        </w:rPr>
        <w:t>ArcGIS API 接入PGIS服务</w:t>
      </w:r>
    </w:p>
    <w:p>
      <w:pPr>
        <w:pStyle w:val="4"/>
        <w:jc w:val="left"/>
      </w:pPr>
      <w:r>
        <w:rPr>
          <w:rFonts w:hint="eastAsia"/>
        </w:rPr>
        <w:t>图8 ArcGIS API 接入PGIS服务</w:t>
      </w:r>
    </w:p>
    <w:p>
      <w:pPr>
        <w:adjustRightInd/>
        <w:snapToGrid/>
        <w:spacing w:line="220" w:lineRule="atLeast"/>
        <w:jc w:val="center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40" o:spid="_x0000_s1041" type="#_x0000_t75" style="height:296.05pt;width:370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t>简要代码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eastAsia"/>
        </w:rPr>
        <w:tab/>
      </w:r>
      <w:r>
        <w:rPr>
          <w:rFonts w:hint="default" w:ascii="Times New Roman" w:hAnsi="Times New Roman" w:cs="Times New Roman"/>
        </w:rPr>
        <w:t>var  resolutions = [ 2,1,0.5,0.25,0.125,0.0625,0.03125,0.015625,0.0078125,0.00390625,0.001953125,0.0009765625,0.00048828125,0.000244140625,0.0001220703125,0.00006103515625,0.000030517578125,0.0000152587890625,0.00000762939453125,0.000003814697265625,0.0000019073486328125,9.5367431640625e-7,4.76837158203125e-7];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map = new OpenLayers.Map("map", {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maxResolution: 2,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projection: "EPSG:3785",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center:new OpenLayers.LonLat(108.72265, 34.24023),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//resolutions: resolutions,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maxExtent: new OpenLayers.Bounds(107.4414, 32.75, 110.0039, 34.73046)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});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wmsLayer = new OpenLayers.Layer.TMS_PGIS("Name",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imageUrl, {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type: 'png',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layername: 'pgis',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maxZoomLevel:20,               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maxResolution: 2,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tileOrigin: new OpenLayers.LonLat(0,0)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});</w:t>
      </w:r>
    </w:p>
    <w:p>
      <w:pPr>
        <w:widowControl/>
        <w:wordWrap/>
        <w:adjustRightInd/>
        <w:snapToGrid/>
        <w:spacing w:before="0" w:after="200" w:line="180" w:lineRule="atLeast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map.addLayers([wmsLayer]);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20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75071099">
    <w:nsid w:val="460A297B"/>
    <w:multiLevelType w:val="multilevel"/>
    <w:tmpl w:val="460A297B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1750710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微软雅黑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60" w:after="260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Lines/>
      <w:spacing w:before="260" w:after="260"/>
      <w:jc w:val="center"/>
      <w:outlineLvl w:val="2"/>
    </w:pPr>
    <w:rPr>
      <w:b/>
      <w:bCs/>
      <w:sz w:val="21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eastAsia="宋体"/>
      <w:b/>
      <w:bCs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/>
      <w:b/>
      <w:bCs/>
      <w:sz w:val="24"/>
      <w:szCs w:val="24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/>
      <w:sz w:val="24"/>
      <w:szCs w:val="24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eastAsia="宋体"/>
      <w:sz w:val="21"/>
      <w:szCs w:val="21"/>
    </w:rPr>
  </w:style>
  <w:style w:type="character" w:default="1" w:styleId="15">
    <w:name w:val="Default Paragraph Font"/>
    <w:semiHidden/>
    <w:unhideWhenUsed/>
    <w:uiPriority w:val="1"/>
  </w:style>
  <w:style w:type="paragraph" w:styleId="11">
    <w:name w:val="Document Map"/>
    <w:basedOn w:val="1"/>
    <w:link w:val="27"/>
    <w:semiHidden/>
    <w:unhideWhenUsed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17"/>
    <w:semiHidden/>
    <w:unhideWhenUsed/>
    <w:uiPriority w:val="99"/>
    <w:pPr>
      <w:spacing w:after="0"/>
    </w:pPr>
    <w:rPr>
      <w:sz w:val="18"/>
      <w:szCs w:val="18"/>
    </w:rPr>
  </w:style>
  <w:style w:type="paragraph" w:styleId="13">
    <w:name w:val="footer"/>
    <w:basedOn w:val="1"/>
    <w:link w:val="29"/>
    <w:semiHidden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link w:val="2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批注框文本 Char"/>
    <w:basedOn w:val="15"/>
    <w:link w:val="12"/>
    <w:semiHidden/>
    <w:uiPriority w:val="99"/>
    <w:rPr>
      <w:rFonts w:ascii="Tahoma" w:hAnsi="Tahoma"/>
      <w:sz w:val="18"/>
      <w:szCs w:val="18"/>
    </w:rPr>
  </w:style>
  <w:style w:type="character" w:customStyle="1" w:styleId="18">
    <w:name w:val="标题 1 Char"/>
    <w:basedOn w:val="15"/>
    <w:link w:val="2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9">
    <w:name w:val="标题 2 Char"/>
    <w:basedOn w:val="15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0">
    <w:name w:val="标题 3 Char"/>
    <w:basedOn w:val="15"/>
    <w:link w:val="4"/>
    <w:uiPriority w:val="9"/>
    <w:rPr>
      <w:rFonts w:ascii="Tahoma" w:hAnsi="Tahoma"/>
      <w:b/>
      <w:bCs/>
      <w:sz w:val="21"/>
      <w:szCs w:val="32"/>
    </w:rPr>
  </w:style>
  <w:style w:type="character" w:customStyle="1" w:styleId="21">
    <w:name w:val="标题 4 Char"/>
    <w:basedOn w:val="15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2">
    <w:name w:val="标题 5 Char"/>
    <w:basedOn w:val="15"/>
    <w:link w:val="6"/>
    <w:semiHidden/>
    <w:uiPriority w:val="9"/>
    <w:rPr>
      <w:rFonts w:ascii="Tahoma" w:hAnsi="Tahoma"/>
      <w:b/>
      <w:bCs/>
      <w:sz w:val="28"/>
      <w:szCs w:val="28"/>
    </w:rPr>
  </w:style>
  <w:style w:type="character" w:customStyle="1" w:styleId="23">
    <w:name w:val="标题 6 Char"/>
    <w:basedOn w:val="15"/>
    <w:link w:val="7"/>
    <w:semiHidden/>
    <w:uiPriority w:val="9"/>
    <w:rPr>
      <w:rFonts w:ascii="Cambria" w:hAnsi="Cambria" w:eastAsia="宋体"/>
      <w:b/>
      <w:bCs/>
      <w:sz w:val="24"/>
      <w:szCs w:val="24"/>
    </w:rPr>
  </w:style>
  <w:style w:type="character" w:customStyle="1" w:styleId="24">
    <w:name w:val="标题 7 Char"/>
    <w:basedOn w:val="15"/>
    <w:link w:val="8"/>
    <w:semiHidden/>
    <w:uiPriority w:val="9"/>
    <w:rPr>
      <w:rFonts w:ascii="Tahoma" w:hAnsi="Tahoma"/>
      <w:b/>
      <w:bCs/>
      <w:sz w:val="24"/>
      <w:szCs w:val="24"/>
    </w:rPr>
  </w:style>
  <w:style w:type="character" w:customStyle="1" w:styleId="25">
    <w:name w:val="标题 8 Char"/>
    <w:basedOn w:val="15"/>
    <w:link w:val="9"/>
    <w:semiHidden/>
    <w:uiPriority w:val="9"/>
    <w:rPr>
      <w:rFonts w:ascii="Cambria" w:hAnsi="Cambria" w:eastAsia="宋体"/>
      <w:sz w:val="24"/>
      <w:szCs w:val="24"/>
    </w:rPr>
  </w:style>
  <w:style w:type="character" w:customStyle="1" w:styleId="26">
    <w:name w:val="标题 9 Char"/>
    <w:basedOn w:val="15"/>
    <w:link w:val="10"/>
    <w:semiHidden/>
    <w:uiPriority w:val="9"/>
    <w:rPr>
      <w:rFonts w:ascii="Cambria" w:hAnsi="Cambria" w:eastAsia="宋体"/>
      <w:sz w:val="21"/>
      <w:szCs w:val="21"/>
    </w:rPr>
  </w:style>
  <w:style w:type="character" w:customStyle="1" w:styleId="27">
    <w:name w:val="文档结构图 Char"/>
    <w:basedOn w:val="15"/>
    <w:link w:val="11"/>
    <w:semiHidden/>
    <w:uiPriority w:val="99"/>
    <w:rPr>
      <w:rFonts w:ascii="宋体" w:hAnsi="Tahoma" w:eastAsia="宋体"/>
      <w:sz w:val="18"/>
      <w:szCs w:val="18"/>
    </w:rPr>
  </w:style>
  <w:style w:type="character" w:customStyle="1" w:styleId="28">
    <w:name w:val="页眉 Char"/>
    <w:basedOn w:val="15"/>
    <w:link w:val="14"/>
    <w:semiHidden/>
    <w:uiPriority w:val="99"/>
    <w:rPr>
      <w:rFonts w:ascii="Tahoma" w:hAnsi="Tahoma"/>
      <w:sz w:val="18"/>
      <w:szCs w:val="18"/>
    </w:rPr>
  </w:style>
  <w:style w:type="character" w:customStyle="1" w:styleId="29">
    <w:name w:val="页脚 Char"/>
    <w:basedOn w:val="15"/>
    <w:link w:val="13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customXml" Target="../customXml/item1.xml"/><Relationship Id="rId2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425</Words>
  <Characters>2428</Characters>
  <Lines>20</Lines>
  <Paragraphs>5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cp:lastModifiedBy>Administrator</cp:lastModifiedBy>
  <dcterms:modified xsi:type="dcterms:W3CDTF">2014-03-06T05:37:22Z</dcterms:modified>
  <dc:title>Openlayers接入pgis注意事项。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