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5217" w14:textId="42E6446B" w:rsidR="00ED4739" w:rsidRPr="00ED4739" w:rsidRDefault="00ED4739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E00F7A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BY"/>
        </w:rPr>
        <w:t>Иудеи в Беларуси</w:t>
      </w:r>
    </w:p>
    <w:p w14:paraId="40486E95" w14:textId="1C35431D" w:rsidR="00ED4739" w:rsidRPr="00ED4739" w:rsidRDefault="00ED4739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  <w:t>Иудеи имеют долгую и богатую историю в Беларуси, оставив неизгладимый след в культуре, экономике и общественной жизни страны. Их религиозные традиции, вклад в развитие государства и трагические события Холокоста - все это является неотъемлемой частью истории Беларуси.</w:t>
      </w:r>
    </w:p>
    <w:p w14:paraId="73534750" w14:textId="37DD4FBA" w:rsidR="00ED4739" w:rsidRPr="00ED4739" w:rsidRDefault="00ED4739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ED473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История иудейской общины Беларуси: Раннее средневековье</w:t>
      </w:r>
    </w:p>
    <w:p w14:paraId="5CE3B8C1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Еврейские поселения на территории современной Беларуси появились еще в период Киевской Руси. Первые упоминания о евреях связаны с торговыми путями, которые проходили через города Полоцк и Туров. Еврейские купцы играли важную роль в развитии экономических связей между разными регионами, транспортируя драгоценные ткани, металлы, специи и другие товары. Их деятельность способствовала росту городов и укреплению их экономической базы.</w:t>
      </w:r>
    </w:p>
    <w:p w14:paraId="2733A526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К началу XII века еврейские общины стали частью культурной и религиозной жизни местных городов. Эти общины часто взаимодействовали с местными князьями, которые видели в евреях ценных посредников и партнеров. Уже в этот период формировались основы еврейского самоуправления и началось строительство первых синагог, ставших центрами религиозного и культурного развития.</w:t>
      </w:r>
    </w:p>
    <w:p w14:paraId="03535EE7" w14:textId="77777777" w:rsidR="00ED4739" w:rsidRPr="00ED4739" w:rsidRDefault="00ED4739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ED473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XVI-XVIII века</w:t>
      </w:r>
    </w:p>
    <w:p w14:paraId="306C6AF5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В XVI веке территория Беларуси вошла в состав Великого княжества Литовского, и еврейские общины получили определенную степень автономии, что позволило им сохранить культурные и религиозные традиции. В это время кагалы стали важным институтом еврейской жизни, занимавшимся не только религиозными делами, но и управлением общиной, вопросами налогообложения и образования.</w:t>
      </w:r>
    </w:p>
    <w:p w14:paraId="4A5004D5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В XVII веке еврейская община столкнулась с серьезными потрясениями, связанными с войнами и восстаниями. Во время восстания Богдана Хмельницкого (1648-1657 годы) тысячи евреев были убиты, а их имущество разграблено. Эта катастрофа оставила глубокие следы в истории и культуре еврейского народа, о чем свидетельствуют исторические хроники и религиозные тексты того времени.</w:t>
      </w:r>
    </w:p>
    <w:p w14:paraId="7AD64953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В XVIII веке, с приходом эпохи Просвещения, часть еврейской интеллигенции начала искать новые пути интеграции в общество. Однако конфликты с местным населением и преследования сохранялись, что приводило к миграциям и изменению социальной структуры еврейских общин.</w:t>
      </w:r>
    </w:p>
    <w:p w14:paraId="09C7EF37" w14:textId="77777777" w:rsidR="00ED4739" w:rsidRPr="00ED4739" w:rsidRDefault="00ED4739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ED473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XIX-XX века</w:t>
      </w:r>
    </w:p>
    <w:p w14:paraId="5630C069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В XIX веке, после разделов Речи Посполитой, Беларусь вошла в состав Российской империи. Евреи оказались в зоне оседлости — территории, за пределами которой еврейское население не имело права поселяться. Несмотря на ограничения, евреи продолжали вносить значительный вклад в экономическую жизнь: занимались торговлей, ремеслом и медициной, становились владельцами мануфактур.</w:t>
      </w:r>
    </w:p>
    <w:p w14:paraId="27525529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В конце XIX и начале XX века еврейское движение получило импульс к развитию: появлялись сионистские организации, социалистические движения, такие как Бунд, который боролся за права рабочих. Период относительного процветания был прерван </w:t>
      </w: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Первой мировой войной, а затем революцией и гражданской войной, что привело к ухудшению условий жизни евреев.</w:t>
      </w:r>
    </w:p>
    <w:p w14:paraId="1C99D7A5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Холокост стал самой трагической страницей в истории еврейской общины Беларуси. С приходом нацистских войск начались массовые репрессии и уничтожение еврейского населения. Из примерно 800 тысяч евреев, проживавших на территории Беларуси до войны, более 90% были убиты. Нацисты создавали гетто, такие как Минское и Брестское, где происходили ужасные преступления против человечности. Наиболее крупные акции по уничтожению евреев были организованы в </w:t>
      </w:r>
      <w:proofErr w:type="spellStart"/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Тростенце</w:t>
      </w:r>
      <w:proofErr w:type="spellEnd"/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, Бобруйске и других местах. Те немногие, кто смогли выжить, либо вступали в партизанские отряды, либо скрывались, спасаясь благодаря помощи местных жителей.</w:t>
      </w:r>
    </w:p>
    <w:p w14:paraId="54F28EEF" w14:textId="77777777" w:rsidR="00ED4739" w:rsidRPr="00ED4739" w:rsidRDefault="00ED4739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ED473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Религиозные традиции и обычаи</w:t>
      </w:r>
    </w:p>
    <w:p w14:paraId="7862574A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Евреи Беларуси соблюдали древние религиозные обряды и традиции, основанные на законах Торы и Талмуда. Религиозная жизнь общины была сосредоточена вокруг синагог, где проводились службы, чтение и изучение священных текстов. Основные праздники, такие как Песах, Суккот и Рош </w:t>
      </w:r>
      <w:proofErr w:type="spellStart"/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ха-Шана</w:t>
      </w:r>
      <w:proofErr w:type="spellEnd"/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, отмечались с особым благоговением. Важную роль играли ритуалы, связанные с Шаббатом, когда семьи собирались за столом для чтения молитв и исполнения традиционных песен.</w:t>
      </w:r>
    </w:p>
    <w:p w14:paraId="6FBBA45F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Обучение детей начиналось с раннего возраста, и синагоги служили не только местом молитв, но и школами (хедерами). Мальчики изучали Тору, основы Галахи, а те, кто стремился к более глубокому знанию, посещали </w:t>
      </w:r>
      <w:proofErr w:type="spellStart"/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иешивы</w:t>
      </w:r>
      <w:proofErr w:type="spellEnd"/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, где обучались комментариям мудрецов.</w:t>
      </w:r>
    </w:p>
    <w:p w14:paraId="0C9DBF56" w14:textId="77777777" w:rsidR="00ED4739" w:rsidRPr="00ED4739" w:rsidRDefault="00ED4739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ED473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Вклад иудеев в культуру и экономику страны</w:t>
      </w:r>
    </w:p>
    <w:p w14:paraId="1AC1EC3C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Евреи Беларуси вносили значительный вклад в развитие ремесленного и торгового дела. Они занимались производством тканей, обработкой металлов, ювелирным делом и </w:t>
      </w:r>
      <w:proofErr w:type="spellStart"/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аптекарством</w:t>
      </w:r>
      <w:proofErr w:type="spellEnd"/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. Городские рынки и торговые лавки часто находились под управлением еврейских купцов. Евреи также сыграли важную роль в развитии банковского дела, будучи кредиторами и финансистами.</w:t>
      </w:r>
    </w:p>
    <w:p w14:paraId="1C9070CC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Культурный вклад также был значительным: еврейские писатели, поэты и музыканты обогащали белорусскую культуру своими произведениями. Такие деятели, как Шолом-Алейхем и художники школы Витебска (включая Марка Шагала), оказали влияние на мировую культуру.</w:t>
      </w:r>
    </w:p>
    <w:p w14:paraId="6C440205" w14:textId="77777777" w:rsidR="00ED4739" w:rsidRPr="00ED4739" w:rsidRDefault="00ED4739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ED473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Роль иудеев в общественной жизни Беларуси</w:t>
      </w:r>
    </w:p>
    <w:p w14:paraId="080E77B3" w14:textId="195B1F58" w:rsid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Евреи принимали участие в общественной жизни, активно поддерживая идеи просвещения и модернизации. В начале XX века многие из них включились в политическую борьбу, поддерживая различные движения, от сионизма до социализма. Бунд, который был одной из крупнейших еврейских рабочих организаций, боролся за права евреев и всех трудящихся, требуя улучшения условий жизни и труда.</w:t>
      </w:r>
    </w:p>
    <w:p w14:paraId="57CE30DC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p w14:paraId="7F43A046" w14:textId="77777777" w:rsidR="00E00F7A" w:rsidRDefault="00E00F7A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</w:p>
    <w:p w14:paraId="2E12C780" w14:textId="411FE291" w:rsidR="00ED4739" w:rsidRPr="00ED4739" w:rsidRDefault="00ED4739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ED473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lastRenderedPageBreak/>
        <w:t>Холокост и его последствия для иудейской общины</w:t>
      </w:r>
    </w:p>
    <w:p w14:paraId="217C3931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Холокост привел к уничтожению значительной части еврейской общины Беларуси. Среди наиболее известных трагедий — уничтожение Минского гетто, где погибло около 100 тысяч евреев. После войны еврейская община долгое время находилась в состоянии упадка: государственная политика Советского Союза не способствовала восстановлению культурной и религиозной жизни.</w:t>
      </w:r>
    </w:p>
    <w:p w14:paraId="35AACF6A" w14:textId="77777777" w:rsidR="00ED4739" w:rsidRPr="00ED4739" w:rsidRDefault="00ED4739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ED473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Возрождение иудейской общины в постсоветский период</w:t>
      </w:r>
    </w:p>
    <w:p w14:paraId="74E3DB57" w14:textId="77777777" w:rsidR="00ED4739" w:rsidRP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После распада Советского Союза в 1991 году началось возрождение еврейской общины. Появились еврейские культурные и образовательные центры, были восстановлены синагоги и начали проводиться религиозные службы. Организации, такие как «Еврейское агентство для Израиля», помогали укреплять связи между белорусскими евреями и диаспорой.</w:t>
      </w:r>
    </w:p>
    <w:p w14:paraId="64627D88" w14:textId="77777777" w:rsidR="00ED4739" w:rsidRPr="00ED4739" w:rsidRDefault="00ED4739" w:rsidP="00ED4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ED4739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t>Современное состояние и перспективы развития</w:t>
      </w:r>
    </w:p>
    <w:p w14:paraId="3176BE06" w14:textId="212246BF" w:rsidR="00ED4739" w:rsidRDefault="00ED4739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Современная еврейская община Беларуси сталкивается с вызовами, </w:t>
      </w:r>
      <w:bookmarkStart w:id="0" w:name="_GoBack"/>
      <w:bookmarkEnd w:id="0"/>
      <w:r w:rsidRPr="00ED4739">
        <w:rPr>
          <w:rFonts w:ascii="Times New Roman" w:eastAsia="Times New Roman" w:hAnsi="Times New Roman" w:cs="Times New Roman"/>
          <w:sz w:val="24"/>
          <w:szCs w:val="24"/>
          <w:lang w:eastAsia="ru-BY"/>
        </w:rPr>
        <w:t>включая демографические изменения и эмиграцию, но также продолжает развиваться благодаря поддержке культурных программ и образовательных инициатив.</w:t>
      </w:r>
    </w:p>
    <w:p w14:paraId="3B00D88A" w14:textId="1665577B" w:rsidR="00FE48EC" w:rsidRPr="00FE48EC" w:rsidRDefault="00FE48EC" w:rsidP="00ED4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FE48EC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BY"/>
        </w:rPr>
        <w:t>Перспективы развития иудейской общины в Беларуси</w:t>
      </w:r>
    </w:p>
    <w:p w14:paraId="2AB1CD64" w14:textId="6B661F8B" w:rsidR="00FE48EC" w:rsidRPr="00FE48EC" w:rsidRDefault="00FE48EC" w:rsidP="00FE4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E48E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Культурное возрождение и сохранение наследия</w:t>
      </w:r>
      <w:r w:rsidRPr="00FE48EC">
        <w:rPr>
          <w:rFonts w:ascii="Times New Roman" w:eastAsia="Times New Roman" w:hAnsi="Times New Roman" w:cs="Times New Roman"/>
          <w:sz w:val="24"/>
          <w:szCs w:val="24"/>
          <w:lang w:eastAsia="ru-BY"/>
        </w:rPr>
        <w:t>: Продолжение реставрации и реконструкции исторических памятников, связанных с еврейской культурой, способствует сохранению памяти и повышению интереса к еврейской истории среди молодежи. Организация мероприятий, таких как фестивали, выставки и концерты, помогает укрепить культурные связи и сохранять самобытность.</w:t>
      </w:r>
    </w:p>
    <w:p w14:paraId="02214B33" w14:textId="1D86B40E" w:rsidR="00FE48EC" w:rsidRPr="00FE48EC" w:rsidRDefault="00FE48EC" w:rsidP="00FE4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E48E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Развитие образовательных программ</w:t>
      </w:r>
      <w:r w:rsidRPr="00FE48EC">
        <w:rPr>
          <w:rFonts w:ascii="Times New Roman" w:eastAsia="Times New Roman" w:hAnsi="Times New Roman" w:cs="Times New Roman"/>
          <w:sz w:val="24"/>
          <w:szCs w:val="24"/>
          <w:lang w:eastAsia="ru-BY"/>
        </w:rPr>
        <w:t>: Создание и поддержка еврейских школ и учебных заведений позволит молодежи глубже изучать свою историю и культуру. Это включает изучение языка иврит, еврейской литературы и религиозных дисциплин, а также активное участие в международных образовательных инициативах.</w:t>
      </w:r>
    </w:p>
    <w:p w14:paraId="524E9D25" w14:textId="4E2CA0D1" w:rsidR="00FE48EC" w:rsidRPr="00FE48EC" w:rsidRDefault="00FE48EC" w:rsidP="00FE4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FE48EC">
        <w:rPr>
          <w:rFonts w:ascii="Times New Roman" w:eastAsia="Times New Roman" w:hAnsi="Times New Roman" w:cs="Times New Roman"/>
          <w:b/>
          <w:bCs/>
          <w:sz w:val="24"/>
          <w:szCs w:val="24"/>
          <w:lang w:eastAsia="ru-BY"/>
        </w:rPr>
        <w:t>Укрепление религиозной жизни</w:t>
      </w:r>
      <w:r w:rsidRPr="00FE48EC">
        <w:rPr>
          <w:rFonts w:ascii="Times New Roman" w:eastAsia="Times New Roman" w:hAnsi="Times New Roman" w:cs="Times New Roman"/>
          <w:sz w:val="24"/>
          <w:szCs w:val="24"/>
          <w:lang w:eastAsia="ru-BY"/>
        </w:rPr>
        <w:t>: Рост числа религиозных общин и строительство новых синагог помогают расширять пространство для духовной практики. Поддержка со стороны раввинов и религиозных лидеров играет важную роль в возрождении религиозных традиций и соблюдении обычаев.</w:t>
      </w:r>
    </w:p>
    <w:p w14:paraId="6476A553" w14:textId="77777777" w:rsidR="00121AB6" w:rsidRDefault="00121AB6"/>
    <w:sectPr w:rsidR="00121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44"/>
    <w:rsid w:val="00121AB6"/>
    <w:rsid w:val="00B04A44"/>
    <w:rsid w:val="00E00F7A"/>
    <w:rsid w:val="00ED4739"/>
    <w:rsid w:val="00F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AA12"/>
  <w15:chartTrackingRefBased/>
  <w15:docId w15:val="{CB7D126A-33AB-441D-9830-157736AF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D47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D4739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a3">
    <w:name w:val="Normal (Web)"/>
    <w:basedOn w:val="a"/>
    <w:uiPriority w:val="99"/>
    <w:semiHidden/>
    <w:unhideWhenUsed/>
    <w:rsid w:val="00ED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FE4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1095</Words>
  <Characters>6247</Characters>
  <Application>Microsoft Office Word</Application>
  <DocSecurity>0</DocSecurity>
  <Lines>52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троско</dc:creator>
  <cp:keywords/>
  <dc:description/>
  <cp:lastModifiedBy>герман троско</cp:lastModifiedBy>
  <cp:revision>4</cp:revision>
  <dcterms:created xsi:type="dcterms:W3CDTF">2024-11-18T11:23:00Z</dcterms:created>
  <dcterms:modified xsi:type="dcterms:W3CDTF">2024-11-18T11:34:00Z</dcterms:modified>
</cp:coreProperties>
</file>