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70" w:rsidRPr="00B9146B" w:rsidRDefault="00B9146B" w:rsidP="00B9146B">
      <w:pPr>
        <w:jc w:val="right"/>
        <w:rPr>
          <w:rFonts w:ascii="Times New Roman" w:hAnsi="Times New Roman" w:cs="Times New Roman"/>
          <w:sz w:val="28"/>
          <w:szCs w:val="28"/>
        </w:rPr>
      </w:pPr>
      <w:r w:rsidRPr="00B9146B">
        <w:rPr>
          <w:rFonts w:ascii="Times New Roman" w:hAnsi="Times New Roman" w:cs="Times New Roman"/>
          <w:sz w:val="28"/>
          <w:szCs w:val="28"/>
        </w:rPr>
        <w:t xml:space="preserve">Paweł </w:t>
      </w:r>
      <w:proofErr w:type="spellStart"/>
      <w:r w:rsidRPr="00B9146B">
        <w:rPr>
          <w:rFonts w:ascii="Times New Roman" w:hAnsi="Times New Roman" w:cs="Times New Roman"/>
          <w:sz w:val="28"/>
          <w:szCs w:val="28"/>
        </w:rPr>
        <w:t>Gesek</w:t>
      </w:r>
      <w:proofErr w:type="spellEnd"/>
    </w:p>
    <w:p w:rsidR="00B9146B" w:rsidRDefault="007336EA" w:rsidP="00B91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Reguły</w:t>
      </w:r>
      <w:r w:rsidR="00B9146B">
        <w:rPr>
          <w:rFonts w:ascii="Times New Roman" w:hAnsi="Times New Roman" w:cs="Times New Roman"/>
          <w:b/>
          <w:sz w:val="32"/>
          <w:szCs w:val="32"/>
        </w:rPr>
        <w:t xml:space="preserve"> biznesowe w SBVR </w:t>
      </w:r>
    </w:p>
    <w:p w:rsidR="007336EA" w:rsidRDefault="007336EA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Semantics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of Business </w:t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Vocabulary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and Business </w:t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(SBVR)</w:t>
      </w:r>
      <w:r>
        <w:rPr>
          <w:rFonts w:ascii="Times New Roman" w:hAnsi="Times New Roman" w:cs="Times New Roman"/>
          <w:sz w:val="28"/>
          <w:szCs w:val="28"/>
        </w:rPr>
        <w:t xml:space="preserve">[1] jest standardem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Group(OMG), którego celem jest dostarczenie podstaw do formalnego i szczegółowego opisu złożonych konceptów w języku naturalnym. Celem SBVR jest formalizacja złożonych reguł opisujących funkcjonowanie np. instytucji lub korporacji. SBVR, ze względu na dużą formalność, może być łatwo interpretowany przez systemy komputerowe. </w:t>
      </w:r>
    </w:p>
    <w:p w:rsidR="007336EA" w:rsidRDefault="007336EA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SBVR definiuje słownik i zasady konieczne do dokumentowania </w:t>
      </w:r>
      <w:r w:rsidR="00335E1A">
        <w:rPr>
          <w:rFonts w:ascii="Times New Roman" w:hAnsi="Times New Roman" w:cs="Times New Roman"/>
          <w:sz w:val="28"/>
          <w:szCs w:val="28"/>
        </w:rPr>
        <w:t>semantyk słowników biznesowych, faktów biznesowych i reguł biznesowych. Dzięki SBVR, reguły biznesowe rządzące daną organizacją stają się przystępne dla oprogramowania wspierającego analizę i modelowanie , jak  i zautomatyzowanych systemów decyzyjnych.</w:t>
      </w:r>
      <w:r w:rsidR="007970F0">
        <w:rPr>
          <w:rFonts w:ascii="Times New Roman" w:hAnsi="Times New Roman" w:cs="Times New Roman"/>
          <w:sz w:val="28"/>
          <w:szCs w:val="28"/>
        </w:rPr>
        <w:t xml:space="preserve"> Można nazwać SBVR logiką formalną z interfejsem w języku naturalnym.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328" w:rsidRDefault="006C5DDE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Reguły biznesowe pełnią ważną rolę przy definiowaniu semantyk biznesowych.</w:t>
      </w:r>
      <w:r w:rsidR="00D100F4">
        <w:rPr>
          <w:rFonts w:ascii="Times New Roman" w:hAnsi="Times New Roman" w:cs="Times New Roman"/>
          <w:sz w:val="28"/>
          <w:szCs w:val="28"/>
        </w:rPr>
        <w:t xml:space="preserve"> Co ciekawe stanowią one jednak dość małą część SBVR, szczególnie w porównaniu do słownika biznesowego, który w przeciwieństwie do reguł może być wielokrotnie wykorzystany w innych aspektach modelowania biznesowego. Reguły biznesowe reprezentują </w:t>
      </w:r>
      <w:r>
        <w:rPr>
          <w:rFonts w:ascii="Times New Roman" w:hAnsi="Times New Roman" w:cs="Times New Roman"/>
          <w:sz w:val="28"/>
          <w:szCs w:val="28"/>
        </w:rPr>
        <w:t>sposób w jaki organizacja może zarządzać swoim przedsięwzięciem poprzez definiowanie sposób na osiągnięcie jej celów biznesowych.</w:t>
      </w:r>
      <w:r w:rsidR="00B329CB">
        <w:rPr>
          <w:rFonts w:ascii="Times New Roman" w:hAnsi="Times New Roman" w:cs="Times New Roman"/>
          <w:sz w:val="28"/>
          <w:szCs w:val="28"/>
        </w:rPr>
        <w:t xml:space="preserve"> Celem przyświecającym regułom biznesowym jest opisywanie samego biznesu, a nie służących mu systemów IT. Taki opis powinien być zrozumiały dla ludzi związanych z biznesem, niekoniecznie </w:t>
      </w:r>
      <w:r w:rsidR="0098364A">
        <w:rPr>
          <w:rFonts w:ascii="Times New Roman" w:hAnsi="Times New Roman" w:cs="Times New Roman"/>
          <w:sz w:val="28"/>
          <w:szCs w:val="28"/>
        </w:rPr>
        <w:t>posiadających jakąkolwiek wiedzę na temat systemów komputerowych. Dlatego reguły biznesowe pisane w sformalizowanym języku naturalnym, zrozumiałym dla każdego.</w:t>
      </w:r>
      <w:r w:rsidR="00D100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998" w:rsidRDefault="006F6328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70F0">
        <w:rPr>
          <w:rFonts w:ascii="Times New Roman" w:hAnsi="Times New Roman" w:cs="Times New Roman"/>
          <w:sz w:val="28"/>
          <w:szCs w:val="28"/>
        </w:rPr>
        <w:t xml:space="preserve">Główna myśl przyświecająca regułom biznesowym jest następująca: „Reguły są budowane na podstawie faktów. Fakty są budowane na podstawie </w:t>
      </w:r>
      <w:proofErr w:type="spellStart"/>
      <w:r w:rsidR="007970F0">
        <w:rPr>
          <w:rFonts w:ascii="Times New Roman" w:hAnsi="Times New Roman" w:cs="Times New Roman"/>
          <w:sz w:val="28"/>
          <w:szCs w:val="28"/>
        </w:rPr>
        <w:t>termów</w:t>
      </w:r>
      <w:proofErr w:type="spellEnd"/>
      <w:r w:rsidR="007970F0">
        <w:rPr>
          <w:rFonts w:ascii="Times New Roman" w:hAnsi="Times New Roman" w:cs="Times New Roman"/>
          <w:sz w:val="28"/>
          <w:szCs w:val="28"/>
        </w:rPr>
        <w:t>”.</w:t>
      </w:r>
      <w:r w:rsidR="00D100F4">
        <w:rPr>
          <w:rFonts w:ascii="Times New Roman" w:hAnsi="Times New Roman" w:cs="Times New Roman"/>
          <w:sz w:val="28"/>
          <w:szCs w:val="28"/>
        </w:rPr>
        <w:t xml:space="preserve"> Zgodnie z tą zasadą reguły biznesowe budowane są na podstawie konceptów czasownikowych , które z kolei budowane są na podstawie konceptów rzeczownikowych. Koncepty rzeczownikowe są z kolei wyrażone przez termy. Zarówno koncepty czasownikowe, jak i rzeczownikowe są częścią słownik biznesowego SBVR.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98">
        <w:rPr>
          <w:rFonts w:ascii="Times New Roman" w:hAnsi="Times New Roman" w:cs="Times New Roman"/>
          <w:sz w:val="28"/>
          <w:szCs w:val="28"/>
        </w:rPr>
        <w:t xml:space="preserve">Reguły biznesowe wyrażone są przy użyciu modalności </w:t>
      </w:r>
      <w:proofErr w:type="spellStart"/>
      <w:r w:rsidR="00E73998">
        <w:rPr>
          <w:rFonts w:ascii="Times New Roman" w:hAnsi="Times New Roman" w:cs="Times New Roman"/>
          <w:sz w:val="28"/>
          <w:szCs w:val="28"/>
        </w:rPr>
        <w:t>aletycznej</w:t>
      </w:r>
      <w:proofErr w:type="spellEnd"/>
      <w:r w:rsidR="00E73998">
        <w:rPr>
          <w:rFonts w:ascii="Times New Roman" w:hAnsi="Times New Roman" w:cs="Times New Roman"/>
          <w:sz w:val="28"/>
          <w:szCs w:val="28"/>
        </w:rPr>
        <w:t xml:space="preserve">  lub modalności deontycznej. Modalność </w:t>
      </w:r>
      <w:proofErr w:type="spellStart"/>
      <w:r w:rsidR="00E73998">
        <w:rPr>
          <w:rFonts w:ascii="Times New Roman" w:hAnsi="Times New Roman" w:cs="Times New Roman"/>
          <w:sz w:val="28"/>
          <w:szCs w:val="28"/>
        </w:rPr>
        <w:t>aletyczna</w:t>
      </w:r>
      <w:proofErr w:type="spellEnd"/>
      <w:r w:rsidR="00E73998">
        <w:rPr>
          <w:rFonts w:ascii="Times New Roman" w:hAnsi="Times New Roman" w:cs="Times New Roman"/>
          <w:sz w:val="28"/>
          <w:szCs w:val="28"/>
        </w:rPr>
        <w:t xml:space="preserve"> formułuje związki między pojęciami możliwości i konieczności</w:t>
      </w:r>
      <w:r w:rsidR="00B329CB">
        <w:rPr>
          <w:rFonts w:ascii="Times New Roman" w:hAnsi="Times New Roman" w:cs="Times New Roman"/>
          <w:sz w:val="28"/>
          <w:szCs w:val="28"/>
        </w:rPr>
        <w:t xml:space="preserve">. W </w:t>
      </w:r>
      <w:r w:rsidR="00514714">
        <w:rPr>
          <w:rFonts w:ascii="Times New Roman" w:hAnsi="Times New Roman" w:cs="Times New Roman"/>
          <w:sz w:val="28"/>
          <w:szCs w:val="28"/>
        </w:rPr>
        <w:t xml:space="preserve"> </w:t>
      </w:r>
      <w:r w:rsidR="00B329CB">
        <w:rPr>
          <w:rFonts w:ascii="Times New Roman" w:hAnsi="Times New Roman" w:cs="Times New Roman"/>
          <w:sz w:val="28"/>
          <w:szCs w:val="28"/>
        </w:rPr>
        <w:t xml:space="preserve">SBVR </w:t>
      </w:r>
      <w:r w:rsidR="00B329CB">
        <w:rPr>
          <w:rFonts w:ascii="Times New Roman" w:hAnsi="Times New Roman" w:cs="Times New Roman"/>
          <w:sz w:val="28"/>
          <w:szCs w:val="28"/>
        </w:rPr>
        <w:lastRenderedPageBreak/>
        <w:t xml:space="preserve">wykorzystane są dwa </w:t>
      </w:r>
      <w:proofErr w:type="spellStart"/>
      <w:r w:rsidR="00B329CB">
        <w:rPr>
          <w:rFonts w:ascii="Times New Roman" w:hAnsi="Times New Roman" w:cs="Times New Roman"/>
          <w:sz w:val="28"/>
          <w:szCs w:val="28"/>
        </w:rPr>
        <w:t>aletyczne</w:t>
      </w:r>
      <w:proofErr w:type="spellEnd"/>
      <w:r w:rsidR="00B329CB">
        <w:rPr>
          <w:rFonts w:ascii="Times New Roman" w:hAnsi="Times New Roman" w:cs="Times New Roman"/>
          <w:sz w:val="28"/>
          <w:szCs w:val="28"/>
        </w:rPr>
        <w:t xml:space="preserve"> operatory modalne, opisujące strukturalne reguły biznesowe: </w:t>
      </w:r>
      <w:r w:rsidR="00E739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9CB" w:rsidRPr="00B329CB" w:rsidRDefault="00B329CB" w:rsidP="00733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514714">
        <w:rPr>
          <w:rFonts w:ascii="Times New Roman" w:hAnsi="Times New Roman" w:cs="Times New Roman"/>
          <w:sz w:val="28"/>
          <w:szCs w:val="28"/>
        </w:rPr>
        <w:t xml:space="preserve">Jest konieczne, że …  ang.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necessary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B329CB" w:rsidRDefault="00514714" w:rsidP="00733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514714">
        <w:rPr>
          <w:rFonts w:ascii="Times New Roman" w:hAnsi="Times New Roman" w:cs="Times New Roman"/>
          <w:sz w:val="28"/>
          <w:szCs w:val="28"/>
        </w:rPr>
        <w:t>Jest możliwe, że</w:t>
      </w:r>
      <w:r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514714">
        <w:rPr>
          <w:rFonts w:ascii="Times New Roman" w:hAnsi="Times New Roman" w:cs="Times New Roman"/>
          <w:sz w:val="28"/>
          <w:szCs w:val="28"/>
        </w:rPr>
        <w:t>ang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possible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B329CB" w:rsidRDefault="00B329CB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Modalność deontyczna służy natomiast do opisu związków pomiędzy nakazem, zakazem i pozwoleniem. </w:t>
      </w:r>
      <w:r w:rsidRPr="00B329CB">
        <w:rPr>
          <w:rFonts w:ascii="Times New Roman" w:hAnsi="Times New Roman" w:cs="Times New Roman"/>
          <w:sz w:val="28"/>
          <w:szCs w:val="28"/>
        </w:rPr>
        <w:t xml:space="preserve">Pojęcia nakazu i pozwolenia są podobne do </w:t>
      </w:r>
      <w:proofErr w:type="spellStart"/>
      <w:r w:rsidRPr="00B329CB">
        <w:rPr>
          <w:rFonts w:ascii="Times New Roman" w:hAnsi="Times New Roman" w:cs="Times New Roman"/>
          <w:sz w:val="28"/>
          <w:szCs w:val="28"/>
        </w:rPr>
        <w:t>aletycznych</w:t>
      </w:r>
      <w:proofErr w:type="spellEnd"/>
      <w:r w:rsidRPr="00B329CB">
        <w:rPr>
          <w:rFonts w:ascii="Times New Roman" w:hAnsi="Times New Roman" w:cs="Times New Roman"/>
          <w:sz w:val="28"/>
          <w:szCs w:val="28"/>
        </w:rPr>
        <w:t xml:space="preserve"> pojęć konieczności i możliwości, jednak są opisywane przez słabsze aksjomaty</w:t>
      </w:r>
      <w:r>
        <w:rPr>
          <w:rFonts w:ascii="Times New Roman" w:hAnsi="Times New Roman" w:cs="Times New Roman"/>
          <w:sz w:val="28"/>
          <w:szCs w:val="28"/>
        </w:rPr>
        <w:t xml:space="preserve">. Do opisu operatywnych reguł biznesowych w SBVR, wykorzystane zostały dwa operatory deontyczne, opisujące nakaz i pozwolenie: </w:t>
      </w:r>
    </w:p>
    <w:p w:rsidR="00B329CB" w:rsidRPr="007970F0" w:rsidRDefault="00B329CB" w:rsidP="00733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714">
        <w:rPr>
          <w:rFonts w:ascii="Times New Roman" w:hAnsi="Times New Roman" w:cs="Times New Roman"/>
          <w:sz w:val="28"/>
          <w:szCs w:val="28"/>
        </w:rPr>
        <w:t xml:space="preserve">Jest obowiązkowe, że … ang.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obligatory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B329CB" w:rsidRDefault="00B329CB" w:rsidP="007336EA">
      <w:pPr>
        <w:rPr>
          <w:rFonts w:ascii="Times New Roman" w:hAnsi="Times New Roman" w:cs="Times New Roman"/>
          <w:i/>
          <w:sz w:val="28"/>
          <w:szCs w:val="28"/>
        </w:rPr>
      </w:pPr>
      <w:r w:rsidRPr="007970F0">
        <w:rPr>
          <w:rFonts w:ascii="Times New Roman" w:hAnsi="Times New Roman" w:cs="Times New Roman"/>
          <w:i/>
          <w:sz w:val="28"/>
          <w:szCs w:val="28"/>
        </w:rPr>
        <w:tab/>
      </w:r>
      <w:r w:rsidR="00514714" w:rsidRPr="00514714">
        <w:rPr>
          <w:rFonts w:ascii="Times New Roman" w:hAnsi="Times New Roman" w:cs="Times New Roman"/>
          <w:sz w:val="28"/>
          <w:szCs w:val="28"/>
        </w:rPr>
        <w:t>Jest</w:t>
      </w:r>
      <w:r w:rsidR="00514714">
        <w:rPr>
          <w:rFonts w:ascii="Times New Roman" w:hAnsi="Times New Roman" w:cs="Times New Roman"/>
          <w:sz w:val="28"/>
          <w:szCs w:val="28"/>
        </w:rPr>
        <w:t xml:space="preserve"> dozwolone, że …</w:t>
      </w:r>
      <w:r w:rsidR="00514714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514714" w:rsidRPr="00514714">
        <w:rPr>
          <w:rFonts w:ascii="Times New Roman" w:hAnsi="Times New Roman" w:cs="Times New Roman"/>
          <w:sz w:val="28"/>
          <w:szCs w:val="28"/>
        </w:rPr>
        <w:t>ang</w:t>
      </w:r>
      <w:proofErr w:type="spellEnd"/>
      <w:r w:rsidR="00514714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permitted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6F6328" w:rsidRDefault="006F6328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Definiowanie reguł biznesowych rozpoczyna się od konceptu czasownikowego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F6328" w:rsidRDefault="006F6328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714">
        <w:rPr>
          <w:rFonts w:ascii="Times New Roman" w:hAnsi="Times New Roman" w:cs="Times New Roman"/>
          <w:sz w:val="28"/>
          <w:szCs w:val="28"/>
        </w:rPr>
        <w:t xml:space="preserve">Samochód </w:t>
      </w:r>
      <w:r w:rsidR="00514714" w:rsidRPr="00514714">
        <w:rPr>
          <w:rFonts w:ascii="Times New Roman" w:hAnsi="Times New Roman" w:cs="Times New Roman"/>
          <w:sz w:val="28"/>
          <w:szCs w:val="28"/>
          <w:u w:val="single"/>
        </w:rPr>
        <w:t>ma</w:t>
      </w:r>
      <w:r w:rsidR="00514714">
        <w:rPr>
          <w:rFonts w:ascii="Times New Roman" w:hAnsi="Times New Roman" w:cs="Times New Roman"/>
          <w:sz w:val="28"/>
          <w:szCs w:val="28"/>
        </w:rPr>
        <w:t xml:space="preserve"> kierowcę.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Możliwe jest również budowanie reguł na podstawie większej ilości konceptów czasownikowych. Następnym krokiem jest dodanie odpowiedniego operator modalnego, opisującego zobowiązanie(reguły operacyjne) lub konieczność(reguły strukturalne):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4714">
        <w:rPr>
          <w:rFonts w:ascii="Times New Roman" w:hAnsi="Times New Roman" w:cs="Times New Roman"/>
          <w:sz w:val="28"/>
          <w:szCs w:val="28"/>
          <w:u w:val="single"/>
        </w:rPr>
        <w:t>Jest obowiązkowe, że</w:t>
      </w:r>
      <w:r>
        <w:rPr>
          <w:rFonts w:ascii="Times New Roman" w:hAnsi="Times New Roman" w:cs="Times New Roman"/>
          <w:sz w:val="28"/>
          <w:szCs w:val="28"/>
        </w:rPr>
        <w:t xml:space="preserve"> samochód ma kierowcę.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Ostatnim krokiem jest dodanie odpowiednich kwantyfikacji, kwalifikacji i warunków, jeśli jest to konieczne: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Jest obowiązkowe, że samochód ma </w:t>
      </w:r>
      <w:r w:rsidRPr="00514714">
        <w:rPr>
          <w:rFonts w:ascii="Times New Roman" w:hAnsi="Times New Roman" w:cs="Times New Roman"/>
          <w:sz w:val="28"/>
          <w:szCs w:val="28"/>
          <w:u w:val="single"/>
        </w:rPr>
        <w:t>co najwyżej jednego</w:t>
      </w:r>
      <w:r>
        <w:rPr>
          <w:rFonts w:ascii="Times New Roman" w:hAnsi="Times New Roman" w:cs="Times New Roman"/>
          <w:sz w:val="28"/>
          <w:szCs w:val="28"/>
        </w:rPr>
        <w:t xml:space="preserve"> kierowcę.</w:t>
      </w:r>
    </w:p>
    <w:p w:rsidR="00514714" w:rsidRPr="006F6328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 sformułowana reguła jest łatwa do zrozumienia zarówno przez człowieka, jak i maszynę ze względu na swój sformalizowany charakter. Jak łatwo zauważyć, jedna zasada może być sformułowana na różne sposoby, </w:t>
      </w:r>
      <w:r w:rsidR="00612363">
        <w:rPr>
          <w:rFonts w:ascii="Times New Roman" w:hAnsi="Times New Roman" w:cs="Times New Roman"/>
          <w:sz w:val="28"/>
          <w:szCs w:val="28"/>
        </w:rPr>
        <w:t>zarówno ze względu na klasyfikację poprzez modalność(</w:t>
      </w:r>
      <w:proofErr w:type="spellStart"/>
      <w:r w:rsidR="00612363">
        <w:rPr>
          <w:rFonts w:ascii="Times New Roman" w:hAnsi="Times New Roman" w:cs="Times New Roman"/>
          <w:sz w:val="28"/>
          <w:szCs w:val="28"/>
        </w:rPr>
        <w:t>aletyczna</w:t>
      </w:r>
      <w:proofErr w:type="spellEnd"/>
      <w:r w:rsidR="00612363">
        <w:rPr>
          <w:rFonts w:ascii="Times New Roman" w:hAnsi="Times New Roman" w:cs="Times New Roman"/>
          <w:sz w:val="28"/>
          <w:szCs w:val="28"/>
        </w:rPr>
        <w:t>, deontyczna) jak i formę, nakazującą lub zakazującą.</w:t>
      </w:r>
    </w:p>
    <w:p w:rsidR="006F6328" w:rsidRDefault="006C5DDE" w:rsidP="006F6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328">
        <w:rPr>
          <w:rFonts w:ascii="Times New Roman" w:hAnsi="Times New Roman" w:cs="Times New Roman"/>
          <w:sz w:val="28"/>
          <w:szCs w:val="28"/>
        </w:rPr>
        <w:tab/>
        <w:t xml:space="preserve">Jako, że reguły biznesowe są przeznaczone dla ludzi, mogą być łamane, a co za tym idzie konieczna staję się kontrola ich przestrzegania. SBVR nie definiuje akcji podejmowanych przy egzekwowaniu reguł(ma to być rozwiązane </w:t>
      </w:r>
      <w:r w:rsidR="006F6328">
        <w:rPr>
          <w:rFonts w:ascii="Times New Roman" w:hAnsi="Times New Roman" w:cs="Times New Roman"/>
          <w:sz w:val="28"/>
          <w:szCs w:val="28"/>
        </w:rPr>
        <w:lastRenderedPageBreak/>
        <w:t xml:space="preserve">poprzez integrację z innymi specyfikacjami modelowania biznesowego OMG). Zdefiniowane są natomiast poziomy przestrzegania danych reguł, ang. </w:t>
      </w:r>
      <w:proofErr w:type="spellStart"/>
      <w:r w:rsidR="006F6328">
        <w:rPr>
          <w:rFonts w:ascii="Times New Roman" w:hAnsi="Times New Roman" w:cs="Times New Roman"/>
          <w:i/>
          <w:sz w:val="28"/>
          <w:szCs w:val="28"/>
        </w:rPr>
        <w:t>Enforcement</w:t>
      </w:r>
      <w:proofErr w:type="spellEnd"/>
      <w:r w:rsidR="006F63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F6328">
        <w:rPr>
          <w:rFonts w:ascii="Times New Roman" w:hAnsi="Times New Roman" w:cs="Times New Roman"/>
          <w:i/>
          <w:sz w:val="28"/>
          <w:szCs w:val="28"/>
        </w:rPr>
        <w:t>level</w:t>
      </w:r>
      <w:proofErr w:type="spellEnd"/>
      <w:r w:rsidR="006F6328">
        <w:rPr>
          <w:rFonts w:ascii="Times New Roman" w:hAnsi="Times New Roman" w:cs="Times New Roman"/>
          <w:i/>
          <w:sz w:val="28"/>
          <w:szCs w:val="28"/>
        </w:rPr>
        <w:t>.</w:t>
      </w:r>
      <w:r w:rsidR="006F6328">
        <w:rPr>
          <w:rFonts w:ascii="Times New Roman" w:hAnsi="Times New Roman" w:cs="Times New Roman"/>
          <w:sz w:val="28"/>
          <w:szCs w:val="28"/>
        </w:rPr>
        <w:t xml:space="preserve"> Te poziomy definiują, czy i w jakich okolicznościach dla danej reguły dopuszczalne są wyjątki. Mogą narzucać np. konieczność wcześniej autoryzacji przed odstępstwem od danej reguły lub konieczność zapisywania i usprawiedliwiania takich wyjątków. Możliwe jest też oczywiście zabronienie występowania jakichkolwiek wyjątków.    </w:t>
      </w:r>
    </w:p>
    <w:p w:rsidR="00530616" w:rsidRDefault="00530616" w:rsidP="006F6328">
      <w:pPr>
        <w:rPr>
          <w:rFonts w:ascii="Times New Roman" w:hAnsi="Times New Roman" w:cs="Times New Roman"/>
          <w:sz w:val="28"/>
          <w:szCs w:val="28"/>
        </w:rPr>
      </w:pPr>
    </w:p>
    <w:p w:rsidR="00530616" w:rsidRDefault="00530616" w:rsidP="006F6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Bibliografia</w:t>
      </w:r>
    </w:p>
    <w:p w:rsidR="00530616" w:rsidRDefault="00530616" w:rsidP="0053061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J. Hall: </w:t>
      </w:r>
      <w:proofErr w:type="spellStart"/>
      <w:r w:rsidRPr="00530616">
        <w:rPr>
          <w:rFonts w:ascii="Times New Roman" w:hAnsi="Times New Roman" w:cs="Times New Roman"/>
          <w:sz w:val="28"/>
          <w:szCs w:val="28"/>
        </w:rPr>
        <w:t>Semantics</w:t>
      </w:r>
      <w:proofErr w:type="spellEnd"/>
      <w:r w:rsidRPr="00530616">
        <w:rPr>
          <w:rFonts w:ascii="Times New Roman" w:hAnsi="Times New Roman" w:cs="Times New Roman"/>
          <w:sz w:val="28"/>
          <w:szCs w:val="28"/>
        </w:rPr>
        <w:t xml:space="preserve"> and Business </w:t>
      </w:r>
      <w:proofErr w:type="spellStart"/>
      <w:r w:rsidRPr="00530616">
        <w:rPr>
          <w:rFonts w:ascii="Times New Roman" w:hAnsi="Times New Roman" w:cs="Times New Roman"/>
          <w:sz w:val="28"/>
          <w:szCs w:val="28"/>
        </w:rPr>
        <w:t>Rules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wygłoszone na: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>
        <w:rPr>
          <w:rFonts w:ascii="Times New Roman" w:hAnsi="Times New Roman" w:cs="Times New Roman"/>
          <w:sz w:val="28"/>
          <w:szCs w:val="28"/>
        </w:rPr>
        <w:t>, 6-9 Marzec 2006, San Jose, California</w:t>
      </w:r>
    </w:p>
    <w:p w:rsidR="00530616" w:rsidRPr="00470180" w:rsidRDefault="00530616" w:rsidP="0053061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O</w:t>
      </w:r>
      <w:r>
        <w:rPr>
          <w:rFonts w:ascii="Times-Bold" w:hAnsi="Times-Bold" w:cs="Times-Bold"/>
          <w:bCs/>
          <w:sz w:val="28"/>
          <w:szCs w:val="28"/>
        </w:rPr>
        <w:t>bject</w:t>
      </w:r>
      <w:proofErr w:type="spellEnd"/>
      <w:r>
        <w:rPr>
          <w:rFonts w:ascii="Times-Bold" w:hAnsi="Times-Bold" w:cs="Times-Bold"/>
          <w:bCs/>
          <w:sz w:val="28"/>
          <w:szCs w:val="28"/>
        </w:rPr>
        <w:t xml:space="preserve">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M</w:t>
      </w:r>
      <w:r>
        <w:rPr>
          <w:rFonts w:ascii="Times-Bold" w:hAnsi="Times-Bold" w:cs="Times-Bold"/>
          <w:bCs/>
          <w:sz w:val="28"/>
          <w:szCs w:val="28"/>
        </w:rPr>
        <w:t>anagment</w:t>
      </w:r>
      <w:proofErr w:type="spellEnd"/>
      <w:r>
        <w:rPr>
          <w:rFonts w:ascii="Times-Bold" w:hAnsi="Times-Bold" w:cs="Times-Bold"/>
          <w:bCs/>
          <w:sz w:val="28"/>
          <w:szCs w:val="28"/>
        </w:rPr>
        <w:t xml:space="preserve">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G</w:t>
      </w:r>
      <w:r>
        <w:rPr>
          <w:rFonts w:ascii="Times-Bold" w:hAnsi="Times-Bold" w:cs="Times-Bold"/>
          <w:bCs/>
          <w:sz w:val="28"/>
          <w:szCs w:val="28"/>
        </w:rPr>
        <w:t>group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,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Semantics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 of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Buisness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 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vocabulary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 and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Rules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, Standard v.1.0, dostępne: </w:t>
      </w:r>
      <w:hyperlink r:id="rId5" w:history="1">
        <w:r w:rsidRPr="00AE1DF1">
          <w:rPr>
            <w:rStyle w:val="Hipercze"/>
            <w:rFonts w:ascii="Times-Bold" w:hAnsi="Times-Bold" w:cs="Times-Bold"/>
            <w:bCs/>
            <w:sz w:val="28"/>
            <w:szCs w:val="28"/>
          </w:rPr>
          <w:t>http://www.omg.org/spec/SBVR/1.0/</w:t>
        </w:r>
      </w:hyperlink>
    </w:p>
    <w:p w:rsidR="00530616" w:rsidRDefault="00530616" w:rsidP="0053061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A7B53">
          <w:rPr>
            <w:rStyle w:val="Hipercze"/>
            <w:rFonts w:ascii="Times New Roman" w:hAnsi="Times New Roman" w:cs="Times New Roman"/>
            <w:sz w:val="28"/>
            <w:szCs w:val="28"/>
          </w:rPr>
          <w:t>http://en.wikipedia.org/wiki/Semantics_of_Business_Vocabulary_and_Business_Rules</w:t>
        </w:r>
      </w:hyperlink>
      <w:r>
        <w:rPr>
          <w:rFonts w:ascii="Times New Roman" w:hAnsi="Times New Roman" w:cs="Times New Roman"/>
          <w:sz w:val="28"/>
          <w:szCs w:val="28"/>
        </w:rPr>
        <w:t>, dostępne marzec 2012</w:t>
      </w:r>
    </w:p>
    <w:p w:rsidR="00530616" w:rsidRPr="00530616" w:rsidRDefault="00530616" w:rsidP="0053061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hyperlink r:id="rId7" w:history="1">
        <w:r w:rsidRPr="001A7B53">
          <w:rPr>
            <w:rStyle w:val="Hipercze"/>
            <w:rFonts w:ascii="Times-Bold" w:hAnsi="Times-Bold" w:cs="Times-Bold"/>
            <w:bCs/>
            <w:sz w:val="28"/>
            <w:szCs w:val="28"/>
          </w:rPr>
          <w:t>http://jis.blox.pl/2007/09/Modalnosc.html</w:t>
        </w:r>
      </w:hyperlink>
      <w:r>
        <w:rPr>
          <w:rFonts w:ascii="Times-Bold" w:hAnsi="Times-Bold" w:cs="Times-Bold"/>
          <w:bCs/>
          <w:sz w:val="28"/>
          <w:szCs w:val="28"/>
        </w:rPr>
        <w:t>, dostępne marzec 2012</w:t>
      </w:r>
    </w:p>
    <w:p w:rsidR="006C5DDE" w:rsidRPr="007336EA" w:rsidRDefault="006C5DDE" w:rsidP="007336EA">
      <w:pPr>
        <w:rPr>
          <w:rFonts w:ascii="Times New Roman" w:hAnsi="Times New Roman" w:cs="Times New Roman"/>
          <w:sz w:val="28"/>
          <w:szCs w:val="28"/>
        </w:rPr>
      </w:pPr>
    </w:p>
    <w:sectPr w:rsidR="006C5DDE" w:rsidRPr="007336EA" w:rsidSect="00CB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4CC7"/>
    <w:multiLevelType w:val="hybridMultilevel"/>
    <w:tmpl w:val="71DA1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70963"/>
    <w:multiLevelType w:val="hybridMultilevel"/>
    <w:tmpl w:val="03F4DF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146B"/>
    <w:rsid w:val="000010A9"/>
    <w:rsid w:val="00124523"/>
    <w:rsid w:val="00335E1A"/>
    <w:rsid w:val="00514714"/>
    <w:rsid w:val="00530616"/>
    <w:rsid w:val="005D15A8"/>
    <w:rsid w:val="00612363"/>
    <w:rsid w:val="006C5DDE"/>
    <w:rsid w:val="006F6328"/>
    <w:rsid w:val="007336EA"/>
    <w:rsid w:val="00741DF2"/>
    <w:rsid w:val="007970F0"/>
    <w:rsid w:val="00797C23"/>
    <w:rsid w:val="00927315"/>
    <w:rsid w:val="0098364A"/>
    <w:rsid w:val="00992784"/>
    <w:rsid w:val="00B329CB"/>
    <w:rsid w:val="00B9146B"/>
    <w:rsid w:val="00CB6870"/>
    <w:rsid w:val="00CD1113"/>
    <w:rsid w:val="00D100F4"/>
    <w:rsid w:val="00D92216"/>
    <w:rsid w:val="00DA46A2"/>
    <w:rsid w:val="00E73998"/>
    <w:rsid w:val="00F1407A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8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5306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0616"/>
    <w:rPr>
      <w:color w:val="0000FF" w:themeColor="hyperlink"/>
      <w:u w:val="single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5306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s.blox.pl/2007/09/Modalnos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mantics_of_Business_Vocabulary_and_Business_Rules" TargetMode="External"/><Relationship Id="rId5" Type="http://schemas.openxmlformats.org/officeDocument/2006/relationships/hyperlink" Target="http://www.omg.org/spec/SBVR/1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736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Geso</dc:creator>
  <cp:keywords/>
  <dc:description/>
  <cp:lastModifiedBy>Geso</cp:lastModifiedBy>
  <cp:revision>6</cp:revision>
  <dcterms:created xsi:type="dcterms:W3CDTF">2012-03-04T17:08:00Z</dcterms:created>
  <dcterms:modified xsi:type="dcterms:W3CDTF">2012-03-08T13:27:00Z</dcterms:modified>
</cp:coreProperties>
</file>