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A44ED3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A44E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6E5F80E8" w:rsidR="00846983" w:rsidRDefault="00846983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 xml:space="preserve">Software Engineer developing core functionality on a data lakehouse platform to extract value from </w:t>
      </w:r>
      <w:r w:rsidRPr="0090465C">
        <w:rPr>
          <w:color w:val="000000"/>
          <w:sz w:val="24"/>
          <w:szCs w:val="24"/>
        </w:rPr>
        <w:t>petabyte</w:t>
      </w:r>
      <w:r w:rsidRPr="00FD5B4D">
        <w:rPr>
          <w:color w:val="000000"/>
          <w:sz w:val="24"/>
          <w:szCs w:val="24"/>
        </w:rPr>
        <w:t>-scale data</w:t>
      </w:r>
      <w:r w:rsidRPr="00BE5650">
        <w:rPr>
          <w:color w:val="000000"/>
          <w:sz w:val="24"/>
          <w:szCs w:val="24"/>
        </w:rPr>
        <w:t xml:space="preserve">. </w:t>
      </w:r>
      <w:r w:rsidRPr="0090465C">
        <w:rPr>
          <w:color w:val="000000"/>
          <w:sz w:val="24"/>
          <w:szCs w:val="24"/>
        </w:rPr>
        <w:t>Hands-on experience with Apache Spark and Apache Flink, with a focus on Hudi-Spark and Hudi-Flink integrations.</w:t>
      </w:r>
      <w:r>
        <w:rPr>
          <w:color w:val="000000"/>
          <w:sz w:val="24"/>
          <w:szCs w:val="24"/>
        </w:rPr>
        <w:t xml:space="preserve"> </w:t>
      </w:r>
      <w:hyperlink r:id="rId10" w:history="1">
        <w:r>
          <w:rPr>
            <w:rStyle w:val="Hyperlink"/>
            <w:sz w:val="24"/>
            <w:szCs w:val="24"/>
          </w:rPr>
          <w:t>Open-source contributor</w:t>
        </w:r>
      </w:hyperlink>
      <w:r w:rsidRPr="00F506D6">
        <w:rPr>
          <w:sz w:val="24"/>
          <w:szCs w:val="24"/>
        </w:rPr>
        <w:t xml:space="preserve"> to </w:t>
      </w:r>
      <w:r w:rsidRPr="00700879">
        <w:rPr>
          <w:sz w:val="24"/>
          <w:szCs w:val="24"/>
        </w:rPr>
        <w:t>Apache Hudi</w:t>
      </w:r>
      <w:r>
        <w:rPr>
          <w:color w:val="000000"/>
          <w:sz w:val="24"/>
          <w:szCs w:val="24"/>
        </w:rPr>
        <w:t>,</w:t>
      </w:r>
      <w:r w:rsidRPr="00E23695">
        <w:t xml:space="preserve"> </w:t>
      </w:r>
      <w:r w:rsidRPr="00E23695">
        <w:rPr>
          <w:color w:val="000000"/>
          <w:sz w:val="24"/>
          <w:szCs w:val="24"/>
        </w:rPr>
        <w:t>focus</w:t>
      </w:r>
      <w:r>
        <w:rPr>
          <w:color w:val="000000"/>
          <w:sz w:val="24"/>
          <w:szCs w:val="24"/>
        </w:rPr>
        <w:t>ing</w:t>
      </w:r>
      <w:r w:rsidRPr="00E23695">
        <w:rPr>
          <w:color w:val="000000"/>
          <w:sz w:val="24"/>
          <w:szCs w:val="24"/>
        </w:rPr>
        <w:t xml:space="preserve"> on </w:t>
      </w:r>
      <w:r>
        <w:rPr>
          <w:color w:val="000000"/>
          <w:sz w:val="24"/>
          <w:szCs w:val="24"/>
        </w:rPr>
        <w:t xml:space="preserve">streaming </w:t>
      </w:r>
      <w:r w:rsidRPr="00E23695">
        <w:rPr>
          <w:color w:val="000000"/>
          <w:sz w:val="24"/>
          <w:szCs w:val="24"/>
        </w:rPr>
        <w:t>performance and solution</w:t>
      </w:r>
      <w:r>
        <w:rPr>
          <w:color w:val="000000"/>
          <w:sz w:val="24"/>
          <w:szCs w:val="24"/>
        </w:rPr>
        <w:t xml:space="preserve"> </w:t>
      </w:r>
      <w:r w:rsidRPr="00E23695">
        <w:rPr>
          <w:color w:val="000000"/>
          <w:sz w:val="24"/>
          <w:szCs w:val="24"/>
        </w:rPr>
        <w:t>usability</w:t>
      </w:r>
      <w:r w:rsidR="00CE2CF9">
        <w:rPr>
          <w:color w:val="000000"/>
          <w:sz w:val="24"/>
          <w:szCs w:val="24"/>
        </w:rPr>
        <w:t xml:space="preserve"> (50+ merged PRs)</w:t>
      </w:r>
      <w:r w:rsidRPr="001B2F9E">
        <w:rPr>
          <w:color w:val="000000"/>
          <w:sz w:val="24"/>
          <w:szCs w:val="24"/>
        </w:rPr>
        <w:t>.</w:t>
      </w:r>
    </w:p>
    <w:p w14:paraId="6E3F5B67" w14:textId="27D61CDA" w:rsidR="002F3889" w:rsidRDefault="00FD74D8" w:rsidP="00FD74D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Building open-source tooling for agentic software development </w:t>
      </w:r>
      <w:r>
        <w:rPr>
          <w:color w:val="000000"/>
          <w:sz w:val="24"/>
          <w:szCs w:val="24"/>
        </w:rPr>
        <w:t xml:space="preserve">– </w:t>
      </w:r>
      <w:r w:rsidRPr="00FD74D8">
        <w:rPr>
          <w:color w:val="000000"/>
          <w:sz w:val="24"/>
          <w:szCs w:val="24"/>
        </w:rPr>
        <w:t>issue-driven orchestrators and develop-review loops that turn coding-agent CLIs into reproducible engineering pipelines.</w:t>
      </w:r>
      <w:r>
        <w:rPr>
          <w:color w:val="000000"/>
          <w:sz w:val="24"/>
          <w:szCs w:val="24"/>
        </w:rPr>
        <w:t xml:space="preserve"> </w:t>
      </w:r>
      <w:r w:rsidR="00700879"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 w:rsidR="00700879"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  <w:r w:rsidR="00846983">
        <w:rPr>
          <w:color w:val="000000"/>
          <w:sz w:val="24"/>
          <w:szCs w:val="24"/>
        </w:rPr>
        <w:t xml:space="preserve"> Strong interest in big data and distributed s</w:t>
      </w:r>
      <w:r w:rsidR="00375E0A" w:rsidRPr="00375E0A">
        <w:rPr>
          <w:color w:val="000000"/>
          <w:sz w:val="24"/>
          <w:szCs w:val="24"/>
        </w:rPr>
        <w:t>ystems</w:t>
      </w:r>
      <w:r w:rsidR="007E4051">
        <w:rPr>
          <w:color w:val="000000"/>
          <w:sz w:val="24"/>
          <w:szCs w:val="24"/>
        </w:rPr>
        <w:t>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68E106D7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 xml:space="preserve">, </w:t>
      </w:r>
      <w:r w:rsidR="00CE2CF9">
        <w:rPr>
          <w:b/>
          <w:i/>
          <w:color w:val="000000"/>
          <w:sz w:val="24"/>
          <w:szCs w:val="24"/>
        </w:rPr>
        <w:t xml:space="preserve">Data lakehouse, Distributed systems, </w:t>
      </w:r>
      <w:r w:rsidR="00F506D6">
        <w:rPr>
          <w:b/>
          <w:i/>
          <w:color w:val="000000"/>
          <w:sz w:val="24"/>
          <w:szCs w:val="24"/>
        </w:rPr>
        <w:t>Hadoop Ecosystem</w:t>
      </w:r>
      <w:r w:rsidR="00FD74D8">
        <w:rPr>
          <w:b/>
          <w:i/>
          <w:color w:val="000000"/>
          <w:sz w:val="24"/>
          <w:szCs w:val="24"/>
        </w:rPr>
        <w:t xml:space="preserve">, </w:t>
      </w:r>
      <w:r w:rsidR="00FD74D8" w:rsidRPr="00FD74D8">
        <w:rPr>
          <w:b/>
          <w:i/>
          <w:color w:val="000000"/>
          <w:sz w:val="24"/>
          <w:szCs w:val="24"/>
        </w:rPr>
        <w:t>Agentic workflows</w:t>
      </w:r>
      <w:r w:rsidR="00CE2CF9">
        <w:rPr>
          <w:b/>
          <w:i/>
          <w:color w:val="000000"/>
          <w:sz w:val="24"/>
          <w:szCs w:val="24"/>
        </w:rPr>
        <w:t xml:space="preserve">, </w:t>
      </w:r>
      <w:r w:rsidR="00CE2CF9" w:rsidRPr="00FD74D8">
        <w:rPr>
          <w:b/>
          <w:i/>
          <w:color w:val="000000"/>
          <w:sz w:val="24"/>
          <w:szCs w:val="24"/>
        </w:rPr>
        <w:t>Claude Code / Codex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7000E051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D5E7F">
              <w:rPr>
                <w:color w:val="000000"/>
                <w:sz w:val="24"/>
                <w:szCs w:val="24"/>
              </w:rPr>
              <w:t>3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A44ED3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34EF5A10" w14:textId="2AE6B1A5" w:rsidR="00FD74D8" w:rsidRPr="00CE2CF9" w:rsidRDefault="00600E61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3880E7BC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CE2CF9">
              <w:rPr>
                <w:color w:val="000000"/>
                <w:sz w:val="24"/>
                <w:szCs w:val="24"/>
              </w:rPr>
              <w:t>.5+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A44ED3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>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Hyperlink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4" w:history="1">
        <w:r w:rsidR="005160CD" w:rsidRPr="005160CD">
          <w:rPr>
            <w:rStyle w:val="Hyperlink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5" w:history="1">
        <w:r w:rsidR="00143325">
          <w:rPr>
            <w:rStyle w:val="Hyperlink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4A820E3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6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7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0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4AE46C45" w:rsidR="0044317B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A44ED3">
        <w:rPr>
          <w:sz w:val="24"/>
          <w:szCs w:val="24"/>
        </w:rPr>
        <w:t>5</w:t>
      </w:r>
      <w:bookmarkStart w:id="1" w:name="_GoBack"/>
      <w:bookmarkEnd w:id="1"/>
      <w:r w:rsidR="005160CD">
        <w:rPr>
          <w:sz w:val="24"/>
          <w:szCs w:val="24"/>
        </w:rPr>
        <w:t xml:space="preserve">0+ </w:t>
      </w:r>
      <w:hyperlink r:id="rId21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CE2CF9" w14:paraId="7EECAC08" w14:textId="77777777" w:rsidTr="00B65613">
        <w:tc>
          <w:tcPr>
            <w:tcW w:w="2235" w:type="dxa"/>
            <w:vAlign w:val="center"/>
          </w:tcPr>
          <w:p w14:paraId="6F2E8F0D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 26 – Current</w:t>
            </w:r>
          </w:p>
          <w:p w14:paraId="6832D0DE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(~0.5 yrs)</w:t>
            </w:r>
          </w:p>
        </w:tc>
        <w:tc>
          <w:tcPr>
            <w:tcW w:w="7619" w:type="dxa"/>
            <w:vAlign w:val="center"/>
          </w:tcPr>
          <w:p w14:paraId="0083CB44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Open-source: Agentic development tooling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5B19916B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Personal projects</w:t>
            </w:r>
          </w:p>
        </w:tc>
      </w:tr>
    </w:tbl>
    <w:p w14:paraId="5890A55E" w14:textId="77777777" w:rsidR="00CE2CF9" w:rsidRPr="00FD74D8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Self-directed work on agent-augmented engineering workflows </w:t>
      </w:r>
      <w:r>
        <w:rPr>
          <w:color w:val="000000"/>
          <w:sz w:val="24"/>
          <w:szCs w:val="24"/>
        </w:rPr>
        <w:t>–</w:t>
      </w:r>
      <w:r w:rsidRPr="00FD74D8">
        <w:rPr>
          <w:color w:val="000000"/>
          <w:sz w:val="24"/>
          <w:szCs w:val="24"/>
        </w:rPr>
        <w:t xml:space="preserve"> treating coding-agent CLIs (Claude Code, Codex) as bounded executors inside reproducible pipelines.</w:t>
      </w:r>
    </w:p>
    <w:p w14:paraId="4024E7BB" w14:textId="77777777" w:rsidR="00CE2CF9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• </w:t>
      </w:r>
      <w:hyperlink r:id="rId22" w:history="1">
        <w:r w:rsidRPr="007504EC">
          <w:rPr>
            <w:rStyle w:val="Hyperlink"/>
            <w:sz w:val="24"/>
            <w:szCs w:val="24"/>
          </w:rPr>
          <w:t>agent-orchestrator</w:t>
        </w:r>
      </w:hyperlink>
      <w:r>
        <w:rPr>
          <w:sz w:val="24"/>
          <w:szCs w:val="24"/>
        </w:rPr>
        <w:t xml:space="preserve"> – </w:t>
      </w:r>
      <w:r w:rsidRPr="00FD74D8">
        <w:rPr>
          <w:sz w:val="24"/>
          <w:szCs w:val="24"/>
        </w:rPr>
        <w:t>GitHub-Issue-driven workflow runner.</w:t>
      </w:r>
      <w:r>
        <w:rPr>
          <w:sz w:val="24"/>
          <w:szCs w:val="24"/>
        </w:rPr>
        <w:t xml:space="preserve"> </w:t>
      </w:r>
      <w:r w:rsidRPr="00FD74D8">
        <w:rPr>
          <w:sz w:val="24"/>
          <w:szCs w:val="24"/>
        </w:rPr>
        <w:t xml:space="preserve">Decomposes an issue, runs an implementer agent in an isolated git </w:t>
      </w:r>
      <w:proofErr w:type="spellStart"/>
      <w:r w:rsidRPr="00FD74D8">
        <w:rPr>
          <w:sz w:val="24"/>
          <w:szCs w:val="24"/>
        </w:rPr>
        <w:t>worktree</w:t>
      </w:r>
      <w:proofErr w:type="spellEnd"/>
      <w:r w:rsidRPr="00FD74D8">
        <w:rPr>
          <w:sz w:val="24"/>
          <w:szCs w:val="24"/>
        </w:rPr>
        <w:t>, opens a PR, runs an independent reviewer agent, notifies a human when ready to merge.</w:t>
      </w:r>
      <w:r>
        <w:rPr>
          <w:sz w:val="24"/>
          <w:szCs w:val="24"/>
        </w:rPr>
        <w:t xml:space="preserve"> </w:t>
      </w:r>
      <w:r w:rsidRPr="00FD74D8">
        <w:rPr>
          <w:sz w:val="24"/>
          <w:szCs w:val="24"/>
        </w:rPr>
        <w:t>State persists in the issue itself</w:t>
      </w:r>
      <w:r>
        <w:rPr>
          <w:sz w:val="24"/>
          <w:szCs w:val="24"/>
        </w:rPr>
        <w:t>.</w:t>
      </w:r>
    </w:p>
    <w:p w14:paraId="17DC0813" w14:textId="62DACFF1" w:rsidR="00CE2CF9" w:rsidRPr="0062484F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hyperlink r:id="rId23" w:history="1">
        <w:r w:rsidRPr="007504EC">
          <w:rPr>
            <w:rStyle w:val="Hyperlink"/>
            <w:sz w:val="24"/>
            <w:szCs w:val="24"/>
          </w:rPr>
          <w:t>agent-develop-review-loop</w:t>
        </w:r>
      </w:hyperlink>
      <w:r>
        <w:rPr>
          <w:sz w:val="24"/>
          <w:szCs w:val="24"/>
        </w:rPr>
        <w:t xml:space="preserve"> – </w:t>
      </w:r>
      <w:r w:rsidRPr="007504EC">
        <w:rPr>
          <w:sz w:val="24"/>
          <w:szCs w:val="24"/>
        </w:rPr>
        <w:t>shell-only develop-review loop with HITL handoff, resumable runs, and cost telemetry parsed from agent usage metadata.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A44ED3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4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5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74079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458D1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504EC"/>
    <w:rsid w:val="00781870"/>
    <w:rsid w:val="00782FF0"/>
    <w:rsid w:val="00783DF9"/>
    <w:rsid w:val="00795CA4"/>
    <w:rsid w:val="007E4051"/>
    <w:rsid w:val="00846983"/>
    <w:rsid w:val="008505A8"/>
    <w:rsid w:val="00892558"/>
    <w:rsid w:val="00901763"/>
    <w:rsid w:val="00926D1F"/>
    <w:rsid w:val="00973B16"/>
    <w:rsid w:val="00985EA5"/>
    <w:rsid w:val="00A02BC6"/>
    <w:rsid w:val="00A25D91"/>
    <w:rsid w:val="00A44ED3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2CF9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D5E7F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13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pulls?q=is%3Apr+author%3Ageserdugarov+is%3Amerged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104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pull/12054" TargetMode="External"/><Relationship Id="rId20" Type="http://schemas.openxmlformats.org/officeDocument/2006/relationships/hyperlink" Target="https://github.com/apache/hudi/releases/tag/release-1.0.1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hyperlink" Target="https://geserdugarov.github.io/file/CV_Geser_Dugarov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apache/hudi/releases/tag/release-1.0.2" TargetMode="External"/><Relationship Id="rId23" Type="http://schemas.openxmlformats.org/officeDocument/2006/relationships/hyperlink" Target="https://github.com/geserdugarov/agent-develop-review-loop" TargetMode="Externa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ithub.com/geserdugarov/agent-orchestrator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2</Pages>
  <Words>690</Words>
  <Characters>3934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86</cp:revision>
  <cp:lastPrinted>2026-01-12T16:58:00Z</cp:lastPrinted>
  <dcterms:created xsi:type="dcterms:W3CDTF">2023-04-02T06:26:00Z</dcterms:created>
  <dcterms:modified xsi:type="dcterms:W3CDTF">2026-06-09T09:38:00Z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