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George Smith </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HW </w:t>
      </w:r>
      <w:r w:rsidDel="00000000" w:rsidR="00000000" w:rsidRPr="00000000">
        <w:rPr>
          <w:rtl w:val="0"/>
        </w:rPr>
        <w:t xml:space="preserve">2: Semistructured Data </w:t>
      </w:r>
      <w:r w:rsidDel="00000000" w:rsidR="00000000" w:rsidRPr="00000000">
        <w:rPr>
          <w:rtl w:val="0"/>
        </w:rPr>
      </w:r>
    </w:p>
    <w:p w:rsidR="00000000" w:rsidDel="00000000" w:rsidP="00000000" w:rsidRDefault="00000000" w:rsidRPr="00000000" w14:paraId="00000003">
      <w:pPr>
        <w:pStyle w:val="Heading1"/>
        <w:rPr>
          <w:sz w:val="48"/>
          <w:szCs w:val="48"/>
        </w:rPr>
      </w:pPr>
      <w:r w:rsidDel="00000000" w:rsidR="00000000" w:rsidRPr="00000000">
        <w:rPr>
          <w:sz w:val="48"/>
          <w:szCs w:val="48"/>
          <w:rtl w:val="0"/>
        </w:rPr>
        <w:t xml:space="preserve">Introduction </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The purpose of this assignment was to scrape Semi-structured fundamental financial data, news, and insider trades for all active companies by referencing their individual trading ticker. This assignment is intended to gather various financial information across the web and act as a one stop shop for trading information by simply inputting the relevant ticker of the sought after company. </w:t>
      </w: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Data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data analyzed is </w:t>
      </w:r>
      <w:r w:rsidDel="00000000" w:rsidR="00000000" w:rsidRPr="00000000">
        <w:rPr>
          <w:rFonts w:ascii="Arial" w:cs="Arial" w:eastAsia="Arial" w:hAnsi="Arial"/>
          <w:rtl w:val="0"/>
        </w:rPr>
        <w:t xml:space="preserve">all available information scraped from </w:t>
      </w:r>
      <w:hyperlink r:id="rId7">
        <w:r w:rsidDel="00000000" w:rsidR="00000000" w:rsidRPr="00000000">
          <w:rPr>
            <w:rFonts w:ascii="Arial" w:cs="Arial" w:eastAsia="Arial" w:hAnsi="Arial"/>
            <w:color w:val="1155cc"/>
            <w:u w:val="single"/>
            <w:rtl w:val="0"/>
          </w:rPr>
          <w:t xml:space="preserve">https://finviz.com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w:t>
      </w:r>
      <w:r w:rsidDel="00000000" w:rsidR="00000000" w:rsidRPr="00000000">
        <w:rPr>
          <w:rFonts w:ascii="Arial" w:cs="Arial" w:eastAsia="Arial" w:hAnsi="Arial"/>
          <w:rtl w:val="0"/>
        </w:rPr>
        <w:t xml:space="preserve">inviz aggregates relevant financial information found all over the web.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rtl w:val="0"/>
        </w:rPr>
        <w:t xml:space="preserve">attached code will pull real time information related to a company's fundamentals, news, and insider trades, and structure it in a digestible format, so it can be used for trading decisions.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 Fundamentals - Shows 12 Fundamental Ratios in real time including:</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Attributes </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Index </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Market Cap </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Income </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Sales </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Book/sh</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ATR</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Volatility</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Prev Close</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Price </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Change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News - Shows the most recent news related to a company including:</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Date </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Headline </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Article Link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Insider Trades - Shows information related to the most recent insider trades including: </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Trader </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Relationship</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Date </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Transaction </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Cost </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 Shares </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24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Values 4</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Code</w:t>
      </w:r>
    </w:p>
    <w:p w:rsidR="00000000" w:rsidDel="00000000" w:rsidP="00000000" w:rsidRDefault="00000000" w:rsidRPr="00000000" w14:paraId="00000021">
      <w:pPr>
        <w:rPr/>
      </w:pPr>
      <w:r w:rsidDel="00000000" w:rsidR="00000000" w:rsidRPr="00000000">
        <w:rPr>
          <w:rtl w:val="0"/>
        </w:rPr>
        <w:t xml:space="preserve">The code utilizes the Pandas, Numpy, Beautiful Soup, and Urlib.Request packages.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6492240" cy="6350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49224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Because I wanted this code to be able to reference all active tickers I chose to not pull random tickers into a data frame, but rather created an input that will display the necessary information for the sought after ticker.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4752975" cy="6762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529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below code is what I used to pull the fundamental, news and insider trading information from finviz.com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6346508" cy="6835453"/>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346508" cy="683545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information is returned using print statements. An example of this output can be found in the Data questions section.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3857625" cy="1533525"/>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576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r>
    </w:p>
    <w:p w:rsidR="00000000" w:rsidDel="00000000" w:rsidP="00000000" w:rsidRDefault="00000000" w:rsidRPr="00000000" w14:paraId="00000049">
      <w:pPr>
        <w:pStyle w:val="Heading2"/>
        <w:rPr/>
      </w:pPr>
      <w:r w:rsidDel="00000000" w:rsidR="00000000" w:rsidRPr="00000000">
        <w:rPr>
          <w:rtl w:val="0"/>
        </w:rPr>
        <w:t xml:space="preserve">Data Questions </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The discussed code was utilized to answer the following questions: </w:t>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Pr>
        <w:drawing>
          <wp:inline distB="114300" distT="114300" distL="114300" distR="114300">
            <wp:extent cx="6492240" cy="3048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49224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How many news stories are available for Ford as of March 6, 2022 </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How many instances of insider trading have taken place in the past week (Feb 28 - March 6, 2022) for Ford ?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Question 1: </w:t>
      </w:r>
    </w:p>
    <w:p w:rsidR="00000000" w:rsidDel="00000000" w:rsidP="00000000" w:rsidRDefault="00000000" w:rsidRPr="00000000" w14:paraId="00000052">
      <w:pPr>
        <w:rPr>
          <w:b w:val="1"/>
        </w:rPr>
      </w:pPr>
      <w:r w:rsidDel="00000000" w:rsidR="00000000" w:rsidRPr="00000000">
        <w:rPr>
          <w:rtl w:val="0"/>
        </w:rPr>
        <w:t xml:space="preserve">One article has been posted regarding Ford as of March 6, 2022. The article can be found at Fool.com and it was posted at 1:33 AM. This appears logical as financial news is not typically updated when markets are not open. It would be expected that more articles would be seen on weekdays. This can be  seen in the same output as it looks like multiple articles were posted regarding Ford on March 4, 2022 which was a Friday ( trading day).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127308" cy="266473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127308" cy="266473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Question 2: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below output depicts two instances of insider trading taking place in the week of  </w:t>
      </w:r>
      <w:r w:rsidDel="00000000" w:rsidR="00000000" w:rsidRPr="00000000">
        <w:rPr>
          <w:rFonts w:ascii="Arial" w:cs="Arial" w:eastAsia="Arial" w:hAnsi="Arial"/>
          <w:rtl w:val="0"/>
        </w:rPr>
        <w:t xml:space="preserve">February 28 - March 6, 2022) for Ford. Both instances of insider trading are related to James D Farley JR, who has the title of president and CEO. The transactions consisted of an option exercise and general stock sale. The quantities were very large consisting of values of $1,484,373 and $3,308,929 respectively. </w:t>
      </w: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Pr>
        <w:drawing>
          <wp:inline distB="114300" distT="114300" distL="114300" distR="114300">
            <wp:extent cx="6038850" cy="17145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0388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Pr>
        <w:drawing>
          <wp:inline distB="114300" distT="114300" distL="114300" distR="114300">
            <wp:extent cx="4086225" cy="1533525"/>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0862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sectPr>
      <w:footerReference r:id="rId16" w:type="default"/>
      <w:footerReference r:id="rId17" w:type="first"/>
      <w:pgSz w:h="15840" w:w="12240" w:orient="portrait"/>
      <w:pgMar w:bottom="1440" w:top="1901" w:left="1008" w:right="1008" w:header="720"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color="0072c6" w:space="8" w:sz="4" w:val="single"/>
        <w:left w:color="0072c6" w:space="31" w:sz="4" w:val="single"/>
        <w:bottom w:color="0072c6" w:space="8" w:sz="4" w:val="single"/>
        <w:right w:color="0072c6" w:space="31" w:sz="4" w:val="single"/>
        <w:between w:space="0" w:sz="0" w:val="nil"/>
      </w:pBdr>
      <w:shd w:fill="0072c6"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color w:val="ffffff"/>
        <w:rtl w:val="0"/>
      </w:rPr>
      <w:t xml:space="preserve">1</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color="0072c6" w:space="8" w:sz="4" w:val="single"/>
        <w:left w:color="0072c6" w:space="31" w:sz="4" w:val="single"/>
        <w:bottom w:color="0072c6" w:space="8" w:sz="4" w:val="single"/>
        <w:right w:color="0072c6" w:space="31" w:sz="4" w:val="single"/>
        <w:between w:space="0" w:sz="0" w:val="nil"/>
      </w:pBdr>
      <w:shd w:fill="0072c6"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Georgia" w:cs="Georgia" w:eastAsia="Georgia" w:hAnsi="Georgia"/>
      <w:smallCaps w:val="1"/>
      <w:color w:val="0072c6"/>
      <w:sz w:val="64"/>
      <w:szCs w:val="64"/>
    </w:rPr>
  </w:style>
  <w:style w:type="paragraph" w:styleId="Heading2">
    <w:name w:val="heading 2"/>
    <w:basedOn w:val="Normal"/>
    <w:next w:val="Normal"/>
    <w:pPr>
      <w:keepNext w:val="1"/>
      <w:keepLines w:val="1"/>
      <w:spacing w:after="200" w:lineRule="auto"/>
    </w:pPr>
    <w:rPr>
      <w:rFonts w:ascii="Georgia" w:cs="Georgia" w:eastAsia="Georgia" w:hAnsi="Georgia"/>
      <w:smallCaps w:val="1"/>
      <w:color w:val="0072c6"/>
      <w:sz w:val="40"/>
      <w:szCs w:val="40"/>
    </w:rPr>
  </w:style>
  <w:style w:type="paragraph" w:styleId="Heading3">
    <w:name w:val="heading 3"/>
    <w:basedOn w:val="Normal"/>
    <w:next w:val="Normal"/>
    <w:pPr>
      <w:keepNext w:val="1"/>
      <w:keepLines w:val="1"/>
      <w:spacing w:after="240" w:lineRule="auto"/>
    </w:pPr>
    <w:rPr>
      <w:rFonts w:ascii="Georgia" w:cs="Georgia" w:eastAsia="Georgia" w:hAnsi="Georgia"/>
      <w:color w:val="0072c6"/>
      <w:sz w:val="34"/>
      <w:szCs w:val="3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before="40" w:lineRule="auto"/>
    </w:pPr>
    <w:rPr>
      <w:rFonts w:ascii="Georgia" w:cs="Georgia" w:eastAsia="Georgia" w:hAnsi="Georgia"/>
      <w:color w:val="0072c6"/>
    </w:rPr>
  </w:style>
  <w:style w:type="paragraph" w:styleId="Title">
    <w:name w:val="Title"/>
    <w:basedOn w:val="Normal"/>
    <w:next w:val="Normal"/>
    <w:pPr/>
    <w:rPr>
      <w:rFonts w:ascii="Georgia" w:cs="Georgia" w:eastAsia="Georgia" w:hAnsi="Georgia"/>
      <w:smallCaps w:val="1"/>
      <w:color w:val="f98723"/>
      <w:sz w:val="84"/>
      <w:szCs w:val="84"/>
    </w:rPr>
  </w:style>
  <w:style w:type="paragraph" w:styleId="Normal" w:default="1">
    <w:name w:val="Normal"/>
    <w:qFormat w:val="1"/>
    <w:rsid w:val="00AC75E7"/>
    <w:pPr>
      <w:spacing w:after="0" w:before="0" w:line="240" w:lineRule="auto"/>
    </w:pPr>
    <w:rPr>
      <w:rFonts w:ascii="Times New Roman" w:cs="Times New Roman" w:eastAsia="Times New Roman" w:hAnsi="Times New Roman"/>
      <w:color w:val="auto"/>
      <w:lang w:eastAsia="en-US"/>
    </w:rPr>
  </w:style>
  <w:style w:type="paragraph" w:styleId="Heading1">
    <w:name w:val="heading 1"/>
    <w:basedOn w:val="Normal"/>
    <w:next w:val="Normal"/>
    <w:link w:val="Heading1Char"/>
    <w:uiPriority w:val="9"/>
    <w:qFormat w:val="1"/>
    <w:pPr>
      <w:keepNext w:val="1"/>
      <w:keepLines w:val="1"/>
      <w:spacing w:before="240"/>
      <w:outlineLvl w:val="0"/>
    </w:pPr>
    <w:rPr>
      <w:rFonts w:asciiTheme="majorHAnsi" w:cstheme="majorBidi" w:eastAsiaTheme="majorEastAsia" w:hAnsiTheme="majorHAnsi"/>
      <w:caps w:val="1"/>
      <w:color w:val="0072c6" w:themeColor="accent1"/>
      <w:spacing w:val="14"/>
      <w:sz w:val="64"/>
      <w:szCs w:val="32"/>
    </w:rPr>
  </w:style>
  <w:style w:type="paragraph" w:styleId="Heading2">
    <w:name w:val="heading 2"/>
    <w:basedOn w:val="Normal"/>
    <w:next w:val="Normal"/>
    <w:link w:val="Heading2Char"/>
    <w:uiPriority w:val="9"/>
    <w:unhideWhenUsed w:val="1"/>
    <w:qFormat w:val="1"/>
    <w:pPr>
      <w:keepNext w:val="1"/>
      <w:keepLines w:val="1"/>
      <w:spacing w:after="200"/>
      <w:outlineLvl w:val="1"/>
    </w:pPr>
    <w:rPr>
      <w:rFonts w:asciiTheme="majorHAnsi" w:cstheme="majorBidi" w:eastAsiaTheme="majorEastAsia" w:hAnsiTheme="majorHAnsi"/>
      <w:caps w:val="1"/>
      <w:color w:val="0072c6" w:themeColor="accent1"/>
      <w:spacing w:val="14"/>
      <w:sz w:val="40"/>
      <w:szCs w:val="26"/>
    </w:rPr>
  </w:style>
  <w:style w:type="paragraph" w:styleId="Heading3">
    <w:name w:val="heading 3"/>
    <w:basedOn w:val="Normal"/>
    <w:next w:val="Normal"/>
    <w:link w:val="Heading3Char"/>
    <w:uiPriority w:val="9"/>
    <w:semiHidden w:val="1"/>
    <w:unhideWhenUsed w:val="1"/>
    <w:qFormat w:val="1"/>
    <w:pPr>
      <w:keepNext w:val="1"/>
      <w:keepLines w:val="1"/>
      <w:spacing w:after="240"/>
      <w:contextualSpacing w:val="1"/>
      <w:outlineLvl w:val="2"/>
    </w:pPr>
    <w:rPr>
      <w:rFonts w:asciiTheme="majorHAnsi" w:cstheme="majorBidi" w:eastAsiaTheme="majorEastAsia" w:hAnsiTheme="majorHAnsi"/>
      <w:color w:val="0072c6" w:themeColor="accent1"/>
      <w:sz w:val="34"/>
    </w:rPr>
  </w:style>
  <w:style w:type="paragraph" w:styleId="Heading6">
    <w:name w:val="heading 6"/>
    <w:basedOn w:val="Normal"/>
    <w:next w:val="Normal"/>
    <w:link w:val="Heading6Char"/>
    <w:uiPriority w:val="9"/>
    <w:semiHidden w:val="1"/>
    <w:unhideWhenUsed w:val="1"/>
    <w:qFormat w:val="1"/>
    <w:pPr>
      <w:keepNext w:val="1"/>
      <w:keepLines w:val="1"/>
      <w:spacing w:before="40"/>
      <w:outlineLvl w:val="5"/>
    </w:pPr>
    <w:rPr>
      <w:rFonts w:asciiTheme="majorHAnsi" w:cstheme="majorBidi" w:eastAsiaTheme="majorEastAsia" w:hAnsiTheme="majorHAnsi"/>
      <w:color w:val="0072c6" w:themeColor="accent1"/>
    </w:rPr>
  </w:style>
  <w:style w:type="paragraph" w:styleId="Heading7">
    <w:name w:val="heading 7"/>
    <w:basedOn w:val="Normal"/>
    <w:next w:val="Normal"/>
    <w:link w:val="Heading7Char"/>
    <w:uiPriority w:val="9"/>
    <w:semiHidden w:val="1"/>
    <w:unhideWhenUsed w:val="1"/>
    <w:qFormat w:val="1"/>
    <w:pPr>
      <w:keepNext w:val="1"/>
      <w:keepLines w:val="1"/>
      <w:spacing w:after="180"/>
      <w:outlineLvl w:val="6"/>
    </w:pPr>
    <w:rPr>
      <w:rFonts w:asciiTheme="majorHAnsi" w:cstheme="majorBidi" w:eastAsiaTheme="majorEastAsia" w:hAnsiTheme="majorHAnsi"/>
      <w:i w:val="1"/>
      <w:iCs w:val="1"/>
      <w:spacing w:val="14"/>
    </w:rPr>
  </w:style>
  <w:style w:type="paragraph" w:styleId="Heading8">
    <w:name w:val="heading 8"/>
    <w:basedOn w:val="Normal"/>
    <w:next w:val="Normal"/>
    <w:link w:val="Heading8Char"/>
    <w:uiPriority w:val="9"/>
    <w:semiHidden w:val="1"/>
    <w:unhideWhenUsed w:val="1"/>
    <w:qFormat w:val="1"/>
    <w:pPr>
      <w:keepNext w:val="1"/>
      <w:keepLines w:val="1"/>
      <w:spacing w:after="180"/>
      <w:outlineLvl w:val="7"/>
    </w:pPr>
    <w:rPr>
      <w:rFonts w:asciiTheme="majorHAnsi" w:cstheme="majorBidi" w:eastAsiaTheme="majorEastAsia" w:hAnsiTheme="majorHAnsi"/>
      <w:spacing w:val="14"/>
      <w:sz w:val="26"/>
      <w:szCs w:val="21"/>
    </w:rPr>
  </w:style>
  <w:style w:type="paragraph" w:styleId="Heading9">
    <w:name w:val="heading 9"/>
    <w:basedOn w:val="Normal"/>
    <w:next w:val="Normal"/>
    <w:link w:val="Heading9Char"/>
    <w:uiPriority w:val="9"/>
    <w:semiHidden w:val="1"/>
    <w:unhideWhenUsed w:val="1"/>
    <w:qFormat w:val="1"/>
    <w:pPr>
      <w:keepNext w:val="1"/>
      <w:keepLines w:val="1"/>
      <w:spacing w:after="180"/>
      <w:outlineLvl w:val="8"/>
    </w:pPr>
    <w:rPr>
      <w:rFonts w:asciiTheme="majorHAnsi" w:cstheme="majorBidi" w:eastAsiaTheme="majorEastAsia" w:hAnsiTheme="majorHAnsi"/>
      <w:i w:val="1"/>
      <w:iCs w:val="1"/>
      <w:spacing w:val="14"/>
      <w:sz w:val="26"/>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ListTable3-Accent1">
    <w:name w:val="List Table 3 Accent 1"/>
    <w:basedOn w:val="TableNormal"/>
    <w:uiPriority w:val="48"/>
    <w:pPr>
      <w:spacing w:after="0" w:line="240" w:lineRule="auto"/>
    </w:pPr>
    <w:tblPr>
      <w:tblStyleRowBandSize w:val="1"/>
      <w:tblStyleColBandSize w:val="1"/>
      <w:tblBorders>
        <w:top w:color="0072c6" w:space="0" w:sz="4" w:themeColor="accent1" w:val="single"/>
        <w:left w:color="0072c6" w:space="0" w:sz="4" w:themeColor="accent1" w:val="single"/>
        <w:bottom w:color="0072c6" w:space="0" w:sz="4" w:themeColor="accent1" w:val="single"/>
        <w:right w:color="0072c6" w:space="0" w:sz="4" w:themeColor="accent1" w:val="single"/>
      </w:tblBorders>
    </w:tblPr>
    <w:tblStylePr w:type="firstRow">
      <w:rPr>
        <w:b w:val="1"/>
        <w:bCs w:val="1"/>
        <w:color w:val="ffffff" w:themeColor="background1"/>
      </w:rPr>
      <w:tblPr/>
      <w:tcPr>
        <w:shd w:color="auto" w:fill="0072c6" w:themeFill="accent1" w:val="clear"/>
      </w:tcPr>
    </w:tblStylePr>
    <w:tblStylePr w:type="lastRow">
      <w:rPr>
        <w:b w:val="1"/>
        <w:bCs w:val="1"/>
      </w:rPr>
      <w:tblPr/>
      <w:tcPr>
        <w:tcBorders>
          <w:top w:color="0072c6"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72c6" w:space="0" w:sz="4" w:themeColor="accent1" w:val="single"/>
          <w:right w:color="0072c6" w:space="0" w:sz="4" w:themeColor="accent1" w:val="single"/>
        </w:tcBorders>
      </w:tcPr>
    </w:tblStylePr>
    <w:tblStylePr w:type="band1Horz">
      <w:tblPr/>
      <w:tcPr>
        <w:tcBorders>
          <w:top w:color="0072c6" w:space="0" w:sz="4" w:themeColor="accent1" w:val="single"/>
          <w:bottom w:color="0072c6"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72c6" w:space="0" w:sz="4" w:themeColor="accent1" w:val="double"/>
          <w:left w:space="0" w:sz="0" w:val="nil"/>
        </w:tcBorders>
      </w:tcPr>
    </w:tblStylePr>
    <w:tblStylePr w:type="swCell">
      <w:tblPr/>
      <w:tcPr>
        <w:tcBorders>
          <w:top w:color="0072c6" w:space="0" w:sz="4" w:themeColor="accent1" w:val="double"/>
          <w:right w:space="0" w:sz="0" w:val="nil"/>
        </w:tcBorders>
      </w:tcPr>
    </w:tblStylePr>
  </w:style>
  <w:style w:type="paragraph" w:styleId="Title">
    <w:name w:val="Title"/>
    <w:basedOn w:val="Normal"/>
    <w:next w:val="Normal"/>
    <w:link w:val="TitleChar"/>
    <w:uiPriority w:val="10"/>
    <w:semiHidden w:val="1"/>
    <w:unhideWhenUsed w:val="1"/>
    <w:qFormat w:val="1"/>
    <w:pPr>
      <w:contextualSpacing w:val="1"/>
    </w:pPr>
    <w:rPr>
      <w:rFonts w:asciiTheme="majorHAnsi" w:cstheme="majorBidi" w:eastAsiaTheme="majorEastAsia" w:hAnsiTheme="majorHAnsi"/>
      <w:caps w:val="1"/>
      <w:color w:val="f98723" w:themeColor="accent2"/>
      <w:spacing w:val="14"/>
      <w:kern w:val="28"/>
      <w:sz w:val="84"/>
      <w:szCs w:val="56"/>
    </w:rPr>
  </w:style>
  <w:style w:type="character" w:styleId="TitleChar" w:customStyle="1">
    <w:name w:val="Title Char"/>
    <w:basedOn w:val="DefaultParagraphFont"/>
    <w:link w:val="Title"/>
    <w:uiPriority w:val="10"/>
    <w:semiHidden w:val="1"/>
    <w:rPr>
      <w:rFonts w:asciiTheme="majorHAnsi" w:cstheme="majorBidi" w:eastAsiaTheme="majorEastAsia" w:hAnsiTheme="majorHAnsi"/>
      <w:caps w:val="1"/>
      <w:color w:val="f98723" w:themeColor="accent2"/>
      <w:spacing w:val="14"/>
      <w:kern w:val="28"/>
      <w:sz w:val="84"/>
      <w:szCs w:val="56"/>
    </w:rPr>
  </w:style>
  <w:style w:type="paragraph" w:styleId="Subtitle">
    <w:name w:val="Subtitle"/>
    <w:basedOn w:val="Normal"/>
    <w:next w:val="Normal"/>
    <w:link w:val="SubtitleChar"/>
    <w:uiPriority w:val="11"/>
    <w:semiHidden w:val="1"/>
    <w:unhideWhenUsed w:val="1"/>
    <w:qFormat w:val="1"/>
    <w:pPr>
      <w:numPr>
        <w:ilvl w:val="1"/>
      </w:numPr>
      <w:spacing w:after="720"/>
      <w:contextualSpacing w:val="1"/>
    </w:pPr>
    <w:rPr>
      <w:rFonts w:eastAsiaTheme="minorEastAsia"/>
      <w:caps w:val="1"/>
      <w:sz w:val="40"/>
      <w:szCs w:val="22"/>
    </w:rPr>
  </w:style>
  <w:style w:type="character" w:styleId="Heading1Char" w:customStyle="1">
    <w:name w:val="Heading 1 Char"/>
    <w:basedOn w:val="DefaultParagraphFont"/>
    <w:link w:val="Heading1"/>
    <w:uiPriority w:val="9"/>
    <w:rPr>
      <w:rFonts w:asciiTheme="majorHAnsi" w:cstheme="majorBidi" w:eastAsiaTheme="majorEastAsia" w:hAnsiTheme="majorHAnsi"/>
      <w:caps w:val="1"/>
      <w:color w:val="0072c6" w:themeColor="accent1"/>
      <w:spacing w:val="14"/>
      <w:sz w:val="64"/>
      <w:szCs w:val="32"/>
    </w:rPr>
  </w:style>
  <w:style w:type="character" w:styleId="Heading2Char" w:customStyle="1">
    <w:name w:val="Heading 2 Char"/>
    <w:basedOn w:val="DefaultParagraphFont"/>
    <w:link w:val="Heading2"/>
    <w:uiPriority w:val="9"/>
    <w:rPr>
      <w:rFonts w:asciiTheme="majorHAnsi" w:cstheme="majorBidi" w:eastAsiaTheme="majorEastAsia" w:hAnsiTheme="majorHAnsi"/>
      <w:caps w:val="1"/>
      <w:color w:val="0072c6" w:themeColor="accent1"/>
      <w:spacing w:val="14"/>
      <w:sz w:val="40"/>
      <w:szCs w:val="26"/>
    </w:rPr>
  </w:style>
  <w:style w:type="paragraph" w:styleId="ListBullet">
    <w:name w:val="List Bullet"/>
    <w:basedOn w:val="Normal"/>
    <w:uiPriority w:val="31"/>
    <w:qFormat w:val="1"/>
    <w:pPr>
      <w:numPr>
        <w:numId w:val="8"/>
      </w:numPr>
      <w:contextualSpacing w:val="1"/>
    </w:pPr>
  </w:style>
  <w:style w:type="paragraph" w:styleId="Header">
    <w:name w:val="header"/>
    <w:basedOn w:val="Normal"/>
    <w:link w:val="HeaderChar"/>
    <w:uiPriority w:val="99"/>
    <w:unhideWhenUsed w:val="1"/>
  </w:style>
  <w:style w:type="character" w:styleId="HeaderChar" w:customStyle="1">
    <w:name w:val="Header Char"/>
    <w:basedOn w:val="DefaultParagraphFont"/>
    <w:link w:val="Header"/>
    <w:uiPriority w:val="99"/>
  </w:style>
  <w:style w:type="paragraph" w:styleId="IntenseQuote">
    <w:name w:val="Intense Quote"/>
    <w:basedOn w:val="Normal"/>
    <w:next w:val="Normal"/>
    <w:link w:val="IntenseQuoteChar"/>
    <w:uiPriority w:val="30"/>
    <w:semiHidden w:val="1"/>
    <w:unhideWhenUsed w:val="1"/>
    <w:qFormat w:val="1"/>
    <w:pPr>
      <w:spacing w:after="560" w:before="360" w:line="264" w:lineRule="auto"/>
      <w:ind w:left="605" w:right="605"/>
      <w:contextualSpacing w:val="1"/>
    </w:pPr>
    <w:rPr>
      <w:rFonts w:asciiTheme="majorHAnsi" w:hAnsiTheme="majorHAnsi"/>
      <w:i w:val="1"/>
      <w:iCs w:val="1"/>
      <w:color w:val="f98723" w:themeColor="accent2"/>
      <w:sz w:val="32"/>
    </w:r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BusinessPaper" w:customStyle="1">
    <w:name w:val="Business Paper"/>
    <w:basedOn w:val="TableNormal"/>
    <w:uiPriority w:val="99"/>
    <w:pPr>
      <w:spacing w:after="180" w:before="240" w:line="240" w:lineRule="auto"/>
    </w:pPr>
    <w:rPr>
      <w:b w:val="1"/>
    </w:rPr>
    <w:tblPr>
      <w:tblBorders>
        <w:bottom w:color="0072c6" w:space="0" w:sz="6" w:themeColor="accent1" w:val="single"/>
        <w:insideH w:color="0072c6" w:space="0" w:sz="6" w:themeColor="accent1" w:val="single"/>
      </w:tblBorders>
      <w:tblCellMar>
        <w:left w:w="230.0" w:type="dxa"/>
        <w:right w:w="0.0" w:type="dxa"/>
      </w:tblCellMar>
    </w:tblPr>
    <w:tblStylePr w:type="firstRow">
      <w:pPr>
        <w:wordWrap w:val="1"/>
        <w:spacing w:after="160" w:afterAutospacing="0" w:afterLines="0" w:before="200" w:beforeAutospacing="0" w:beforeLines="0"/>
      </w:pPr>
      <w:rPr>
        <w:b w:val="1"/>
        <w:i w:val="0"/>
        <w:color w:val="fdf9f7" w:themeColor="background2"/>
        <w:sz w:val="28"/>
      </w:rPr>
      <w:tblPr/>
      <w:trPr>
        <w:tblHeader w:val="1"/>
      </w:trPr>
      <w:tcPr>
        <w:tcBorders>
          <w:top w:space="0" w:sz="0" w:val="nil"/>
          <w:left w:space="0" w:sz="0" w:val="nil"/>
          <w:bottom w:space="0" w:sz="0" w:val="nil"/>
          <w:right w:space="0" w:sz="0" w:val="nil"/>
          <w:insideH w:space="0" w:sz="0" w:val="nil"/>
          <w:insideV w:space="0" w:sz="0" w:val="nil"/>
          <w:tl2br w:space="0" w:sz="0" w:val="nil"/>
          <w:tr2bl w:space="0" w:sz="0" w:val="nil"/>
        </w:tcBorders>
        <w:shd w:color="auto" w:fill="0072c6" w:themeFill="accent1" w:val="clear"/>
        <w:vAlign w:val="bottom"/>
      </w:tcPr>
    </w:tblStylePr>
    <w:tblStylePr w:type="firstCol">
      <w:pPr>
        <w:wordWrap w:val="1"/>
        <w:spacing w:after="180" w:afterAutospacing="0" w:afterLines="0" w:before="240" w:beforeAutospacing="0" w:beforeLines="0"/>
        <w:jc w:val="right"/>
      </w:pPr>
      <w:rPr>
        <w:rFonts w:asciiTheme="majorHAnsi" w:hAnsiTheme="majorHAnsi"/>
        <w:b w:val="0"/>
        <w:i w:val="0"/>
        <w:color w:val="0072c6" w:themeColor="accent1"/>
        <w:sz w:val="24"/>
      </w:rPr>
    </w:tblStylePr>
    <w:tblStylePr w:type="nwCell">
      <w:pPr>
        <w:wordWrap w:val="1"/>
        <w:jc w:val="left"/>
      </w:pPr>
    </w:tblStylePr>
  </w:style>
  <w:style w:type="character" w:styleId="SubtitleChar" w:customStyle="1">
    <w:name w:val="Subtitle Char"/>
    <w:basedOn w:val="DefaultParagraphFont"/>
    <w:link w:val="Subtitle"/>
    <w:uiPriority w:val="11"/>
    <w:semiHidden w:val="1"/>
    <w:rPr>
      <w:rFonts w:eastAsiaTheme="minorEastAsia"/>
      <w:caps w:val="1"/>
      <w:sz w:val="40"/>
      <w:szCs w:val="22"/>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spacing w:val="14"/>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spacing w:val="14"/>
      <w:sz w:val="26"/>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spacing w:val="14"/>
      <w:sz w:val="26"/>
      <w:szCs w:val="21"/>
    </w:rPr>
  </w:style>
  <w:style w:type="character" w:styleId="SubtleEmphasis">
    <w:name w:val="Subtle Emphasis"/>
    <w:basedOn w:val="DefaultParagraphFont"/>
    <w:uiPriority w:val="19"/>
    <w:semiHidden w:val="1"/>
    <w:unhideWhenUsed w:val="1"/>
    <w:qFormat w:val="1"/>
    <w:rPr>
      <w:i w:val="1"/>
      <w:iCs w:val="1"/>
      <w:color w:val="0072c6" w:themeColor="accent1"/>
    </w:rPr>
  </w:style>
  <w:style w:type="character" w:styleId="Emphasis">
    <w:name w:val="Emphasis"/>
    <w:basedOn w:val="DefaultParagraphFont"/>
    <w:uiPriority w:val="20"/>
    <w:semiHidden w:val="1"/>
    <w:unhideWhenUsed w:val="1"/>
    <w:qFormat w:val="1"/>
    <w:rPr>
      <w:i w:val="1"/>
      <w:iCs w:val="1"/>
      <w:color w:val="f98723" w:themeColor="accent2"/>
    </w:rPr>
  </w:style>
  <w:style w:type="character" w:styleId="IntenseEmphasis">
    <w:name w:val="Intense Emphasis"/>
    <w:basedOn w:val="DefaultParagraphFont"/>
    <w:uiPriority w:val="21"/>
    <w:semiHidden w:val="1"/>
    <w:unhideWhenUsed w:val="1"/>
    <w:qFormat w:val="1"/>
    <w:rPr>
      <w:b w:val="1"/>
      <w:i w:val="1"/>
      <w:iCs w:val="1"/>
      <w:color w:val="f98723" w:themeColor="accent2"/>
    </w:rPr>
  </w:style>
  <w:style w:type="character" w:styleId="Strong">
    <w:name w:val="Strong"/>
    <w:basedOn w:val="DefaultParagraphFont"/>
    <w:uiPriority w:val="22"/>
    <w:semiHidden w:val="1"/>
    <w:unhideWhenUsed w:val="1"/>
    <w:qFormat w:val="1"/>
    <w:rPr>
      <w:b w:val="1"/>
      <w:bCs w:val="1"/>
      <w:color w:val="0072c6" w:themeColor="accent1"/>
    </w:rPr>
  </w:style>
  <w:style w:type="character" w:styleId="SubtleReference">
    <w:name w:val="Subtle Reference"/>
    <w:basedOn w:val="DefaultParagraphFont"/>
    <w:uiPriority w:val="31"/>
    <w:semiHidden w:val="1"/>
    <w:unhideWhenUsed w:val="1"/>
    <w:qFormat w:val="1"/>
    <w:rPr>
      <w:i w:val="1"/>
      <w:caps w:val="1"/>
      <w:smallCaps w:val="0"/>
      <w:color w:val="0072c6" w:themeColor="accent1"/>
    </w:rPr>
  </w:style>
  <w:style w:type="character" w:styleId="IntenseReference">
    <w:name w:val="Intense Reference"/>
    <w:basedOn w:val="DefaultParagraphFont"/>
    <w:uiPriority w:val="32"/>
    <w:semiHidden w:val="1"/>
    <w:unhideWhenUsed w:val="1"/>
    <w:qFormat w:val="1"/>
    <w:rPr>
      <w:b w:val="1"/>
      <w:bCs w:val="1"/>
      <w:i w:val="1"/>
      <w:caps w:val="1"/>
      <w:smallCaps w:val="0"/>
      <w:color w:val="0072c6" w:themeColor="accent1"/>
      <w:spacing w:val="0"/>
    </w:rPr>
  </w:style>
  <w:style w:type="character" w:styleId="BookTitle">
    <w:name w:val="Book Title"/>
    <w:basedOn w:val="DefaultParagraphFont"/>
    <w:uiPriority w:val="33"/>
    <w:semiHidden w:val="1"/>
    <w:unhideWhenUsed w:val="1"/>
    <w:qFormat w:val="1"/>
    <w:rPr>
      <w:b w:val="0"/>
      <w:bCs w:val="1"/>
      <w:i w:val="0"/>
      <w:iCs w:val="1"/>
      <w:color w:val="0072c6" w:themeColor="accent1"/>
      <w:spacing w:val="0"/>
      <w:u w:val="single"/>
    </w:rPr>
  </w:style>
  <w:style w:type="paragraph" w:styleId="Caption">
    <w:name w:val="caption"/>
    <w:basedOn w:val="Normal"/>
    <w:next w:val="Normal"/>
    <w:uiPriority w:val="35"/>
    <w:semiHidden w:val="1"/>
    <w:unhideWhenUsed w:val="1"/>
    <w:qFormat w:val="1"/>
    <w:pPr>
      <w:spacing w:after="200"/>
    </w:pPr>
    <w:rPr>
      <w:i w:val="1"/>
      <w:iCs w:val="1"/>
      <w:sz w:val="20"/>
      <w:szCs w:val="18"/>
    </w:rPr>
  </w:style>
  <w:style w:type="paragraph" w:styleId="TOCHeading">
    <w:name w:val="TOC Heading"/>
    <w:basedOn w:val="Heading1"/>
    <w:next w:val="Normal"/>
    <w:uiPriority w:val="39"/>
    <w:semiHidden w:val="1"/>
    <w:unhideWhenUsed w:val="1"/>
    <w:qFormat w:val="1"/>
    <w:pPr>
      <w:spacing w:line="360" w:lineRule="auto"/>
      <w:outlineLvl w:val="9"/>
    </w:pPr>
    <w:rPr>
      <w:sz w:val="84"/>
    </w:rPr>
  </w:style>
  <w:style w:type="character" w:styleId="PlaceholderText">
    <w:name w:val="Placeholder Text"/>
    <w:basedOn w:val="DefaultParagraphFont"/>
    <w:uiPriority w:val="99"/>
    <w:semiHidden w:val="1"/>
    <w:rPr>
      <w:color w:val="808080"/>
    </w:rPr>
  </w:style>
  <w:style w:type="paragraph" w:styleId="Footer">
    <w:name w:val="footer"/>
    <w:basedOn w:val="Normal"/>
    <w:link w:val="FooterChar"/>
    <w:uiPriority w:val="99"/>
    <w:unhideWhenUsed w:val="1"/>
    <w:qFormat w:val="1"/>
    <w:pPr>
      <w:pBdr>
        <w:top w:color="0072c6" w:space="8" w:sz="4" w:themeColor="accent1" w:val="single"/>
        <w:left w:color="0072c6" w:space="31" w:sz="4" w:themeColor="accent1" w:val="single"/>
        <w:bottom w:color="0072c6" w:space="8" w:sz="4" w:themeColor="accent1" w:val="single"/>
        <w:right w:color="0072c6" w:space="31" w:sz="4" w:themeColor="accent1" w:val="single"/>
      </w:pBdr>
      <w:shd w:color="auto" w:fill="0072c6" w:themeFill="accent1" w:val="clear"/>
    </w:pPr>
    <w:rPr>
      <w:color w:val="ffffff" w:themeColor="background1"/>
    </w:rPr>
  </w:style>
  <w:style w:type="character" w:styleId="FooterChar" w:customStyle="1">
    <w:name w:val="Footer Char"/>
    <w:basedOn w:val="DefaultParagraphFont"/>
    <w:link w:val="Footer"/>
    <w:uiPriority w:val="99"/>
    <w:rPr>
      <w:color w:val="ffffff" w:themeColor="background1"/>
      <w:shd w:color="auto" w:fill="0072c6" w:themeFill="accent1" w:val="clear"/>
    </w:rPr>
  </w:style>
  <w:style w:type="paragraph" w:styleId="Quote">
    <w:name w:val="Quote"/>
    <w:basedOn w:val="Normal"/>
    <w:next w:val="Normal"/>
    <w:link w:val="QuoteChar"/>
    <w:uiPriority w:val="29"/>
    <w:unhideWhenUsed w:val="1"/>
    <w:qFormat w:val="1"/>
    <w:pPr>
      <w:spacing w:after="560" w:before="360" w:line="264" w:lineRule="auto"/>
      <w:ind w:left="605" w:right="605"/>
      <w:contextualSpacing w:val="1"/>
    </w:pPr>
    <w:rPr>
      <w:rFonts w:asciiTheme="majorHAnsi" w:hAnsiTheme="majorHAnsi"/>
      <w:i w:val="1"/>
      <w:iCs w:val="1"/>
      <w:color w:val="0072c6" w:themeColor="accent1"/>
      <w:sz w:val="40"/>
    </w:rPr>
  </w:style>
  <w:style w:type="character" w:styleId="QuoteChar" w:customStyle="1">
    <w:name w:val="Quote Char"/>
    <w:basedOn w:val="DefaultParagraphFont"/>
    <w:link w:val="Quote"/>
    <w:uiPriority w:val="29"/>
    <w:rPr>
      <w:rFonts w:asciiTheme="majorHAnsi" w:hAnsiTheme="majorHAnsi"/>
      <w:i w:val="1"/>
      <w:iCs w:val="1"/>
      <w:color w:val="0072c6" w:themeColor="accent1"/>
      <w:sz w:val="40"/>
    </w:rPr>
  </w:style>
  <w:style w:type="character" w:styleId="IntenseQuoteChar" w:customStyle="1">
    <w:name w:val="Intense Quote Char"/>
    <w:basedOn w:val="DefaultParagraphFont"/>
    <w:link w:val="IntenseQuote"/>
    <w:uiPriority w:val="30"/>
    <w:semiHidden w:val="1"/>
    <w:rPr>
      <w:rFonts w:asciiTheme="majorHAnsi" w:hAnsiTheme="majorHAnsi"/>
      <w:i w:val="1"/>
      <w:iCs w:val="1"/>
      <w:color w:val="f98723" w:themeColor="accent2"/>
      <w:sz w:val="32"/>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0072c6" w:themeColor="accent1"/>
      <w:sz w:val="34"/>
    </w:rPr>
  </w:style>
  <w:style w:type="paragraph" w:styleId="ListNumber">
    <w:name w:val="List Number"/>
    <w:basedOn w:val="Normal"/>
    <w:uiPriority w:val="32"/>
    <w:qFormat w:val="1"/>
    <w:pPr>
      <w:numPr>
        <w:numId w:val="7"/>
      </w:numPr>
      <w:contextualSpacing w:val="1"/>
    </w:p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0072c6" w:themeColor="accent1"/>
    </w:rPr>
  </w:style>
  <w:style w:type="paragraph" w:styleId="NormalWeb">
    <w:name w:val="Normal (Web)"/>
    <w:basedOn w:val="Normal"/>
    <w:uiPriority w:val="99"/>
    <w:semiHidden w:val="1"/>
    <w:unhideWhenUsed w:val="1"/>
    <w:rsid w:val="00AC75E7"/>
    <w:pPr>
      <w:spacing w:after="100" w:afterAutospacing="1" w:before="100" w:beforeAutospacing="1"/>
    </w:pPr>
  </w:style>
  <w:style w:type="paragraph" w:styleId="ListParagraph">
    <w:name w:val="List Paragraph"/>
    <w:basedOn w:val="Normal"/>
    <w:uiPriority w:val="34"/>
    <w:unhideWhenUsed w:val="1"/>
    <w:qFormat w:val="1"/>
    <w:rsid w:val="0062621D"/>
    <w:pPr>
      <w:ind w:left="720"/>
      <w:contextualSpacing w:val="1"/>
    </w:pPr>
  </w:style>
  <w:style w:type="paragraph" w:styleId="Subtitle">
    <w:name w:val="Subtitle"/>
    <w:basedOn w:val="Normal"/>
    <w:next w:val="Normal"/>
    <w:pPr>
      <w:spacing w:after="720" w:lineRule="auto"/>
    </w:pPr>
    <w:rPr>
      <w:smallCaps w:val="1"/>
      <w:sz w:val="40"/>
      <w:szCs w:val="4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inviz.com"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ikCsaWvC8lOcBSnZykZNpoaGFg==">AMUW2mWKRovzKKa8y5u8dPd34iFeokhSAFtJiUGi8wQa4qIBYyMV+E1bRfRK1gCE+Lx9NZSoaI9h3Wsqw1wcrb8xIsETZ2eHYpQMTwIyurlz22cvwOxi+kM=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2022-02-11T00:39:00Z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