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DE6" w:rsidRDefault="00925DE6" w:rsidP="00925DE6">
      <w:pPr>
        <w:spacing w:line="20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925DE6" w:rsidRPr="00925DE6" w:rsidRDefault="00703020" w:rsidP="00925D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5DE6">
        <w:rPr>
          <w:rFonts w:ascii="Times New Roman" w:hAnsi="Times New Roman" w:cs="Times New Roman"/>
          <w:sz w:val="28"/>
          <w:szCs w:val="28"/>
        </w:rPr>
        <w:t>СТРУКТУРА ВЛАСНОСТІ</w:t>
      </w:r>
      <w:r w:rsidR="00925DE6" w:rsidRPr="00925D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46FE" w:rsidRDefault="003746FE" w:rsidP="00925D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46FE">
        <w:rPr>
          <w:rFonts w:ascii="Times New Roman" w:hAnsi="Times New Roman" w:cs="Times New Roman"/>
          <w:sz w:val="28"/>
          <w:szCs w:val="28"/>
        </w:rPr>
        <w:t>ОБСЛУГОВУЮЧОГО КООПЕРАТИВУ «ЖБК «</w:t>
      </w:r>
      <w:r w:rsidR="00E54B0B" w:rsidRPr="00E54B0B">
        <w:rPr>
          <w:rFonts w:ascii="Times New Roman" w:hAnsi="Times New Roman" w:cs="Times New Roman"/>
          <w:sz w:val="28"/>
          <w:szCs w:val="28"/>
        </w:rPr>
        <w:t>СІТІ4</w:t>
      </w:r>
      <w:r w:rsidRPr="003746FE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017847" w:rsidRPr="00925DE6" w:rsidRDefault="00017847" w:rsidP="00925D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5DE6">
        <w:rPr>
          <w:rFonts w:ascii="Times New Roman" w:hAnsi="Times New Roman" w:cs="Times New Roman"/>
          <w:sz w:val="28"/>
          <w:szCs w:val="28"/>
        </w:rPr>
        <w:t xml:space="preserve">(далі – </w:t>
      </w:r>
      <w:r w:rsidR="003746FE">
        <w:rPr>
          <w:rFonts w:ascii="Times New Roman" w:hAnsi="Times New Roman" w:cs="Times New Roman"/>
          <w:sz w:val="28"/>
          <w:szCs w:val="28"/>
        </w:rPr>
        <w:t>О</w:t>
      </w:r>
      <w:r w:rsidR="00925DE6" w:rsidRPr="00925DE6">
        <w:rPr>
          <w:rFonts w:ascii="Times New Roman" w:hAnsi="Times New Roman" w:cs="Times New Roman"/>
          <w:sz w:val="28"/>
          <w:szCs w:val="28"/>
        </w:rPr>
        <w:t>К</w:t>
      </w:r>
      <w:r w:rsidRPr="00925DE6">
        <w:rPr>
          <w:rFonts w:ascii="Times New Roman" w:hAnsi="Times New Roman" w:cs="Times New Roman"/>
          <w:sz w:val="28"/>
          <w:szCs w:val="28"/>
        </w:rPr>
        <w:t>)</w:t>
      </w:r>
    </w:p>
    <w:p w:rsidR="00017847" w:rsidRPr="00017847" w:rsidRDefault="00017847" w:rsidP="00017847">
      <w:pPr>
        <w:jc w:val="center"/>
        <w:rPr>
          <w:rFonts w:ascii="Times New Roman" w:hAnsi="Times New Roman" w:cs="Times New Roman"/>
          <w:sz w:val="28"/>
          <w:szCs w:val="28"/>
        </w:rPr>
      </w:pPr>
      <w:r w:rsidRPr="00925DE6">
        <w:rPr>
          <w:rStyle w:val="rvts0"/>
          <w:rFonts w:ascii="Times New Roman" w:hAnsi="Times New Roman" w:cs="Times New Roman"/>
          <w:sz w:val="24"/>
          <w:szCs w:val="24"/>
        </w:rPr>
        <w:t xml:space="preserve">Структура власності за формою та змістом, визначеними відповідно до </w:t>
      </w:r>
      <w:r w:rsidRPr="00925DE6">
        <w:rPr>
          <w:rFonts w:ascii="Times New Roman" w:hAnsi="Times New Roman" w:cs="Times New Roman"/>
          <w:sz w:val="24"/>
          <w:szCs w:val="24"/>
        </w:rPr>
        <w:t>Закону України «Про запобігання та протидію легалізації (відмиванню) доходів, одержаних злочинним шляхом, фінансуванню тероризму та фінансуванню розповсюдження зброї масового знищення» та наказу Міністерства фінансів України від 19 березня 2021 року № 163 «Про затвердження Положення про форму та зміст структури власності</w:t>
      </w:r>
      <w:r w:rsidRPr="00017847">
        <w:rPr>
          <w:rFonts w:ascii="Times New Roman" w:hAnsi="Times New Roman" w:cs="Times New Roman"/>
          <w:sz w:val="28"/>
          <w:szCs w:val="28"/>
        </w:rPr>
        <w:t>»</w:t>
      </w:r>
    </w:p>
    <w:p w:rsidR="00814E8B" w:rsidRDefault="00141DAC">
      <w:r w:rsidRPr="00925DE6">
        <w:rPr>
          <w:noProof/>
          <w:sz w:val="24"/>
          <w:szCs w:val="24"/>
          <w:lang w:val="ru-RU" w:eastAsia="ru-RU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page">
              <wp:posOffset>2562226</wp:posOffset>
            </wp:positionH>
            <wp:positionV relativeFrom="paragraph">
              <wp:posOffset>13335</wp:posOffset>
            </wp:positionV>
            <wp:extent cx="1695450" cy="933450"/>
            <wp:effectExtent l="0" t="0" r="0" b="0"/>
            <wp:wrapNone/>
            <wp:docPr id="61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6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5DE6">
        <w:rPr>
          <w:noProof/>
          <w:sz w:val="24"/>
          <w:szCs w:val="24"/>
          <w:lang w:val="ru-RU" w:eastAsia="ru-RU"/>
        </w:rPr>
        <w:drawing>
          <wp:anchor distT="0" distB="0" distL="0" distR="0" simplePos="0" relativeHeight="25168076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771650" cy="914323"/>
            <wp:effectExtent l="0" t="0" r="0" b="635"/>
            <wp:wrapNone/>
            <wp:docPr id="9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6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14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5DE6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6279515</wp:posOffset>
                </wp:positionH>
                <wp:positionV relativeFrom="paragraph">
                  <wp:posOffset>13335</wp:posOffset>
                </wp:positionV>
                <wp:extent cx="2371725" cy="733425"/>
                <wp:effectExtent l="0" t="0" r="28575" b="28575"/>
                <wp:wrapNone/>
                <wp:docPr id="6" name="Блок-схема: альтернативний процес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1725" cy="733425"/>
                        </a:xfrm>
                        <a:prstGeom prst="flowChartAlternate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22F" w:rsidRPr="007C5DAB" w:rsidRDefault="0053722F" w:rsidP="005372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C5DA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Інша фізична особа, що здійснює контроль</w:t>
                            </w:r>
                          </w:p>
                          <w:p w:rsidR="0053722F" w:rsidRDefault="0053722F" w:rsidP="005372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ий процес 6" o:spid="_x0000_s1026" type="#_x0000_t176" style="position:absolute;margin-left:494.45pt;margin-top:1.05pt;width:186.75pt;height:57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" fillcolor="white [3201]" strokecolor="black [3213]" strokeweight="1.5pt">
                <v:path arrowok="t"/>
                <v:textbox>
                  <w:txbxContent>
                    <w:p w:rsidR="0053722F" w:rsidRPr="007C5DAB" w:rsidRDefault="0053722F" w:rsidP="0053722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C5DA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Інша фізична особа, що здійснює контроль</w:t>
                      </w:r>
                    </w:p>
                    <w:p w:rsidR="0053722F" w:rsidRDefault="0053722F" w:rsidP="0053722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5DE6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440690</wp:posOffset>
                </wp:positionH>
                <wp:positionV relativeFrom="paragraph">
                  <wp:posOffset>13336</wp:posOffset>
                </wp:positionV>
                <wp:extent cx="2428875" cy="704850"/>
                <wp:effectExtent l="0" t="0" r="28575" b="19050"/>
                <wp:wrapNone/>
                <wp:docPr id="5" name="Блок-схема: альтернативний процес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28875" cy="704850"/>
                        </a:xfrm>
                        <a:prstGeom prst="flowChartAlternate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876" w:rsidRPr="007C5DAB" w:rsidRDefault="00523876" w:rsidP="005238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C5DA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Інша фізична особа, що здійснює контроль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ий процес 5" o:spid="_x0000_s1027" type="#_x0000_t176" style="position:absolute;margin-left:34.7pt;margin-top:1.05pt;width:191.25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" fillcolor="white [3201]" strokecolor="black [3213]" strokeweight="1.5pt">
                <v:path arrowok="t"/>
                <v:textbox>
                  <w:txbxContent>
                    <w:p w:rsidR="00523876" w:rsidRPr="007C5DAB" w:rsidRDefault="00523876" w:rsidP="0052387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C5DA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Інша фізична особа, що здійснює контроль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90DCC" w:rsidRPr="00AD1429" w:rsidRDefault="00141DAC" w:rsidP="00AD1429">
      <w:r>
        <w:rPr>
          <w:noProof/>
          <w:lang w:val="ru-RU" w:eastAsia="ru-RU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6305550</wp:posOffset>
            </wp:positionH>
            <wp:positionV relativeFrom="paragraph">
              <wp:posOffset>17780</wp:posOffset>
            </wp:positionV>
            <wp:extent cx="332740" cy="334010"/>
            <wp:effectExtent l="0" t="0" r="0" b="0"/>
            <wp:wrapNone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017847">
        <w:rPr>
          <w:noProof/>
          <w:lang w:val="ru-RU"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17780</wp:posOffset>
            </wp:positionV>
            <wp:extent cx="332740" cy="334010"/>
            <wp:effectExtent l="0" t="0" r="0" b="0"/>
            <wp:wrapNone/>
            <wp:docPr id="6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C90DCC" w:rsidRPr="00AD1429">
        <w:tab/>
      </w:r>
    </w:p>
    <w:p w:rsidR="000349A4" w:rsidRDefault="000349A4" w:rsidP="000349A4"/>
    <w:p w:rsidR="000349A4" w:rsidRDefault="00141DAC" w:rsidP="00BD7DF2">
      <w:pPr>
        <w:tabs>
          <w:tab w:val="left" w:pos="3045"/>
        </w:tabs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7A2C78" wp14:editId="5808C9A4">
                <wp:simplePos x="0" y="0"/>
                <wp:positionH relativeFrom="page">
                  <wp:posOffset>990600</wp:posOffset>
                </wp:positionH>
                <wp:positionV relativeFrom="paragraph">
                  <wp:posOffset>127000</wp:posOffset>
                </wp:positionV>
                <wp:extent cx="8972550" cy="1209675"/>
                <wp:effectExtent l="0" t="0" r="19050" b="28575"/>
                <wp:wrapNone/>
                <wp:docPr id="2" name="Блок-схема: альтернативний процес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72550" cy="1209675"/>
                        </a:xfrm>
                        <a:prstGeom prst="flowChartAlternate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502" w:rsidRDefault="00884502" w:rsidP="00B71AA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За напрямком діяльності ОК є житлово-будівельним, також з</w:t>
                            </w:r>
                            <w:r w:rsidR="00141D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асновники (члени) ОК</w:t>
                            </w:r>
                            <w:r w:rsidR="00141DAC" w:rsidRPr="00925D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не володіють корпоративними правами у </w:t>
                            </w:r>
                            <w:r w:rsidR="00141D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ОК,</w:t>
                            </w:r>
                            <w:r w:rsidR="00141DAC" w:rsidRPr="00925D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та не мають значного (вирішального  впливу) на його  діяльність (в тому числі чере</w:t>
                            </w:r>
                            <w:r w:rsidR="00141D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з ланцюг контролю/володіння),</w:t>
                            </w:r>
                            <w:r w:rsidR="008238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а </w:t>
                            </w:r>
                            <w:r w:rsidR="00141DAC" w:rsidRPr="00925D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отже</w:t>
                            </w:r>
                            <w:r w:rsidR="00B82A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</w:t>
                            </w:r>
                            <w:r w:rsidR="00141DAC" w:rsidRPr="00925DE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82A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r w:rsidRPr="008845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кінцеві </w:t>
                            </w:r>
                            <w:proofErr w:type="spellStart"/>
                            <w:r w:rsidRPr="008845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бенефіціарні</w:t>
                            </w:r>
                            <w:proofErr w:type="spellEnd"/>
                            <w:r w:rsidRPr="008845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власники відсутні</w:t>
                            </w:r>
                            <w:r w:rsidR="00141DAC" w:rsidRPr="008845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141DAC" w:rsidRPr="00925DE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141DAC" w:rsidRPr="00925DE6" w:rsidRDefault="00141DAC" w:rsidP="00B71AA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925DE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ПРИЧИНА ВІДСУТНОСТІ - ВІДСУТНІ ФІЗИЧНІ ОСОБИ, ЯКІ ВІДПОВІДАЮТЬ СТАТУСУ КІНЦЕВОГО БЕНЕФІЦІАРНОГО ВЛАСНИКА ЮРИДИЧНОЇ ОСОБИ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A2C78" id="Блок-схема: альтернативний процес 2" o:spid="_x0000_s1028" type="#_x0000_t176" style="position:absolute;margin-left:78pt;margin-top:10pt;width:706.5pt;height:95.2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" fillcolor="white [3201]" strokecolor="black [3213]" strokeweight="1.5pt">
                <v:path arrowok="t"/>
                <v:textbox>
                  <w:txbxContent>
                    <w:p w:rsidR="00884502" w:rsidRDefault="00884502" w:rsidP="00B71AA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З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а напрямком діяльності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ОК є житлово-будівельним, також з</w:t>
                      </w:r>
                      <w:r w:rsidR="00141D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асновники (</w:t>
                      </w:r>
                      <w:r w:rsidR="00141D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члени</w:t>
                      </w:r>
                      <w:r w:rsidR="00141D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 w:rsidR="00141D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141D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</w:t>
                      </w:r>
                      <w:r w:rsidR="00141D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</w:t>
                      </w:r>
                      <w:r w:rsidR="00141DAC" w:rsidRPr="00925D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не володіють корпоративними правами у </w:t>
                      </w:r>
                      <w:r w:rsidR="00141D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</w:t>
                      </w:r>
                      <w:r w:rsidR="00141D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</w:t>
                      </w:r>
                      <w:r w:rsidR="00141D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="00141DAC" w:rsidRPr="00925D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та не мають значного (вирішального  впливу) на його  діяльність (в тому числі чере</w:t>
                      </w:r>
                      <w:r w:rsidR="00141DA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з ланцюг контролю/володіння),</w:t>
                      </w:r>
                      <w:r w:rsidR="008238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а </w:t>
                      </w:r>
                      <w:r w:rsidR="00141DAC" w:rsidRPr="00925D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отже</w:t>
                      </w:r>
                      <w:r w:rsidR="00B82A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-</w:t>
                      </w:r>
                      <w:r w:rsidR="00141DAC" w:rsidRPr="00925DE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B82A6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</w:t>
                      </w:r>
                      <w:bookmarkStart w:id="1" w:name="_GoBack"/>
                      <w:bookmarkEnd w:id="1"/>
                      <w:r w:rsidRPr="008845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кінцеві </w:t>
                      </w:r>
                      <w:proofErr w:type="spellStart"/>
                      <w:r w:rsidRPr="008845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бенефіціарні</w:t>
                      </w:r>
                      <w:proofErr w:type="spellEnd"/>
                      <w:r w:rsidRPr="008845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власники відсутні</w:t>
                      </w:r>
                      <w:r w:rsidR="00141DAC" w:rsidRPr="008845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="00141DAC" w:rsidRPr="00925DE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 </w:t>
                      </w:r>
                    </w:p>
                    <w:p w:rsidR="00141DAC" w:rsidRPr="00925DE6" w:rsidRDefault="00141DAC" w:rsidP="00B71AA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925DE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ПРИЧИНА ВІДСУТНОСТІ - ВІДСУТНІ ФІЗИЧНІ ОСОБИ, ЯКІ ВІДПОВІДАЮТЬ СТАТУСУ КІНЦЕВОГО БЕНЕФІЦІАРНОГО ВЛАСНИКА ЮРИДИЧНОЇ ОСОБИ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D7DF2">
        <w:tab/>
      </w:r>
    </w:p>
    <w:p w:rsidR="0053722F" w:rsidRPr="00C060C8" w:rsidRDefault="0053722F" w:rsidP="0053722F"/>
    <w:p w:rsidR="0053722F" w:rsidRPr="00C060C8" w:rsidRDefault="0053722F" w:rsidP="0053722F"/>
    <w:p w:rsidR="0053722F" w:rsidRPr="00C060C8" w:rsidRDefault="0053722F" w:rsidP="0053722F"/>
    <w:p w:rsidR="0053722F" w:rsidRPr="00C060C8" w:rsidRDefault="0082389B" w:rsidP="0053722F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4241165</wp:posOffset>
                </wp:positionH>
                <wp:positionV relativeFrom="paragraph">
                  <wp:posOffset>231774</wp:posOffset>
                </wp:positionV>
                <wp:extent cx="1104900" cy="561975"/>
                <wp:effectExtent l="19050" t="0" r="19050" b="47625"/>
                <wp:wrapNone/>
                <wp:docPr id="151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104900" cy="561975"/>
                        </a:xfrm>
                        <a:custGeom>
                          <a:avLst/>
                          <a:gdLst>
                            <a:gd name="T0" fmla="+- 0 9009 9009"/>
                            <a:gd name="T1" fmla="*/ T0 w 1058"/>
                            <a:gd name="T2" fmla="+- 0 5694 5200"/>
                            <a:gd name="T3" fmla="*/ 5694 h 1315"/>
                            <a:gd name="T4" fmla="+- 0 9188 9009"/>
                            <a:gd name="T5" fmla="*/ T4 w 1058"/>
                            <a:gd name="T6" fmla="+- 0 5862 5200"/>
                            <a:gd name="T7" fmla="*/ 5862 h 1315"/>
                            <a:gd name="T8" fmla="+- 0 9411 9009"/>
                            <a:gd name="T9" fmla="*/ T8 w 1058"/>
                            <a:gd name="T10" fmla="+- 0 5654 5200"/>
                            <a:gd name="T11" fmla="*/ 5654 h 1315"/>
                            <a:gd name="T12" fmla="+- 0 9411 9009"/>
                            <a:gd name="T13" fmla="*/ T12 w 1058"/>
                            <a:gd name="T14" fmla="+- 0 6514 5200"/>
                            <a:gd name="T15" fmla="*/ 6514 h 1315"/>
                            <a:gd name="T16" fmla="+- 0 9667 9009"/>
                            <a:gd name="T17" fmla="*/ T16 w 1058"/>
                            <a:gd name="T18" fmla="+- 0 6514 5200"/>
                            <a:gd name="T19" fmla="*/ 6514 h 1315"/>
                            <a:gd name="T20" fmla="+- 0 9667 9009"/>
                            <a:gd name="T21" fmla="*/ T20 w 1058"/>
                            <a:gd name="T22" fmla="+- 0 5654 5200"/>
                            <a:gd name="T23" fmla="*/ 5654 h 1315"/>
                            <a:gd name="T24" fmla="+- 0 9890 9009"/>
                            <a:gd name="T25" fmla="*/ T24 w 1058"/>
                            <a:gd name="T26" fmla="+- 0 5862 5200"/>
                            <a:gd name="T27" fmla="*/ 5862 h 1315"/>
                            <a:gd name="T28" fmla="+- 0 10066 9009"/>
                            <a:gd name="T29" fmla="*/ T28 w 1058"/>
                            <a:gd name="T30" fmla="+- 0 5694 5200"/>
                            <a:gd name="T31" fmla="*/ 5694 h 1315"/>
                            <a:gd name="T32" fmla="+- 0 9538 9009"/>
                            <a:gd name="T33" fmla="*/ T32 w 1058"/>
                            <a:gd name="T34" fmla="+- 0 5200 5200"/>
                            <a:gd name="T35" fmla="*/ 5200 h 1315"/>
                            <a:gd name="T36" fmla="+- 0 9009 9009"/>
                            <a:gd name="T37" fmla="*/ T36 w 1058"/>
                            <a:gd name="T38" fmla="+- 0 5694 5200"/>
                            <a:gd name="T39" fmla="*/ 5694 h 13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8" h="1315">
                              <a:moveTo>
                                <a:pt x="0" y="494"/>
                              </a:moveTo>
                              <a:lnTo>
                                <a:pt x="179" y="662"/>
                              </a:lnTo>
                              <a:lnTo>
                                <a:pt x="402" y="454"/>
                              </a:lnTo>
                              <a:lnTo>
                                <a:pt x="402" y="1314"/>
                              </a:lnTo>
                              <a:lnTo>
                                <a:pt x="658" y="1314"/>
                              </a:lnTo>
                              <a:lnTo>
                                <a:pt x="658" y="454"/>
                              </a:lnTo>
                              <a:lnTo>
                                <a:pt x="881" y="662"/>
                              </a:lnTo>
                              <a:lnTo>
                                <a:pt x="1057" y="494"/>
                              </a:lnTo>
                              <a:lnTo>
                                <a:pt x="529" y="0"/>
                              </a:lnTo>
                              <a:lnTo>
                                <a:pt x="0" y="494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BD61E" id="Freeform 25" o:spid="_x0000_s1026" style="position:absolute;margin-left:333.95pt;margin-top:18.25pt;width:87pt;height:44.2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058,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" path="m,494l179,662,402,454r,860l658,1314r,-860l881,662,1057,494,529,,,494xe" filled="f" strokecolor="black [3200]" strokeweight="2pt">
                <v:stroke joinstyle="miter"/>
                <v:path arrowok="t" o:connecttype="custom" o:connectlocs="0,2433373;186935,2505169;419820,2416279;419820,2783806;687168,2783806;687168,2416279;920054,2505169;1103856,2433373;552450,2222259;0,2433373" o:connectangles="0,0,0,0,0,0,0,0,0,0"/>
                <w10:wrap anchorx="margin"/>
              </v:shape>
            </w:pict>
          </mc:Fallback>
        </mc:AlternateContent>
      </w:r>
    </w:p>
    <w:p w:rsidR="0053722F" w:rsidRPr="00C060C8" w:rsidRDefault="0053722F" w:rsidP="0053722F"/>
    <w:p w:rsidR="0053722F" w:rsidRPr="00C060C8" w:rsidRDefault="0053722F" w:rsidP="0053722F"/>
    <w:p w:rsidR="0053722F" w:rsidRPr="00C060C8" w:rsidRDefault="00141DAC" w:rsidP="0053722F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77D835" wp14:editId="02AE1996">
                <wp:simplePos x="0" y="0"/>
                <wp:positionH relativeFrom="page">
                  <wp:posOffset>857250</wp:posOffset>
                </wp:positionH>
                <wp:positionV relativeFrom="paragraph">
                  <wp:posOffset>5080</wp:posOffset>
                </wp:positionV>
                <wp:extent cx="9124950" cy="952500"/>
                <wp:effectExtent l="0" t="0" r="19050" b="19050"/>
                <wp:wrapNone/>
                <wp:docPr id="4" name="Блок-схема: альтернативний процес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24950" cy="952500"/>
                        </a:xfrm>
                        <a:prstGeom prst="flowChartAlternate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DE6" w:rsidRPr="003D503E" w:rsidRDefault="003746FE" w:rsidP="00925DE6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3746F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ОБСЛУГОВУЮЧ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ИЙ</w:t>
                            </w:r>
                            <w:r w:rsidRPr="003746F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КООПЕРАТИВ «ЖБК «</w:t>
                            </w:r>
                            <w:r w:rsidR="00E54B0B" w:rsidRPr="00E54B0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СІТІ4</w:t>
                            </w:r>
                            <w:r w:rsidRPr="003746F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7D83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ий процес 4" o:spid="_x0000_s1029" type="#_x0000_t176" style="position:absolute;margin-left:67.5pt;margin-top:.4pt;width:718.5pt;height:7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" fillcolor="white [3201]" strokecolor="black [3213]" strokeweight="1.5pt">
                <v:path arrowok="t"/>
                <v:textbox>
                  <w:txbxContent>
                    <w:p w:rsidR="00925DE6" w:rsidRPr="003D503E" w:rsidRDefault="003746FE" w:rsidP="00925DE6">
                      <w:pPr>
                        <w:jc w:val="center"/>
                        <w:rPr>
                          <w:szCs w:val="28"/>
                        </w:rPr>
                      </w:pPr>
                      <w:r w:rsidRPr="003746F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ОБСЛУГОВУЮЧ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ИЙ</w:t>
                      </w:r>
                      <w:r w:rsidRPr="003746F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КООПЕРАТИВ «ЖБК «</w:t>
                      </w:r>
                      <w:r w:rsidR="00E54B0B" w:rsidRPr="00E54B0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СІТІ4</w:t>
                      </w:r>
                      <w:r w:rsidRPr="003746F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3722F" w:rsidRPr="00C060C8" w:rsidRDefault="0053722F" w:rsidP="0053722F"/>
    <w:p w:rsidR="0053722F" w:rsidRPr="00C060C8" w:rsidRDefault="0053722F" w:rsidP="0053722F"/>
    <w:p w:rsidR="0053722F" w:rsidRPr="00C060C8" w:rsidRDefault="0053722F" w:rsidP="0053722F"/>
    <w:p w:rsidR="00925DE6" w:rsidRDefault="00925DE6" w:rsidP="003D503E">
      <w:pPr>
        <w:rPr>
          <w:rFonts w:ascii="Times New Roman" w:hAnsi="Times New Roman" w:cs="Times New Roman"/>
          <w:sz w:val="28"/>
          <w:szCs w:val="28"/>
        </w:rPr>
      </w:pPr>
    </w:p>
    <w:p w:rsidR="005B2AAB" w:rsidRDefault="005B2AAB" w:rsidP="003D50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Згідно Протоколу № 1 від </w:t>
      </w:r>
      <w:r w:rsidR="004D206D">
        <w:rPr>
          <w:rFonts w:ascii="Times New Roman" w:hAnsi="Times New Roman" w:cs="Times New Roman"/>
          <w:b/>
          <w:sz w:val="28"/>
          <w:szCs w:val="28"/>
        </w:rPr>
        <w:t>01.08.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2023р. </w:t>
      </w:r>
    </w:p>
    <w:p w:rsidR="003D503E" w:rsidRPr="00AB2291" w:rsidRDefault="005B2AAB" w:rsidP="003D50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3746FE">
        <w:rPr>
          <w:rFonts w:ascii="Times New Roman" w:hAnsi="Times New Roman" w:cs="Times New Roman"/>
          <w:b/>
          <w:sz w:val="28"/>
          <w:szCs w:val="28"/>
        </w:rPr>
        <w:t>Засновник</w:t>
      </w:r>
      <w:r w:rsidR="003D503E" w:rsidRPr="00925DE6">
        <w:rPr>
          <w:rFonts w:ascii="Times New Roman" w:hAnsi="Times New Roman" w:cs="Times New Roman"/>
          <w:b/>
          <w:sz w:val="28"/>
          <w:szCs w:val="28"/>
        </w:rPr>
        <w:t xml:space="preserve"> __________________________ </w:t>
      </w:r>
      <w:proofErr w:type="spellStart"/>
      <w:r w:rsidR="00E54B0B" w:rsidRPr="00E54B0B">
        <w:rPr>
          <w:rFonts w:ascii="Times New Roman" w:hAnsi="Times New Roman" w:cs="Times New Roman"/>
          <w:b/>
          <w:sz w:val="28"/>
          <w:szCs w:val="28"/>
        </w:rPr>
        <w:t>Гасій</w:t>
      </w:r>
      <w:proofErr w:type="spellEnd"/>
      <w:r w:rsidR="00E54B0B" w:rsidRPr="00E54B0B">
        <w:rPr>
          <w:rFonts w:ascii="Times New Roman" w:hAnsi="Times New Roman" w:cs="Times New Roman"/>
          <w:b/>
          <w:sz w:val="28"/>
          <w:szCs w:val="28"/>
        </w:rPr>
        <w:t xml:space="preserve"> Микола Богданович,</w:t>
      </w:r>
    </w:p>
    <w:sectPr w:rsidR="003D503E" w:rsidRPr="00AB2291" w:rsidSect="00925DE6">
      <w:pgSz w:w="16838" w:h="11906" w:orient="landscape"/>
      <w:pgMar w:top="567" w:right="820" w:bottom="42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CC"/>
    <w:rsid w:val="00017847"/>
    <w:rsid w:val="000349A4"/>
    <w:rsid w:val="000C62F4"/>
    <w:rsid w:val="00112BDA"/>
    <w:rsid w:val="00141DAC"/>
    <w:rsid w:val="001722FE"/>
    <w:rsid w:val="0018202B"/>
    <w:rsid w:val="00185533"/>
    <w:rsid w:val="002A65FD"/>
    <w:rsid w:val="002A7B6C"/>
    <w:rsid w:val="002F4910"/>
    <w:rsid w:val="003121FB"/>
    <w:rsid w:val="003251E6"/>
    <w:rsid w:val="003746FE"/>
    <w:rsid w:val="00390014"/>
    <w:rsid w:val="003A1B55"/>
    <w:rsid w:val="003D503E"/>
    <w:rsid w:val="004D206D"/>
    <w:rsid w:val="004E4D26"/>
    <w:rsid w:val="00523876"/>
    <w:rsid w:val="0053722F"/>
    <w:rsid w:val="0053780A"/>
    <w:rsid w:val="005A4982"/>
    <w:rsid w:val="005B2AAB"/>
    <w:rsid w:val="006066EB"/>
    <w:rsid w:val="00703020"/>
    <w:rsid w:val="007249A8"/>
    <w:rsid w:val="007A6CB2"/>
    <w:rsid w:val="007C1F7B"/>
    <w:rsid w:val="007C463B"/>
    <w:rsid w:val="007C5737"/>
    <w:rsid w:val="007C5DAB"/>
    <w:rsid w:val="007F4444"/>
    <w:rsid w:val="00804AA8"/>
    <w:rsid w:val="00814E8B"/>
    <w:rsid w:val="0082389B"/>
    <w:rsid w:val="00830DFF"/>
    <w:rsid w:val="00884502"/>
    <w:rsid w:val="008C65A1"/>
    <w:rsid w:val="00925DE6"/>
    <w:rsid w:val="009356C9"/>
    <w:rsid w:val="009630ED"/>
    <w:rsid w:val="009A5F88"/>
    <w:rsid w:val="009F3E4C"/>
    <w:rsid w:val="00A0579C"/>
    <w:rsid w:val="00A474CD"/>
    <w:rsid w:val="00A55813"/>
    <w:rsid w:val="00AB2291"/>
    <w:rsid w:val="00AD1429"/>
    <w:rsid w:val="00B545C2"/>
    <w:rsid w:val="00B65A6B"/>
    <w:rsid w:val="00B71AAE"/>
    <w:rsid w:val="00B80C85"/>
    <w:rsid w:val="00B82A65"/>
    <w:rsid w:val="00B82CF5"/>
    <w:rsid w:val="00BB7271"/>
    <w:rsid w:val="00BD7DF2"/>
    <w:rsid w:val="00C060C8"/>
    <w:rsid w:val="00C90DCC"/>
    <w:rsid w:val="00CA29D8"/>
    <w:rsid w:val="00CE2BFB"/>
    <w:rsid w:val="00CF2F1E"/>
    <w:rsid w:val="00D21A9A"/>
    <w:rsid w:val="00D875D7"/>
    <w:rsid w:val="00D9031F"/>
    <w:rsid w:val="00E33EF3"/>
    <w:rsid w:val="00E54B0B"/>
    <w:rsid w:val="00E82FC5"/>
    <w:rsid w:val="00ED6EF3"/>
    <w:rsid w:val="00F26040"/>
    <w:rsid w:val="00F37E30"/>
    <w:rsid w:val="00F8154D"/>
    <w:rsid w:val="00FA60E4"/>
    <w:rsid w:val="00FC480D"/>
    <w:rsid w:val="00FE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8C1A40-3A5E-4069-8302-913E41E6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vts0">
    <w:name w:val="rvts0"/>
    <w:basedOn w:val="a0"/>
    <w:rsid w:val="00017847"/>
  </w:style>
  <w:style w:type="paragraph" w:styleId="a3">
    <w:name w:val="Balloon Text"/>
    <w:basedOn w:val="a"/>
    <w:link w:val="a4"/>
    <w:uiPriority w:val="99"/>
    <w:semiHidden/>
    <w:unhideWhenUsed/>
    <w:rsid w:val="000C62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C62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5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7D977-7166-4FE7-A693-97623FF9D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office 2007 rus ent: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FryLine</dc:creator>
  <cp:lastModifiedBy>user</cp:lastModifiedBy>
  <cp:revision>12</cp:revision>
  <cp:lastPrinted>2023-05-15T07:00:00Z</cp:lastPrinted>
  <dcterms:created xsi:type="dcterms:W3CDTF">2022-06-29T07:29:00Z</dcterms:created>
  <dcterms:modified xsi:type="dcterms:W3CDTF">2023-07-31T14:23:00Z</dcterms:modified>
</cp:coreProperties>
</file>