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機房</w:t>
      </w:r>
    </w:p>
    <w:p>
      <w:r>
        <w:t>kW</w:t>
      </w:r>
    </w:p>
    <w:p>
      <w:r>
        <w:t>開機原因：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