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6174" w14:textId="77777777" w:rsidR="00643598" w:rsidRPr="00643598" w:rsidRDefault="00643598" w:rsidP="00643598">
      <w:pPr>
        <w:rPr>
          <w:b/>
          <w:bCs/>
        </w:rPr>
      </w:pPr>
      <w:r w:rsidRPr="00643598">
        <w:rPr>
          <w:b/>
          <w:bCs/>
        </w:rPr>
        <w:t>O Papel do Comitê de Gerenciamento da Manutenção</w:t>
      </w:r>
    </w:p>
    <w:p w14:paraId="00F674A3" w14:textId="77777777" w:rsidR="00643598" w:rsidRPr="00643598" w:rsidRDefault="00643598" w:rsidP="00643598">
      <w:pPr>
        <w:rPr>
          <w:b/>
          <w:bCs/>
        </w:rPr>
      </w:pPr>
      <w:r w:rsidRPr="00643598">
        <w:rPr>
          <w:b/>
          <w:bCs/>
        </w:rPr>
        <w:t>Transformando conhecimento em resultados para o setor</w:t>
      </w:r>
    </w:p>
    <w:p w14:paraId="09E54E5C" w14:textId="10FC44CE" w:rsidR="00643598" w:rsidRPr="00643598" w:rsidRDefault="00643598" w:rsidP="00643598">
      <w:r w:rsidRPr="00643598">
        <w:t xml:space="preserve">O Comitê de Gerenciamento da Manutenção é um espaço de colaboração técnica, construção de conhecimento e desenvolvimento de soluções que contribuam para a evolução da manutenção no Brasil. Mais do que um fórum de discussões, o Comitê tem a missão de transformar a experiência de seus integrantes em ações concretas que gerem valor para profissionais, organizações, ativos e para a sociedade. </w:t>
      </w:r>
    </w:p>
    <w:p w14:paraId="3CFBDB4B" w14:textId="77777777" w:rsidR="00643598" w:rsidRPr="00643598" w:rsidRDefault="00643598" w:rsidP="00643598">
      <w:r w:rsidRPr="00643598">
        <w:t>A atuação dos membros deve estar orientada para a identificação dos desafios do setor, a proposição de soluções e a construção de produtos técnicos que possam ser disseminados e aplicados em diferentes segmentos da indústria.</w:t>
      </w:r>
    </w:p>
    <w:p w14:paraId="2518903F" w14:textId="77777777" w:rsidR="00643598" w:rsidRPr="00643598" w:rsidRDefault="00643598" w:rsidP="00643598">
      <w:pPr>
        <w:rPr>
          <w:b/>
          <w:bCs/>
        </w:rPr>
      </w:pPr>
      <w:r w:rsidRPr="00643598">
        <w:rPr>
          <w:b/>
          <w:bCs/>
        </w:rPr>
        <w:t>O que se espera dos membros do Comitê</w:t>
      </w:r>
    </w:p>
    <w:p w14:paraId="3A628153" w14:textId="77777777" w:rsidR="00643598" w:rsidRPr="00643598" w:rsidRDefault="00643598" w:rsidP="00643598">
      <w:r w:rsidRPr="00643598">
        <w:t>A participação no Comitê exige comprometimento, colaboração e contribuição ativa para o desenvolvimento das iniciativas definidas no plano de trabalho. Os membros são convidados a compartilhar experiências, conhecimentos e boas práticas, contribuindo para a construção coletiva de soluções que atendam às necessidades atuais e futuras do mercado.</w:t>
      </w:r>
    </w:p>
    <w:p w14:paraId="70082F15" w14:textId="77777777" w:rsidR="00643598" w:rsidRPr="00643598" w:rsidRDefault="00643598" w:rsidP="00643598">
      <w:r w:rsidRPr="00643598">
        <w:t>Entre as principais expectativas relacionadas à atuação dos participantes destacam-se:</w:t>
      </w:r>
    </w:p>
    <w:p w14:paraId="050321FB" w14:textId="77777777" w:rsidR="00643598" w:rsidRPr="00643598" w:rsidRDefault="00643598" w:rsidP="00643598">
      <w:pPr>
        <w:numPr>
          <w:ilvl w:val="0"/>
          <w:numId w:val="1"/>
        </w:numPr>
      </w:pPr>
      <w:r w:rsidRPr="00643598">
        <w:t>Participar regularmente das reuniões e atividades do Comitê;</w:t>
      </w:r>
    </w:p>
    <w:p w14:paraId="643B5CA5" w14:textId="77777777" w:rsidR="00643598" w:rsidRPr="00643598" w:rsidRDefault="00643598" w:rsidP="00643598">
      <w:pPr>
        <w:numPr>
          <w:ilvl w:val="0"/>
          <w:numId w:val="1"/>
        </w:numPr>
      </w:pPr>
      <w:r w:rsidRPr="00643598">
        <w:t>Contribuir tecnicamente para os debates e tomadas de decisão;</w:t>
      </w:r>
    </w:p>
    <w:p w14:paraId="545E0433" w14:textId="77777777" w:rsidR="00643598" w:rsidRPr="00643598" w:rsidRDefault="00643598" w:rsidP="00643598">
      <w:pPr>
        <w:numPr>
          <w:ilvl w:val="0"/>
          <w:numId w:val="1"/>
        </w:numPr>
      </w:pPr>
      <w:r w:rsidRPr="00643598">
        <w:t>Integrar grupos de trabalho e subcomitês temáticos;</w:t>
      </w:r>
    </w:p>
    <w:p w14:paraId="35D405B3" w14:textId="77777777" w:rsidR="00643598" w:rsidRPr="00643598" w:rsidRDefault="00643598" w:rsidP="00643598">
      <w:pPr>
        <w:numPr>
          <w:ilvl w:val="0"/>
          <w:numId w:val="1"/>
        </w:numPr>
      </w:pPr>
      <w:r w:rsidRPr="00643598">
        <w:t>Apoiar a elaboração de documentos técnicos, cartilhas, guias e recomendações;</w:t>
      </w:r>
    </w:p>
    <w:p w14:paraId="21EB7075" w14:textId="77777777" w:rsidR="00643598" w:rsidRPr="00643598" w:rsidRDefault="00643598" w:rsidP="00643598">
      <w:pPr>
        <w:numPr>
          <w:ilvl w:val="0"/>
          <w:numId w:val="1"/>
        </w:numPr>
      </w:pPr>
      <w:r w:rsidRPr="00643598">
        <w:t>Identificar oportunidades de capacitação e atualização profissional para o setor;</w:t>
      </w:r>
    </w:p>
    <w:p w14:paraId="6045F678" w14:textId="77777777" w:rsidR="00643598" w:rsidRPr="00643598" w:rsidRDefault="00643598" w:rsidP="00643598">
      <w:pPr>
        <w:numPr>
          <w:ilvl w:val="0"/>
          <w:numId w:val="1"/>
        </w:numPr>
      </w:pPr>
      <w:r w:rsidRPr="00643598">
        <w:t>Compartilhar conhecimentos, referências e boas práticas de mercado;</w:t>
      </w:r>
    </w:p>
    <w:p w14:paraId="770D3BBF" w14:textId="77777777" w:rsidR="00643598" w:rsidRPr="00643598" w:rsidRDefault="00643598" w:rsidP="00643598">
      <w:pPr>
        <w:numPr>
          <w:ilvl w:val="0"/>
          <w:numId w:val="1"/>
        </w:numPr>
      </w:pPr>
      <w:r w:rsidRPr="00643598">
        <w:t>Apoiar iniciativas que promovam a integração entre empresas, profissionais, instituições de ensino e entidades técnicas;</w:t>
      </w:r>
    </w:p>
    <w:p w14:paraId="51BA0CA4" w14:textId="77777777" w:rsidR="00643598" w:rsidRPr="00643598" w:rsidRDefault="00643598" w:rsidP="00643598">
      <w:pPr>
        <w:numPr>
          <w:ilvl w:val="0"/>
          <w:numId w:val="1"/>
        </w:numPr>
      </w:pPr>
      <w:r w:rsidRPr="00643598">
        <w:t>Contribuir para a identificação de tendências, tecnologias e necessidades emergentes da manutenção;</w:t>
      </w:r>
    </w:p>
    <w:p w14:paraId="6983CBF6" w14:textId="77777777" w:rsidR="00643598" w:rsidRPr="00643598" w:rsidRDefault="00643598" w:rsidP="00643598">
      <w:pPr>
        <w:numPr>
          <w:ilvl w:val="0"/>
          <w:numId w:val="1"/>
        </w:numPr>
      </w:pPr>
      <w:r w:rsidRPr="00643598">
        <w:t>Atuar como agente multiplicador das ações e produtos desenvolvidos pelo Comitê.</w:t>
      </w:r>
    </w:p>
    <w:p w14:paraId="00349B26" w14:textId="77777777" w:rsidR="00643598" w:rsidRPr="00643598" w:rsidRDefault="00643598" w:rsidP="00643598">
      <w:pPr>
        <w:rPr>
          <w:b/>
          <w:bCs/>
        </w:rPr>
      </w:pPr>
      <w:r w:rsidRPr="00643598">
        <w:rPr>
          <w:b/>
          <w:bCs/>
        </w:rPr>
        <w:t>Entregas e resultados esperados</w:t>
      </w:r>
    </w:p>
    <w:p w14:paraId="7D30C12A" w14:textId="77777777" w:rsidR="00643598" w:rsidRPr="00643598" w:rsidRDefault="00643598" w:rsidP="00643598">
      <w:r w:rsidRPr="00643598">
        <w:t>O trabalho do Comitê deve resultar em produtos e iniciativas capazes de fortalecer a manutenção como função estratégica dentro das organizações. Entre as entregas esperadas estão:</w:t>
      </w:r>
    </w:p>
    <w:p w14:paraId="526F6996" w14:textId="77777777" w:rsidR="00643598" w:rsidRPr="00643598" w:rsidRDefault="00643598" w:rsidP="00643598">
      <w:pPr>
        <w:numPr>
          <w:ilvl w:val="0"/>
          <w:numId w:val="2"/>
        </w:numPr>
      </w:pPr>
      <w:r w:rsidRPr="00643598">
        <w:lastRenderedPageBreak/>
        <w:t>Desenvolvimento de documentos nacionais e referenciais técnicos;</w:t>
      </w:r>
    </w:p>
    <w:p w14:paraId="173274FD" w14:textId="77777777" w:rsidR="00643598" w:rsidRPr="00643598" w:rsidRDefault="00643598" w:rsidP="00643598">
      <w:pPr>
        <w:numPr>
          <w:ilvl w:val="0"/>
          <w:numId w:val="2"/>
        </w:numPr>
      </w:pPr>
      <w:r w:rsidRPr="00643598">
        <w:t>Produção de cartilhas, guias e publicações especializadas;</w:t>
      </w:r>
    </w:p>
    <w:p w14:paraId="05BECB0E" w14:textId="77777777" w:rsidR="00643598" w:rsidRPr="00643598" w:rsidRDefault="00643598" w:rsidP="00643598">
      <w:pPr>
        <w:numPr>
          <w:ilvl w:val="0"/>
          <w:numId w:val="2"/>
        </w:numPr>
      </w:pPr>
      <w:r w:rsidRPr="00643598">
        <w:t>Proposição de novos cursos e atualização de conteúdos existentes;</w:t>
      </w:r>
    </w:p>
    <w:p w14:paraId="038093F5" w14:textId="77777777" w:rsidR="00643598" w:rsidRPr="00643598" w:rsidRDefault="00643598" w:rsidP="00643598">
      <w:pPr>
        <w:numPr>
          <w:ilvl w:val="0"/>
          <w:numId w:val="2"/>
        </w:numPr>
      </w:pPr>
      <w:r w:rsidRPr="00643598">
        <w:t>Criação de grupos de benchmarking e troca de experiências;</w:t>
      </w:r>
    </w:p>
    <w:p w14:paraId="76B8D67F" w14:textId="77777777" w:rsidR="00643598" w:rsidRPr="00643598" w:rsidRDefault="00643598" w:rsidP="00643598">
      <w:pPr>
        <w:numPr>
          <w:ilvl w:val="0"/>
          <w:numId w:val="2"/>
        </w:numPr>
      </w:pPr>
      <w:r w:rsidRPr="00643598">
        <w:t>Promoção de eventos técnicos, workshops e encontros regionais;</w:t>
      </w:r>
    </w:p>
    <w:p w14:paraId="2C09C4B1" w14:textId="77777777" w:rsidR="00643598" w:rsidRPr="00643598" w:rsidRDefault="00643598" w:rsidP="00643598">
      <w:pPr>
        <w:numPr>
          <w:ilvl w:val="0"/>
          <w:numId w:val="2"/>
        </w:numPr>
      </w:pPr>
      <w:r w:rsidRPr="00643598">
        <w:t>Apoio à aproximação entre mercado, universidades e escolas técnicas;</w:t>
      </w:r>
    </w:p>
    <w:p w14:paraId="0DCB8C33" w14:textId="77777777" w:rsidR="00643598" w:rsidRPr="00643598" w:rsidRDefault="00643598" w:rsidP="00643598">
      <w:pPr>
        <w:numPr>
          <w:ilvl w:val="0"/>
          <w:numId w:val="2"/>
        </w:numPr>
      </w:pPr>
      <w:r w:rsidRPr="00643598">
        <w:t>Identificação de demandas de mão de obra e competências críticas para o setor;</w:t>
      </w:r>
    </w:p>
    <w:p w14:paraId="54CE4875" w14:textId="77777777" w:rsidR="00643598" w:rsidRPr="00643598" w:rsidRDefault="00643598" w:rsidP="00643598">
      <w:pPr>
        <w:numPr>
          <w:ilvl w:val="0"/>
          <w:numId w:val="2"/>
        </w:numPr>
      </w:pPr>
      <w:r w:rsidRPr="00643598">
        <w:t>Contribuição para discussões relacionadas à normalização e desenvolvimento de referências técnicas;</w:t>
      </w:r>
    </w:p>
    <w:p w14:paraId="08BE98BC" w14:textId="0FAC9D54" w:rsidR="00643598" w:rsidRPr="00643598" w:rsidRDefault="00643598" w:rsidP="00643598">
      <w:pPr>
        <w:numPr>
          <w:ilvl w:val="0"/>
          <w:numId w:val="2"/>
        </w:numPr>
      </w:pPr>
      <w:r w:rsidRPr="00643598">
        <w:t>Fortalecimento de parcerias estratégicas com entidades nacionais e internacionai</w:t>
      </w:r>
      <w:r>
        <w:t>s.</w:t>
      </w:r>
    </w:p>
    <w:p w14:paraId="12F60AD0" w14:textId="77777777" w:rsidR="00643598" w:rsidRPr="00643598" w:rsidRDefault="00643598" w:rsidP="00643598">
      <w:pPr>
        <w:rPr>
          <w:b/>
          <w:bCs/>
        </w:rPr>
      </w:pPr>
      <w:r w:rsidRPr="00643598">
        <w:rPr>
          <w:b/>
          <w:bCs/>
        </w:rPr>
        <w:t>Compromisso com a geração de valor</w:t>
      </w:r>
    </w:p>
    <w:p w14:paraId="04098EFB" w14:textId="44C58046" w:rsidR="00643598" w:rsidRPr="00643598" w:rsidRDefault="00643598" w:rsidP="00643598">
      <w:r w:rsidRPr="00643598">
        <w:t xml:space="preserve">Todas as ações do Comitê devem estar alinhadas a um propósito maior: transformar conhecimento coletivo em valor para o setor de manutenção. Isso significa produzir </w:t>
      </w:r>
      <w:proofErr w:type="spellStart"/>
      <w:r w:rsidRPr="00643598">
        <w:t>conte</w:t>
      </w:r>
      <w:r>
        <w:t>ú</w:t>
      </w:r>
      <w:r w:rsidRPr="00643598">
        <w:t>dos</w:t>
      </w:r>
      <w:proofErr w:type="spellEnd"/>
      <w:r w:rsidRPr="00643598">
        <w:t xml:space="preserve"> relevantes, apoiar o desenvolvimento profissional, disseminar boas práticas e contribuir para que as organizações obtenham melhores resultados por meio de uma gestão da manutenção cada vez mais eficiente, confiável e sustentável. </w:t>
      </w:r>
    </w:p>
    <w:p w14:paraId="7DBED63F" w14:textId="77777777" w:rsidR="00643598" w:rsidRPr="00643598" w:rsidRDefault="00643598" w:rsidP="00643598">
      <w:r w:rsidRPr="00643598">
        <w:t>A efetividade do Comitê será medida não apenas pela realização de reuniões, mas principalmente pela sua capacidade de gerar impacto positivo, fortalecer a comunidade técnica e impulsionar a evolução da manutenção no país.</w:t>
      </w:r>
    </w:p>
    <w:p w14:paraId="1D2E2F64" w14:textId="77777777" w:rsidR="00643598" w:rsidRPr="00643598" w:rsidRDefault="00643598" w:rsidP="00643598">
      <w:pPr>
        <w:rPr>
          <w:b/>
          <w:bCs/>
        </w:rPr>
      </w:pPr>
      <w:r w:rsidRPr="00643598">
        <w:rPr>
          <w:b/>
          <w:bCs/>
        </w:rPr>
        <w:t>Mensagem Final</w:t>
      </w:r>
    </w:p>
    <w:p w14:paraId="0FDCD697" w14:textId="77777777" w:rsidR="00643598" w:rsidRPr="00643598" w:rsidRDefault="00643598" w:rsidP="00643598">
      <w:r w:rsidRPr="00643598">
        <w:rPr>
          <w:b/>
          <w:bCs/>
        </w:rPr>
        <w:t>O Comitê de Gerenciamento da Manutenção não é apenas um grupo de profissionais reunidos em torno de interesses comuns. É uma comunidade técnica comprometida em compartilhar conhecimento, desenvolver soluções e construir, de forma colaborativa, o futuro da manutenção.</w:t>
      </w:r>
    </w:p>
    <w:p w14:paraId="2621085E" w14:textId="67D6C582" w:rsidR="00643598" w:rsidRPr="00643598" w:rsidRDefault="00643598" w:rsidP="00643598">
      <w:r w:rsidRPr="00643598">
        <w:rPr>
          <w:b/>
          <w:bCs/>
        </w:rPr>
        <w:t>Da experiência individual ao conhecimento coletivo. Do conhecimento coletivo à prática. Da prática à geração de valor para todo o setor.</w:t>
      </w:r>
      <w:r w:rsidRPr="00643598">
        <w:t xml:space="preserve"> </w:t>
      </w:r>
    </w:p>
    <w:p w14:paraId="5DD8564E" w14:textId="77777777" w:rsidR="000F79E4" w:rsidRDefault="000F79E4"/>
    <w:sectPr w:rsidR="000F7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1F3A"/>
    <w:multiLevelType w:val="multilevel"/>
    <w:tmpl w:val="3F5C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E0C79"/>
    <w:multiLevelType w:val="multilevel"/>
    <w:tmpl w:val="531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88689">
    <w:abstractNumId w:val="1"/>
  </w:num>
  <w:num w:numId="2" w16cid:durableId="1465586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98"/>
    <w:rsid w:val="000F79E4"/>
    <w:rsid w:val="005A0CAC"/>
    <w:rsid w:val="00643598"/>
    <w:rsid w:val="007107F8"/>
    <w:rsid w:val="00C00CC2"/>
    <w:rsid w:val="00E80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E2D33"/>
  <w15:chartTrackingRefBased/>
  <w15:docId w15:val="{D482B2C7-F022-41DF-949A-49543557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5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59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5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5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5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5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5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5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59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59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5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4359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43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599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Comite Manutencao</dc:creator>
  <cp:keywords/>
  <dc:description/>
  <cp:lastModifiedBy>Comite Manutencao</cp:lastModifiedBy>
  <cp:revision>1</cp:revision>
  <dcterms:created xsi:type="dcterms:W3CDTF">2026-09-16T02:46:00Z</dcterms:created>
  <dcterms:modified xsi:type="dcterms:W3CDTF">2026-09-16T02:49:00Z</dcterms:modified>
</cp:coreProperties>
</file>