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CDBD4" w14:textId="77777777" w:rsidR="0030599F" w:rsidRDefault="00F8381F">
      <w:pPr>
        <w:ind w:left="708" w:hanging="708"/>
        <w:rPr>
          <w:rFonts w:ascii="Arial Narrow" w:eastAsia="Arial Narrow" w:hAnsi="Arial Narrow" w:cs="Arial Narrow"/>
        </w:rPr>
      </w:pPr>
      <w:r>
        <w:rPr>
          <w:rFonts w:ascii="Arial Narrow" w:eastAsia="Arial Narrow" w:hAnsi="Arial Narrow" w:cs="Arial Narrow"/>
        </w:rPr>
        <w:t>.</w:t>
      </w:r>
    </w:p>
    <w:p w14:paraId="27E9FFED" w14:textId="77777777" w:rsidR="0030599F" w:rsidRDefault="0030599F">
      <w:pPr>
        <w:rPr>
          <w:rFonts w:ascii="Arial Narrow" w:eastAsia="Arial Narrow" w:hAnsi="Arial Narrow" w:cs="Arial Narrow"/>
        </w:rPr>
      </w:pPr>
    </w:p>
    <w:p w14:paraId="570BEB82" w14:textId="77777777" w:rsidR="0030599F" w:rsidRDefault="0030599F">
      <w:pPr>
        <w:rPr>
          <w:rFonts w:ascii="Arial Narrow" w:eastAsia="Arial Narrow" w:hAnsi="Arial Narrow" w:cs="Arial Narrow"/>
        </w:rPr>
      </w:pPr>
    </w:p>
    <w:p w14:paraId="7F56ADD8" w14:textId="77777777" w:rsidR="0030599F" w:rsidRDefault="0030599F">
      <w:pPr>
        <w:rPr>
          <w:rFonts w:ascii="Arial Narrow" w:eastAsia="Arial Narrow" w:hAnsi="Arial Narrow" w:cs="Arial Narrow"/>
        </w:rPr>
      </w:pPr>
    </w:p>
    <w:p w14:paraId="3B582C95" w14:textId="77777777" w:rsidR="0030599F" w:rsidRDefault="0030599F">
      <w:pPr>
        <w:tabs>
          <w:tab w:val="left" w:pos="1753"/>
        </w:tabs>
        <w:jc w:val="center"/>
        <w:rPr>
          <w:rFonts w:ascii="Arial Narrow" w:eastAsia="Arial Narrow" w:hAnsi="Arial Narrow" w:cs="Arial Narrow"/>
          <w:b/>
          <w:bCs/>
          <w:color w:val="222A35"/>
          <w:sz w:val="56"/>
          <w:szCs w:val="56"/>
        </w:rPr>
      </w:pPr>
    </w:p>
    <w:p w14:paraId="40B3265F" w14:textId="77777777" w:rsidR="0030599F" w:rsidRDefault="0030599F">
      <w:pPr>
        <w:tabs>
          <w:tab w:val="left" w:pos="1753"/>
        </w:tabs>
        <w:jc w:val="center"/>
        <w:rPr>
          <w:rFonts w:ascii="Arial Narrow" w:eastAsia="Arial Narrow" w:hAnsi="Arial Narrow" w:cs="Arial Narrow"/>
          <w:b/>
          <w:bCs/>
          <w:color w:val="222A35"/>
          <w:sz w:val="56"/>
          <w:szCs w:val="56"/>
        </w:rPr>
      </w:pPr>
    </w:p>
    <w:p w14:paraId="33D3E6F9" w14:textId="77777777" w:rsidR="0030599F" w:rsidRDefault="0030599F">
      <w:pPr>
        <w:tabs>
          <w:tab w:val="left" w:pos="1753"/>
        </w:tabs>
        <w:rPr>
          <w:rFonts w:ascii="Arial Narrow" w:eastAsia="Arial Narrow" w:hAnsi="Arial Narrow" w:cs="Arial Narrow"/>
          <w:b/>
          <w:bCs/>
          <w:color w:val="222A35"/>
          <w:sz w:val="56"/>
          <w:szCs w:val="56"/>
        </w:rPr>
      </w:pPr>
    </w:p>
    <w:p w14:paraId="6350BDD7" w14:textId="77777777" w:rsidR="0030599F" w:rsidRDefault="0030599F">
      <w:pPr>
        <w:tabs>
          <w:tab w:val="left" w:pos="1753"/>
        </w:tabs>
        <w:jc w:val="center"/>
        <w:rPr>
          <w:rFonts w:ascii="Arial Narrow" w:eastAsia="Arial Narrow" w:hAnsi="Arial Narrow" w:cs="Arial Narrow"/>
          <w:b/>
          <w:bCs/>
          <w:color w:val="222A35"/>
          <w:sz w:val="56"/>
          <w:szCs w:val="56"/>
        </w:rPr>
      </w:pPr>
    </w:p>
    <w:bookmarkStart w:id="0" w:name="_heading=h.vij1tn20cprq" w:colFirst="0" w:colLast="0"/>
    <w:bookmarkEnd w:id="0"/>
    <w:p w14:paraId="416F6417" w14:textId="7B69D2B7" w:rsidR="0030599F" w:rsidRDefault="00B32FC9" w:rsidP="00B32FC9">
      <w:pPr>
        <w:jc w:val="center"/>
        <w:rPr>
          <w:rFonts w:ascii="Arial Narrow" w:eastAsia="Arial Narrow" w:hAnsi="Arial Narrow" w:cs="Arial Narrow"/>
          <w:color w:val="FF0000"/>
          <w:sz w:val="72"/>
          <w:szCs w:val="72"/>
        </w:rPr>
      </w:pPr>
      <w:r>
        <w:rPr>
          <w:rFonts w:ascii="Arial Narrow" w:eastAsia="Arial Narrow" w:hAnsi="Arial Narrow" w:cs="Arial Narrow"/>
          <w:color w:val="FF0000"/>
          <w:sz w:val="72"/>
          <w:szCs w:val="72"/>
        </w:rPr>
        <w:t>ventanilla</w:t>
      </w:r>
      <w:r w:rsidR="00F8381F" w:rsidRPr="00A37CF3">
        <w:rPr>
          <w:rFonts w:ascii="Arial Narrow" w:eastAsia="Arial Narrow" w:hAnsi="Arial Narrow" w:cs="Arial Narrow"/>
          <w:sz w:val="72"/>
          <w:szCs w:val="72"/>
        </w:rPr>
        <w:t>:</w:t>
      </w:r>
      <w:r w:rsidR="001D0CAF">
        <w:rPr>
          <w:rFonts w:ascii="Arial Narrow" w:eastAsia="Arial Narrow" w:hAnsi="Arial Narrow" w:cs="Arial Narrow"/>
          <w:sz w:val="72"/>
          <w:szCs w:val="72"/>
        </w:rPr>
        <w:t xml:space="preserve"> </w:t>
      </w:r>
    </w:p>
    <w:p w14:paraId="25349639" w14:textId="5F4BD651" w:rsidR="001D0CAF" w:rsidRPr="00B32FC9" w:rsidRDefault="001D0CAF" w:rsidP="00B32FC9">
      <w:pPr>
        <w:jc w:val="center"/>
        <w:rPr>
          <w:rFonts w:ascii="Arial Narrow" w:eastAsia="Arial Narrow" w:hAnsi="Arial Narrow" w:cs="Arial Narrow"/>
          <w:color w:val="FF0000"/>
          <w:sz w:val="72"/>
          <w:szCs w:val="72"/>
        </w:rPr>
      </w:pPr>
      <w:r>
        <w:rPr>
          <w:rFonts w:ascii="Arial Narrow" w:eastAsia="Arial Narrow" w:hAnsi="Arial Narrow" w:cs="Arial Narrow"/>
          <w:color w:val="FF0000"/>
          <w:sz w:val="72"/>
          <w:szCs w:val="72"/>
        </w:rPr>
        <w:t>ventanilla</w:t>
      </w:r>
    </w:p>
    <w:p w14:paraId="695F9A0C" w14:textId="77777777" w:rsidR="0030599F" w:rsidRDefault="00F8381F">
      <w:pPr>
        <w:jc w:val="center"/>
        <w:rPr>
          <w:rFonts w:ascii="Arial Narrow" w:eastAsia="Arial Narrow" w:hAnsi="Arial Narrow" w:cs="Arial Narrow"/>
          <w:color w:val="000000"/>
          <w:sz w:val="96"/>
          <w:szCs w:val="96"/>
        </w:rPr>
      </w:pPr>
      <w:r>
        <w:rPr>
          <w:rFonts w:ascii="Arial Narrow" w:eastAsia="Arial Narrow" w:hAnsi="Arial Narrow" w:cs="Arial Narrow"/>
          <w:color w:val="000000"/>
          <w:sz w:val="56"/>
          <w:szCs w:val="56"/>
        </w:rPr>
        <w:t xml:space="preserve">Plan Estratégico Institucional </w:t>
      </w:r>
    </w:p>
    <w:p w14:paraId="2AED411E" w14:textId="7202C8D2" w:rsidR="001D0CAF" w:rsidRPr="00266AC9" w:rsidRDefault="00F8381F">
      <w:pPr>
        <w:jc w:val="center"/>
        <w:rPr>
          <w:rFonts w:ascii="Arial Narrow" w:eastAsia="Arial Narrow" w:hAnsi="Arial Narrow" w:cs="Arial Narrow"/>
          <w:color w:val="FF0000"/>
          <w:sz w:val="44"/>
          <w:szCs w:val="44"/>
        </w:rPr>
      </w:pPr>
      <w:r>
        <w:rPr>
          <w:rFonts w:ascii="Arial Narrow" w:eastAsia="Arial Narrow" w:hAnsi="Arial Narrow" w:cs="Arial Narrow"/>
          <w:color w:val="000000"/>
          <w:sz w:val="44"/>
          <w:szCs w:val="44"/>
        </w:rPr>
        <w:t xml:space="preserve">PEI </w:t>
      </w:r>
      <w:bookmarkStart w:id="1" w:name="_Hlk221531452"/>
      <w:r>
        <w:rPr>
          <w:rFonts w:ascii="Arial Narrow" w:eastAsia="Arial Narrow" w:hAnsi="Arial Narrow" w:cs="Arial Narrow"/>
          <w:color w:val="FF0000"/>
          <w:sz w:val="72"/>
          <w:szCs w:val="72"/>
        </w:rPr>
        <w:t>2023</w:t>
      </w:r>
      <w:bookmarkEnd w:id="1"/>
    </w:p>
    <w:p w14:paraId="57EE5319" w14:textId="77777777" w:rsidR="0030599F" w:rsidRDefault="0030599F">
      <w:pPr>
        <w:tabs>
          <w:tab w:val="left" w:pos="1753"/>
        </w:tabs>
        <w:jc w:val="center"/>
        <w:rPr>
          <w:rFonts w:ascii="Arial Narrow" w:eastAsia="Arial Narrow" w:hAnsi="Arial Narrow" w:cs="Arial Narrow"/>
          <w:b/>
          <w:bCs/>
          <w:color w:val="081414"/>
          <w:sz w:val="44"/>
          <w:szCs w:val="44"/>
        </w:rPr>
      </w:pPr>
    </w:p>
    <w:p w14:paraId="6CF6BBF3" w14:textId="77777777" w:rsidR="0030599F" w:rsidRDefault="0030599F">
      <w:pPr>
        <w:tabs>
          <w:tab w:val="left" w:pos="1753"/>
        </w:tabs>
        <w:jc w:val="center"/>
        <w:rPr>
          <w:rFonts w:ascii="Arial Narrow" w:eastAsia="Arial Narrow" w:hAnsi="Arial Narrow" w:cs="Arial Narrow"/>
          <w:b/>
          <w:bCs/>
          <w:color w:val="081414"/>
          <w:sz w:val="44"/>
          <w:szCs w:val="44"/>
        </w:rPr>
      </w:pPr>
    </w:p>
    <w:p w14:paraId="50953943" w14:textId="77777777" w:rsidR="0030599F" w:rsidRDefault="0030599F">
      <w:pPr>
        <w:tabs>
          <w:tab w:val="left" w:pos="1753"/>
        </w:tabs>
        <w:jc w:val="center"/>
        <w:rPr>
          <w:rFonts w:ascii="Arial Narrow" w:eastAsia="Arial Narrow" w:hAnsi="Arial Narrow" w:cs="Arial Narrow"/>
          <w:b/>
          <w:bCs/>
          <w:color w:val="081414"/>
          <w:sz w:val="44"/>
          <w:szCs w:val="44"/>
        </w:rPr>
      </w:pPr>
    </w:p>
    <w:p w14:paraId="07C28D0B" w14:textId="77777777" w:rsidR="0030599F" w:rsidRDefault="0030599F">
      <w:pPr>
        <w:tabs>
          <w:tab w:val="left" w:pos="1753"/>
        </w:tabs>
        <w:jc w:val="center"/>
        <w:rPr>
          <w:rFonts w:ascii="Arial Narrow" w:eastAsia="Arial Narrow" w:hAnsi="Arial Narrow" w:cs="Arial Narrow"/>
          <w:b/>
          <w:bCs/>
          <w:color w:val="081414"/>
          <w:sz w:val="44"/>
          <w:szCs w:val="44"/>
        </w:rPr>
      </w:pPr>
    </w:p>
    <w:p w14:paraId="4DA9A055" w14:textId="77777777" w:rsidR="0030599F" w:rsidRDefault="0030599F">
      <w:pPr>
        <w:tabs>
          <w:tab w:val="left" w:pos="1753"/>
        </w:tabs>
        <w:jc w:val="center"/>
        <w:rPr>
          <w:rFonts w:ascii="Arial Narrow" w:eastAsia="Arial Narrow" w:hAnsi="Arial Narrow" w:cs="Arial Narrow"/>
          <w:b/>
          <w:bCs/>
          <w:color w:val="081414"/>
          <w:sz w:val="44"/>
          <w:szCs w:val="44"/>
        </w:rPr>
      </w:pPr>
    </w:p>
    <w:p w14:paraId="7F78C5B3" w14:textId="77777777" w:rsidR="0030599F" w:rsidRDefault="0030599F">
      <w:pPr>
        <w:tabs>
          <w:tab w:val="left" w:pos="1753"/>
        </w:tabs>
        <w:jc w:val="center"/>
        <w:rPr>
          <w:rFonts w:ascii="Arial Narrow" w:eastAsia="Arial Narrow" w:hAnsi="Arial Narrow" w:cs="Arial Narrow"/>
          <w:b/>
          <w:bCs/>
          <w:color w:val="081414"/>
          <w:sz w:val="44"/>
          <w:szCs w:val="44"/>
        </w:rPr>
      </w:pPr>
    </w:p>
    <w:p w14:paraId="574568A6" w14:textId="77777777" w:rsidR="0030599F" w:rsidRDefault="0030599F">
      <w:pPr>
        <w:tabs>
          <w:tab w:val="left" w:pos="1753"/>
        </w:tabs>
        <w:jc w:val="center"/>
        <w:rPr>
          <w:rFonts w:ascii="Arial Narrow" w:eastAsia="Arial Narrow" w:hAnsi="Arial Narrow" w:cs="Arial Narrow"/>
          <w:b/>
          <w:bCs/>
          <w:color w:val="081414"/>
          <w:sz w:val="44"/>
          <w:szCs w:val="44"/>
        </w:rPr>
      </w:pPr>
    </w:p>
    <w:p w14:paraId="1CCC95A1" w14:textId="77777777" w:rsidR="0030599F" w:rsidRDefault="0030599F">
      <w:pPr>
        <w:tabs>
          <w:tab w:val="left" w:pos="1753"/>
        </w:tabs>
        <w:jc w:val="center"/>
        <w:rPr>
          <w:rFonts w:ascii="Arial Narrow" w:eastAsia="Arial Narrow" w:hAnsi="Arial Narrow" w:cs="Arial Narrow"/>
          <w:b/>
          <w:bCs/>
          <w:color w:val="081414"/>
          <w:sz w:val="44"/>
          <w:szCs w:val="44"/>
        </w:rPr>
      </w:pPr>
    </w:p>
    <w:p w14:paraId="6F94F57C" w14:textId="77777777" w:rsidR="0030599F" w:rsidRDefault="0030599F">
      <w:pPr>
        <w:tabs>
          <w:tab w:val="left" w:pos="1753"/>
        </w:tabs>
        <w:jc w:val="center"/>
        <w:rPr>
          <w:rFonts w:ascii="Arial Narrow" w:eastAsia="Arial Narrow" w:hAnsi="Arial Narrow" w:cs="Arial Narrow"/>
          <w:b/>
          <w:bCs/>
          <w:color w:val="081414"/>
          <w:sz w:val="44"/>
          <w:szCs w:val="44"/>
        </w:rPr>
      </w:pPr>
    </w:p>
    <w:bookmarkStart w:id="2" w:name="_heading=h.sf8wrzjdytmf" w:colFirst="0" w:colLast="0"/>
    <w:bookmarkEnd w:id="2"/>
    <w:p w14:paraId="1BFDCBD0" w14:textId="2D07395C" w:rsidR="00DB609C" w:rsidRPr="00A37CF3" w:rsidRDefault="00DB609C">
      <w:pPr>
        <w:tabs>
          <w:tab w:val="left" w:pos="1753"/>
        </w:tabs>
        <w:jc w:val="center"/>
        <w:rPr>
          <w:rFonts w:ascii="Arial Narrow" w:eastAsia="Arial Narrow" w:hAnsi="Arial Narrow" w:cs="Arial Narrow"/>
          <w:b/>
          <w:bCs/>
          <w:color w:val="FF0000"/>
          <w:sz w:val="30"/>
          <w:szCs w:val="30"/>
        </w:rPr>
      </w:pPr>
      <w:r>
        <w:rPr>
          <w:rFonts w:ascii="Arial Narrow" w:eastAsia="Arial Narrow" w:hAnsi="Arial Narrow" w:cs="Arial Narrow"/>
          <w:color w:val="FF0000"/>
          <w:sz w:val="30"/>
          <w:szCs w:val="30"/>
        </w:rPr>
        <w:t>ventanilla</w:t>
      </w:r>
      <w:r>
        <w:rPr>
          <w:rFonts w:ascii="Arial Narrow" w:eastAsia="Arial Narrow" w:hAnsi="Arial Narrow" w:cs="Arial Narrow"/>
          <w:color w:val="FF0000"/>
          <w:sz w:val="30"/>
          <w:szCs w:val="30"/>
        </w:rPr>
        <w:t xml:space="preserve"> </w:t>
      </w:r>
      <w:r w:rsidRPr="00077D33">
        <w:rPr>
          <w:rFonts w:ascii="Arial Narrow" w:eastAsia="Arial Narrow" w:hAnsi="Arial Narrow" w:cs="Arial Narrow"/>
          <w:sz w:val="30"/>
          <w:szCs w:val="30"/>
        </w:rPr>
        <w:t>-</w:t>
      </w:r>
      <w:r>
        <w:rPr>
          <w:rFonts w:ascii="Arial Narrow" w:eastAsia="Arial Narrow" w:hAnsi="Arial Narrow" w:cs="Arial Narrow"/>
          <w:color w:val="FF0000"/>
          <w:sz w:val="30"/>
          <w:szCs w:val="30"/>
        </w:rPr>
        <w:t xml:space="preserve"> </w:t>
      </w:r>
      <w:r>
        <w:rPr>
          <w:rFonts w:ascii="Arial Narrow" w:eastAsia="Arial Narrow" w:hAnsi="Arial Narrow" w:cs="Arial Narrow"/>
          <w:color w:val="FF0000"/>
          <w:sz w:val="30"/>
          <w:szCs w:val="30"/>
        </w:rPr>
        <w:t>ventanilla</w:t>
      </w:r>
    </w:p>
    <w:p w14:paraId="05D9231F" w14:textId="77777777" w:rsidR="0030599F" w:rsidRDefault="0030599F">
      <w:pPr>
        <w:tabs>
          <w:tab w:val="left" w:pos="1753"/>
        </w:tabs>
        <w:jc w:val="center"/>
        <w:rPr>
          <w:rFonts w:ascii="Arial Narrow" w:eastAsia="Arial Narrow" w:hAnsi="Arial Narrow" w:cs="Arial Narrow"/>
          <w:b/>
          <w:bCs/>
          <w:color w:val="081414"/>
          <w:sz w:val="44"/>
          <w:szCs w:val="44"/>
        </w:rPr>
      </w:pPr>
    </w:p>
    <w:p w14:paraId="76250DB6" w14:textId="77777777" w:rsidR="0030599F" w:rsidRDefault="0030599F">
      <w:pPr>
        <w:tabs>
          <w:tab w:val="left" w:pos="1753"/>
        </w:tabs>
        <w:jc w:val="center"/>
        <w:rPr>
          <w:rFonts w:ascii="Arial Narrow" w:eastAsia="Arial Narrow" w:hAnsi="Arial Narrow" w:cs="Arial Narrow"/>
          <w:b/>
          <w:bCs/>
          <w:color w:val="081414"/>
          <w:sz w:val="44"/>
          <w:szCs w:val="44"/>
        </w:rPr>
      </w:pPr>
    </w:p>
    <w:p w14:paraId="068BFAD4" w14:textId="77777777" w:rsidR="0030599F" w:rsidRDefault="0030599F">
      <w:pPr>
        <w:tabs>
          <w:tab w:val="left" w:pos="1753"/>
        </w:tabs>
        <w:jc w:val="center"/>
        <w:rPr>
          <w:rFonts w:ascii="Arial Narrow" w:eastAsia="Arial Narrow" w:hAnsi="Arial Narrow" w:cs="Arial Narrow"/>
          <w:b/>
          <w:bCs/>
          <w:color w:val="081414"/>
          <w:sz w:val="44"/>
          <w:szCs w:val="44"/>
        </w:rPr>
      </w:pPr>
    </w:p>
    <w:p w14:paraId="4322464C" w14:textId="7FD407C2" w:rsidR="00A37CF3" w:rsidRDefault="00A37CF3">
      <w:pPr>
        <w:tabs>
          <w:tab w:val="left" w:pos="1753"/>
        </w:tabs>
        <w:jc w:val="center"/>
        <w:rPr>
          <w:rFonts w:ascii="Arial Narrow" w:eastAsia="Arial Narrow" w:hAnsi="Arial Narrow" w:cs="Arial Narrow"/>
          <w:b/>
          <w:bCs/>
          <w:color w:val="081414"/>
          <w:sz w:val="44"/>
          <w:szCs w:val="44"/>
        </w:rPr>
      </w:pPr>
      <w:r>
        <w:rPr>
          <w:rFonts w:ascii="Arial Narrow" w:eastAsia="Arial Narrow" w:hAnsi="Arial Narrow" w:cs="Arial Narrow"/>
          <w:b/>
          <w:bCs/>
          <w:color w:val="081414"/>
          <w:sz w:val="44"/>
          <w:szCs w:val="44"/>
        </w:rPr>
        <w:br w:type="page"/>
      </w:r>
    </w:p>
    <w:p w14:paraId="475AE5ED" w14:textId="61F1EADA" w:rsidR="0030599F" w:rsidRDefault="00F8381F">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 xml:space="preserve">INTEGRANTES </w:t>
      </w:r>
      <w:r w:rsidR="0009614E">
        <w:rPr>
          <w:rFonts w:ascii="Arial Narrow" w:eastAsia="Arial Narrow" w:hAnsi="Arial Narrow" w:cs="Arial Narrow"/>
          <w:b/>
          <w:bCs/>
          <w:sz w:val="24"/>
          <w:szCs w:val="24"/>
        </w:rPr>
        <w:t>DEL EQUIPO DE TRABAJO Y</w:t>
      </w:r>
      <w:r>
        <w:rPr>
          <w:rFonts w:ascii="Arial Narrow" w:eastAsia="Arial Narrow" w:hAnsi="Arial Narrow" w:cs="Arial Narrow"/>
          <w:b/>
          <w:bCs/>
          <w:sz w:val="24"/>
          <w:szCs w:val="24"/>
        </w:rPr>
        <w:t xml:space="preserve"> EQUIPO TÉCNICO DE PLANEAMIENTO </w:t>
      </w:r>
      <w:r w:rsidR="00167CFB">
        <w:rPr>
          <w:rFonts w:ascii="Arial Narrow" w:eastAsia="Arial Narrow" w:hAnsi="Arial Narrow" w:cs="Arial Narrow"/>
          <w:b/>
          <w:bCs/>
          <w:sz w:val="24"/>
          <w:szCs w:val="24"/>
        </w:rPr>
        <w:t xml:space="preserve">ESTRATÉGICO </w:t>
      </w:r>
      <w:r>
        <w:rPr>
          <w:rFonts w:ascii="Arial Narrow" w:eastAsia="Arial Narrow" w:hAnsi="Arial Narrow" w:cs="Arial Narrow"/>
          <w:b/>
          <w:bCs/>
          <w:sz w:val="24"/>
          <w:szCs w:val="24"/>
        </w:rPr>
        <w:t>INSTITUCIONAL</w:t>
      </w:r>
    </w:p>
    <w:p w14:paraId="2967F916" w14:textId="77777777" w:rsidR="00167CFB" w:rsidRDefault="00167CFB">
      <w:pPr>
        <w:jc w:val="center"/>
        <w:rPr>
          <w:rFonts w:ascii="Arial Narrow" w:eastAsia="Arial Narrow" w:hAnsi="Arial Narrow" w:cs="Arial Narrow"/>
          <w:b/>
          <w:bCs/>
          <w:color w:val="FF0000"/>
          <w:sz w:val="24"/>
          <w:szCs w:val="24"/>
        </w:rPr>
      </w:pPr>
    </w:p>
    <w:p w14:paraId="26DCB4E7" w14:textId="6FE30D3D" w:rsidR="0030599F" w:rsidRDefault="00F8381F">
      <w:pPr>
        <w:jc w:val="center"/>
        <w:rPr>
          <w:rFonts w:ascii="Arial Narrow" w:eastAsia="Arial Narrow" w:hAnsi="Arial Narrow" w:cs="Arial Narrow"/>
          <w:i/>
          <w:iCs/>
          <w:sz w:val="24"/>
          <w:szCs w:val="24"/>
        </w:rPr>
      </w:pPr>
      <w:r>
        <w:rPr>
          <w:rFonts w:ascii="Arial Narrow" w:eastAsia="Arial Narrow" w:hAnsi="Arial Narrow" w:cs="Arial Narrow"/>
          <w:i/>
          <w:iCs/>
          <w:sz w:val="24"/>
          <w:szCs w:val="24"/>
        </w:rPr>
        <w:t>Aprobado con Resolución de Alcaldía</w:t>
      </w:r>
      <w:r w:rsidR="00A37CF3">
        <w:rPr>
          <w:rFonts w:ascii="Arial Narrow" w:eastAsia="Arial Narrow" w:hAnsi="Arial Narrow" w:cs="Arial Narrow"/>
          <w:i/>
          <w:iCs/>
          <w:sz w:val="24"/>
          <w:szCs w:val="24"/>
        </w:rPr>
        <w:t xml:space="preserve"> </w:t>
      </w:r>
      <w:proofErr w:type="spellStart"/>
      <w:r w:rsidR="00A37CF3">
        <w:rPr>
          <w:rFonts w:ascii="Arial Narrow" w:eastAsia="Arial Narrow" w:hAnsi="Arial Narrow" w:cs="Arial Narrow"/>
          <w:i/>
          <w:iCs/>
          <w:sz w:val="24"/>
          <w:szCs w:val="24"/>
        </w:rPr>
        <w:t>N°</w:t>
      </w:r>
      <w:proofErr w:type="spellEnd"/>
      <w:r w:rsidR="000B337B">
        <w:rPr>
          <w:rFonts w:ascii="Arial Narrow" w:eastAsia="Arial Narrow" w:hAnsi="Arial Narrow" w:cs="Arial Narrow"/>
          <w:i/>
          <w:iCs/>
          <w:color w:val="FF0000"/>
          <w:sz w:val="24"/>
          <w:szCs w:val="24"/>
        </w:rPr>
        <w:t xml:space="preserve"> </w:t>
      </w:r>
      <w:r>
        <w:rPr>
          <w:rFonts w:ascii="Arial Narrow" w:eastAsia="Arial Narrow" w:hAnsi="Arial Narrow" w:cs="Arial Narrow"/>
          <w:i/>
          <w:iCs/>
          <w:color w:val="FF0000"/>
          <w:sz w:val="24"/>
          <w:szCs w:val="24"/>
        </w:rPr>
        <w:t>ventanilla</w:t>
      </w:r>
    </w:p>
    <w:p w14:paraId="14B3A233" w14:textId="77777777" w:rsidR="00154ECF" w:rsidRDefault="00154ECF">
      <w:pPr>
        <w:jc w:val="center"/>
        <w:rPr>
          <w:rFonts w:ascii="Arial Narrow" w:eastAsia="Arial Narrow" w:hAnsi="Arial Narrow" w:cs="Arial Narrow"/>
          <w:b/>
          <w:bCs/>
          <w:sz w:val="24"/>
          <w:szCs w:val="24"/>
        </w:rPr>
      </w:pPr>
    </w:p>
    <w:p w14:paraId="343C2100" w14:textId="77777777" w:rsidR="00154ECF" w:rsidRDefault="00154ECF">
      <w:pPr>
        <w:jc w:val="center"/>
        <w:rPr>
          <w:rFonts w:ascii="Arial Narrow" w:eastAsia="Arial Narrow" w:hAnsi="Arial Narrow" w:cs="Arial Narrow"/>
          <w:b/>
          <w:bCs/>
          <w:sz w:val="24"/>
          <w:szCs w:val="24"/>
        </w:rPr>
      </w:pPr>
    </w:p>
    <w:p w14:paraId="5E5E7F3E" w14:textId="13D53211" w:rsidR="00154ECF" w:rsidRDefault="00154ECF" w:rsidP="00154ECF">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t>EQUIPO DE TRABAJO</w:t>
      </w:r>
    </w:p>
    <w:p w14:paraId="16C55ED2" w14:textId="77777777" w:rsidR="0009614E" w:rsidRDefault="0009614E" w:rsidP="00154ECF">
      <w:pPr>
        <w:jc w:val="center"/>
        <w:rPr>
          <w:rFonts w:ascii="Arial Narrow" w:eastAsia="Arial Narrow" w:hAnsi="Arial Narrow" w:cs="Arial Narrow"/>
          <w:b/>
          <w:bCs/>
          <w:sz w:val="24"/>
          <w:szCs w:val="24"/>
        </w:rPr>
      </w:pPr>
    </w:p>
    <w:p w14:paraId="45A37375" w14:textId="5683527F" w:rsidR="0009614E"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01</w:t>
      </w:r>
    </w:p>
    <w:p w14:paraId="4233CC13" w14:textId="64B01467"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2</w:t>
      </w:r>
    </w:p>
    <w:p w14:paraId="5828D6FB" w14:textId="236A29CB"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3</w:t>
      </w:r>
    </w:p>
    <w:p w14:paraId="31CC5278" w14:textId="281DD7AE"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4</w:t>
      </w:r>
    </w:p>
    <w:p w14:paraId="0684A608" w14:textId="2C7EAF71"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5</w:t>
      </w:r>
    </w:p>
    <w:p w14:paraId="459EA5E7" w14:textId="77777777" w:rsidR="0030599F" w:rsidRDefault="0030599F">
      <w:pPr>
        <w:jc w:val="center"/>
        <w:rPr>
          <w:rFonts w:ascii="Arial Narrow" w:eastAsia="Arial Narrow" w:hAnsi="Arial Narrow" w:cs="Arial Narrow"/>
          <w:b/>
          <w:bCs/>
          <w:sz w:val="24"/>
          <w:szCs w:val="24"/>
          <w:lang w:val="en-US"/>
        </w:rPr>
      </w:pPr>
    </w:p>
    <w:p w14:paraId="68F0B2DF" w14:textId="77777777" w:rsidR="00DF5FD4" w:rsidRDefault="00DF5FD4">
      <w:pPr>
        <w:jc w:val="center"/>
        <w:rPr>
          <w:rFonts w:ascii="Arial Narrow" w:eastAsia="Arial Narrow" w:hAnsi="Arial Narrow" w:cs="Arial Narrow"/>
          <w:b/>
          <w:bCs/>
          <w:sz w:val="24"/>
          <w:szCs w:val="24"/>
          <w:lang w:val="en-US"/>
        </w:rPr>
      </w:pPr>
    </w:p>
    <w:p w14:paraId="44427BC6" w14:textId="77777777" w:rsidR="00DF5FD4" w:rsidRDefault="00DF5FD4">
      <w:pPr>
        <w:jc w:val="center"/>
        <w:rPr>
          <w:rFonts w:ascii="Arial Narrow" w:eastAsia="Arial Narrow" w:hAnsi="Arial Narrow" w:cs="Arial Narrow"/>
          <w:b/>
          <w:bCs/>
          <w:sz w:val="24"/>
          <w:szCs w:val="24"/>
          <w:lang w:val="en-US"/>
        </w:rPr>
      </w:pPr>
    </w:p>
    <w:p w14:paraId="6D34ED01" w14:textId="701BA0C2" w:rsidR="0009614E" w:rsidRDefault="0009614E">
      <w:pPr>
        <w:jc w:val="center"/>
        <w:rPr>
          <w:rFonts w:ascii="Arial Narrow" w:eastAsia="Arial Narrow" w:hAnsi="Arial Narrow" w:cs="Arial Narrow"/>
          <w:b/>
          <w:bCs/>
          <w:sz w:val="24"/>
          <w:szCs w:val="24"/>
          <w:lang w:val="en-US"/>
        </w:rPr>
      </w:pPr>
      <w:r>
        <w:rPr>
          <w:rFonts w:ascii="Arial Narrow" w:eastAsia="Arial Narrow" w:hAnsi="Arial Narrow" w:cs="Arial Narrow"/>
          <w:b/>
          <w:bCs/>
          <w:sz w:val="24"/>
          <w:szCs w:val="24"/>
          <w:lang w:val="en-US"/>
        </w:rPr>
        <w:t>EQUIPO TECNICO</w:t>
      </w:r>
    </w:p>
    <w:p w14:paraId="6A2B16DE" w14:textId="77777777" w:rsidR="00DF5FD4" w:rsidRPr="0009614E" w:rsidRDefault="00DF5FD4">
      <w:pPr>
        <w:jc w:val="center"/>
        <w:rPr>
          <w:rFonts w:ascii="Arial Narrow" w:eastAsia="Arial Narrow" w:hAnsi="Arial Narrow" w:cs="Arial Narrow"/>
          <w:b/>
          <w:bCs/>
          <w:sz w:val="24"/>
          <w:szCs w:val="24"/>
          <w:lang w:val="en-US"/>
        </w:rPr>
      </w:pPr>
    </w:p>
    <w:p w14:paraId="724F581F" w14:textId="516FBE25" w:rsidR="0030599F" w:rsidRPr="00464EC3" w:rsidRDefault="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00464EC3"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00464EC3"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00464EC3" w:rsidRPr="00464EC3">
        <w:rPr>
          <w:rFonts w:ascii="Arial Narrow" w:eastAsia="Arial Narrow" w:hAnsi="Arial Narrow" w:cs="Arial Narrow"/>
          <w:color w:val="A6A6A6" w:themeColor="background1" w:themeShade="A6"/>
          <w:sz w:val="24"/>
          <w:szCs w:val="24"/>
        </w:rPr>
        <w:t xml:space="preserve">écnico </w:t>
      </w:r>
      <w:proofErr w:type="spellStart"/>
      <w:r w:rsidR="00464EC3" w:rsidRPr="00464EC3">
        <w:rPr>
          <w:rFonts w:ascii="Arial Narrow" w:eastAsia="Arial Narrow" w:hAnsi="Arial Narrow" w:cs="Arial Narrow"/>
          <w:color w:val="A6A6A6" w:themeColor="background1" w:themeShade="A6"/>
          <w:sz w:val="24"/>
          <w:szCs w:val="24"/>
        </w:rPr>
        <w:t>N°</w:t>
      </w:r>
      <w:proofErr w:type="spellEnd"/>
      <w:r w:rsidR="00464EC3" w:rsidRPr="00464EC3">
        <w:rPr>
          <w:rFonts w:ascii="Arial Narrow" w:eastAsia="Arial Narrow" w:hAnsi="Arial Narrow" w:cs="Arial Narrow"/>
          <w:color w:val="A6A6A6" w:themeColor="background1" w:themeShade="A6"/>
          <w:sz w:val="24"/>
          <w:szCs w:val="24"/>
        </w:rPr>
        <w:t xml:space="preserve"> 01</w:t>
      </w:r>
    </w:p>
    <w:p w14:paraId="556A9474" w14:textId="7E58D5BA"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2</w:t>
      </w:r>
    </w:p>
    <w:p w14:paraId="74CE1675" w14:textId="2C91D796"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3</w:t>
      </w:r>
    </w:p>
    <w:p w14:paraId="21406B0F" w14:textId="4420558A"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4</w:t>
      </w:r>
    </w:p>
    <w:p w14:paraId="3F57EF4C" w14:textId="388ADEC0"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5</w:t>
      </w:r>
    </w:p>
    <w:p w14:paraId="7F9FCD22" w14:textId="77777777" w:rsidR="0030599F" w:rsidRDefault="0030599F">
      <w:pPr>
        <w:jc w:val="center"/>
        <w:rPr>
          <w:rFonts w:ascii="Arial Narrow" w:eastAsia="Arial Narrow" w:hAnsi="Arial Narrow" w:cs="Arial Narrow"/>
          <w:b/>
          <w:bCs/>
          <w:sz w:val="24"/>
          <w:szCs w:val="24"/>
        </w:rPr>
      </w:pPr>
    </w:p>
    <w:p w14:paraId="308D953A" w14:textId="77777777" w:rsidR="0030599F" w:rsidRDefault="0030599F">
      <w:pPr>
        <w:jc w:val="center"/>
        <w:rPr>
          <w:rFonts w:ascii="Arial Narrow" w:eastAsia="Arial Narrow" w:hAnsi="Arial Narrow" w:cs="Arial Narrow"/>
          <w:b/>
          <w:bCs/>
          <w:sz w:val="24"/>
          <w:szCs w:val="24"/>
        </w:rPr>
      </w:pPr>
    </w:p>
    <w:p w14:paraId="42A29FEC" w14:textId="77777777" w:rsidR="0030599F" w:rsidRDefault="0030599F">
      <w:pPr>
        <w:jc w:val="center"/>
        <w:rPr>
          <w:rFonts w:ascii="Arial Narrow" w:eastAsia="Arial Narrow" w:hAnsi="Arial Narrow" w:cs="Arial Narrow"/>
          <w:b/>
          <w:bCs/>
          <w:sz w:val="24"/>
          <w:szCs w:val="24"/>
        </w:rPr>
      </w:pPr>
    </w:p>
    <w:p w14:paraId="73DDF001" w14:textId="77777777" w:rsidR="0030599F" w:rsidRDefault="0030599F">
      <w:pPr>
        <w:jc w:val="center"/>
        <w:rPr>
          <w:rFonts w:ascii="Arial Narrow" w:eastAsia="Arial Narrow" w:hAnsi="Arial Narrow" w:cs="Arial Narrow"/>
          <w:b/>
          <w:bCs/>
          <w:sz w:val="24"/>
          <w:szCs w:val="24"/>
        </w:rPr>
      </w:pPr>
    </w:p>
    <w:p w14:paraId="244D5D50" w14:textId="77777777" w:rsidR="0030599F" w:rsidRDefault="0030599F">
      <w:pPr>
        <w:jc w:val="center"/>
        <w:rPr>
          <w:rFonts w:ascii="Arial Narrow" w:eastAsia="Arial Narrow" w:hAnsi="Arial Narrow" w:cs="Arial Narrow"/>
          <w:b/>
          <w:bCs/>
          <w:sz w:val="24"/>
          <w:szCs w:val="24"/>
        </w:rPr>
      </w:pPr>
    </w:p>
    <w:p w14:paraId="47017EC8" w14:textId="77777777" w:rsidR="0030599F" w:rsidRDefault="0030599F">
      <w:pPr>
        <w:jc w:val="center"/>
        <w:rPr>
          <w:rFonts w:ascii="Arial Narrow" w:eastAsia="Arial Narrow" w:hAnsi="Arial Narrow" w:cs="Arial Narrow"/>
          <w:b/>
          <w:bCs/>
          <w:sz w:val="24"/>
          <w:szCs w:val="24"/>
        </w:rPr>
      </w:pPr>
    </w:p>
    <w:p w14:paraId="1F69ABC1" w14:textId="77777777" w:rsidR="0030599F" w:rsidRDefault="0030599F">
      <w:pPr>
        <w:jc w:val="center"/>
        <w:rPr>
          <w:rFonts w:ascii="Arial Narrow" w:eastAsia="Arial Narrow" w:hAnsi="Arial Narrow" w:cs="Arial Narrow"/>
          <w:b/>
          <w:bCs/>
          <w:sz w:val="24"/>
          <w:szCs w:val="24"/>
        </w:rPr>
      </w:pPr>
    </w:p>
    <w:p w14:paraId="33EED093" w14:textId="77777777" w:rsidR="0030599F" w:rsidRDefault="0030599F">
      <w:pPr>
        <w:tabs>
          <w:tab w:val="left" w:pos="1753"/>
        </w:tabs>
        <w:jc w:val="center"/>
        <w:rPr>
          <w:rFonts w:ascii="Arial Narrow" w:eastAsia="Arial Narrow" w:hAnsi="Arial Narrow" w:cs="Arial Narrow"/>
          <w:b/>
          <w:bCs/>
          <w:color w:val="081414"/>
          <w:sz w:val="28"/>
          <w:szCs w:val="28"/>
        </w:rPr>
      </w:pPr>
    </w:p>
    <w:p w14:paraId="6BC4597D" w14:textId="77777777" w:rsidR="0030599F" w:rsidRDefault="0030599F">
      <w:pPr>
        <w:tabs>
          <w:tab w:val="left" w:pos="1753"/>
        </w:tabs>
        <w:jc w:val="center"/>
        <w:rPr>
          <w:rFonts w:ascii="Arial Narrow" w:eastAsia="Arial Narrow" w:hAnsi="Arial Narrow" w:cs="Arial Narrow"/>
          <w:b/>
          <w:bCs/>
          <w:color w:val="081414"/>
          <w:sz w:val="28"/>
          <w:szCs w:val="28"/>
        </w:rPr>
      </w:pPr>
    </w:p>
    <w:p w14:paraId="66A9F231" w14:textId="77777777" w:rsidR="0030599F" w:rsidRDefault="0030599F">
      <w:pPr>
        <w:tabs>
          <w:tab w:val="left" w:pos="1753"/>
        </w:tabs>
        <w:jc w:val="center"/>
        <w:rPr>
          <w:rFonts w:ascii="Arial Narrow" w:eastAsia="Arial Narrow" w:hAnsi="Arial Narrow" w:cs="Arial Narrow"/>
          <w:b/>
          <w:bCs/>
          <w:color w:val="081414"/>
          <w:sz w:val="28"/>
          <w:szCs w:val="28"/>
        </w:rPr>
      </w:pPr>
    </w:p>
    <w:p w14:paraId="20BD1D4A" w14:textId="77777777" w:rsidR="0030599F" w:rsidRDefault="0030599F">
      <w:pPr>
        <w:tabs>
          <w:tab w:val="left" w:pos="1753"/>
        </w:tabs>
        <w:jc w:val="center"/>
        <w:rPr>
          <w:rFonts w:ascii="Arial Narrow" w:eastAsia="Arial Narrow" w:hAnsi="Arial Narrow" w:cs="Arial Narrow"/>
          <w:b/>
          <w:bCs/>
          <w:color w:val="081414"/>
          <w:sz w:val="28"/>
          <w:szCs w:val="28"/>
        </w:rPr>
      </w:pPr>
    </w:p>
    <w:p w14:paraId="12197168" w14:textId="77777777" w:rsidR="0030599F" w:rsidRDefault="0030599F">
      <w:pPr>
        <w:tabs>
          <w:tab w:val="left" w:pos="1753"/>
        </w:tabs>
        <w:jc w:val="center"/>
        <w:rPr>
          <w:rFonts w:ascii="Arial Narrow" w:eastAsia="Arial Narrow" w:hAnsi="Arial Narrow" w:cs="Arial Narrow"/>
          <w:b/>
          <w:bCs/>
          <w:color w:val="081414"/>
          <w:sz w:val="28"/>
          <w:szCs w:val="28"/>
        </w:rPr>
      </w:pPr>
    </w:p>
    <w:p w14:paraId="75206E3B" w14:textId="77777777" w:rsidR="0030599F" w:rsidRDefault="0030599F">
      <w:pPr>
        <w:tabs>
          <w:tab w:val="left" w:pos="1753"/>
        </w:tabs>
        <w:jc w:val="center"/>
        <w:rPr>
          <w:rFonts w:ascii="Arial Narrow" w:eastAsia="Arial Narrow" w:hAnsi="Arial Narrow" w:cs="Arial Narrow"/>
          <w:b/>
          <w:bCs/>
          <w:color w:val="081414"/>
          <w:sz w:val="28"/>
          <w:szCs w:val="28"/>
        </w:rPr>
      </w:pPr>
    </w:p>
    <w:p w14:paraId="7831CA43" w14:textId="77777777" w:rsidR="0030599F" w:rsidRDefault="0030599F">
      <w:pPr>
        <w:tabs>
          <w:tab w:val="left" w:pos="1753"/>
        </w:tabs>
        <w:jc w:val="center"/>
        <w:rPr>
          <w:rFonts w:ascii="Arial Narrow" w:eastAsia="Arial Narrow" w:hAnsi="Arial Narrow" w:cs="Arial Narrow"/>
          <w:b/>
          <w:bCs/>
          <w:color w:val="081414"/>
          <w:sz w:val="28"/>
          <w:szCs w:val="28"/>
        </w:rPr>
      </w:pPr>
    </w:p>
    <w:p w14:paraId="29295DDC" w14:textId="77777777" w:rsidR="0030599F" w:rsidRDefault="0030599F">
      <w:pPr>
        <w:tabs>
          <w:tab w:val="left" w:pos="1753"/>
        </w:tabs>
        <w:jc w:val="center"/>
        <w:rPr>
          <w:rFonts w:ascii="Arial Narrow" w:eastAsia="Arial Narrow" w:hAnsi="Arial Narrow" w:cs="Arial Narrow"/>
          <w:b/>
          <w:bCs/>
          <w:color w:val="081414"/>
          <w:sz w:val="28"/>
          <w:szCs w:val="28"/>
        </w:rPr>
      </w:pPr>
    </w:p>
    <w:p w14:paraId="33027B98" w14:textId="77777777" w:rsidR="0030599F" w:rsidRDefault="0030599F">
      <w:pPr>
        <w:tabs>
          <w:tab w:val="left" w:pos="1753"/>
        </w:tabs>
        <w:jc w:val="center"/>
        <w:rPr>
          <w:rFonts w:ascii="Arial Narrow" w:eastAsia="Arial Narrow" w:hAnsi="Arial Narrow" w:cs="Arial Narrow"/>
          <w:b/>
          <w:bCs/>
          <w:color w:val="081414"/>
          <w:sz w:val="28"/>
          <w:szCs w:val="28"/>
        </w:rPr>
      </w:pPr>
    </w:p>
    <w:p w14:paraId="014C3251" w14:textId="77777777" w:rsidR="0030599F" w:rsidRDefault="0030599F">
      <w:pPr>
        <w:tabs>
          <w:tab w:val="left" w:pos="1753"/>
        </w:tabs>
        <w:jc w:val="center"/>
        <w:rPr>
          <w:rFonts w:ascii="Arial Narrow" w:eastAsia="Arial Narrow" w:hAnsi="Arial Narrow" w:cs="Arial Narrow"/>
          <w:b/>
          <w:bCs/>
          <w:color w:val="081414"/>
          <w:sz w:val="28"/>
          <w:szCs w:val="28"/>
        </w:rPr>
      </w:pPr>
    </w:p>
    <w:p w14:paraId="6332F476" w14:textId="77777777" w:rsidR="0030599F" w:rsidRDefault="0030599F">
      <w:pPr>
        <w:tabs>
          <w:tab w:val="left" w:pos="1753"/>
        </w:tabs>
        <w:jc w:val="center"/>
        <w:rPr>
          <w:rFonts w:ascii="Arial Narrow" w:eastAsia="Arial Narrow" w:hAnsi="Arial Narrow" w:cs="Arial Narrow"/>
          <w:b/>
          <w:bCs/>
          <w:color w:val="081414"/>
          <w:sz w:val="28"/>
          <w:szCs w:val="28"/>
        </w:rPr>
      </w:pPr>
    </w:p>
    <w:p w14:paraId="34D9450F" w14:textId="77777777" w:rsidR="0030599F" w:rsidRDefault="0030599F">
      <w:pPr>
        <w:tabs>
          <w:tab w:val="left" w:pos="1753"/>
        </w:tabs>
        <w:jc w:val="center"/>
        <w:rPr>
          <w:rFonts w:ascii="Arial Narrow" w:eastAsia="Arial Narrow" w:hAnsi="Arial Narrow" w:cs="Arial Narrow"/>
          <w:b/>
          <w:bCs/>
          <w:color w:val="081414"/>
          <w:sz w:val="28"/>
          <w:szCs w:val="28"/>
        </w:rPr>
      </w:pPr>
    </w:p>
    <w:p w14:paraId="3CFF2018" w14:textId="77777777" w:rsidR="0030599F" w:rsidRDefault="0030599F">
      <w:pPr>
        <w:tabs>
          <w:tab w:val="left" w:pos="1753"/>
        </w:tabs>
        <w:rPr>
          <w:rFonts w:ascii="Arial Narrow" w:eastAsia="Arial Narrow" w:hAnsi="Arial Narrow" w:cs="Arial Narrow"/>
          <w:b/>
          <w:bCs/>
          <w:color w:val="081414"/>
          <w:sz w:val="28"/>
          <w:szCs w:val="28"/>
        </w:rPr>
      </w:pPr>
    </w:p>
    <w:p w14:paraId="227F0E4A" w14:textId="77777777" w:rsidR="0030599F" w:rsidRDefault="0030599F">
      <w:pPr>
        <w:tabs>
          <w:tab w:val="left" w:pos="1753"/>
        </w:tabs>
        <w:jc w:val="center"/>
        <w:rPr>
          <w:rFonts w:ascii="Arial Narrow" w:eastAsia="Arial Narrow" w:hAnsi="Arial Narrow" w:cs="Arial Narrow"/>
          <w:b/>
          <w:bCs/>
          <w:color w:val="081414"/>
          <w:sz w:val="28"/>
          <w:szCs w:val="28"/>
        </w:rPr>
      </w:pPr>
    </w:p>
    <w:p w14:paraId="5D97824D" w14:textId="77777777" w:rsidR="00077D33" w:rsidRDefault="00077D33">
      <w:pPr>
        <w:jc w:val="center"/>
        <w:rPr>
          <w:rFonts w:ascii="Arial Narrow" w:eastAsia="Arial Narrow" w:hAnsi="Arial Narrow" w:cs="Arial Narrow"/>
          <w:b/>
          <w:bCs/>
          <w:color w:val="081414"/>
          <w:sz w:val="28"/>
          <w:szCs w:val="28"/>
        </w:rPr>
      </w:pPr>
      <w:r>
        <w:rPr>
          <w:rFonts w:ascii="Arial Narrow" w:eastAsia="Arial Narrow" w:hAnsi="Arial Narrow" w:cs="Arial Narrow"/>
          <w:b/>
          <w:bCs/>
          <w:color w:val="081414"/>
          <w:sz w:val="28"/>
          <w:szCs w:val="28"/>
        </w:rPr>
        <w:br w:type="page"/>
      </w:r>
    </w:p>
    <w:p w14:paraId="6A213E45" w14:textId="77777777" w:rsidR="00077D33" w:rsidRDefault="00077D33">
      <w:pPr>
        <w:jc w:val="center"/>
        <w:rPr>
          <w:rFonts w:ascii="Arial Narrow" w:eastAsia="Arial Narrow" w:hAnsi="Arial Narrow" w:cs="Arial Narrow"/>
          <w:b/>
          <w:bCs/>
          <w:color w:val="081414"/>
          <w:sz w:val="28"/>
          <w:szCs w:val="28"/>
        </w:rPr>
      </w:pPr>
    </w:p>
    <w:p w14:paraId="7F53F0FD" w14:textId="186EB4F8" w:rsidR="0030599F" w:rsidRDefault="00F8381F">
      <w:pPr>
        <w:jc w:val="center"/>
        <w:rPr>
          <w:rFonts w:ascii="Arial Narrow" w:eastAsia="Arial Narrow" w:hAnsi="Arial Narrow" w:cs="Arial Narrow"/>
          <w:b/>
          <w:bCs/>
          <w:color w:val="081414"/>
          <w:sz w:val="28"/>
          <w:szCs w:val="28"/>
        </w:rPr>
      </w:pPr>
      <w:r>
        <w:rPr>
          <w:rFonts w:ascii="Arial Narrow" w:eastAsia="Arial Narrow" w:hAnsi="Arial Narrow" w:cs="Arial Narrow"/>
          <w:b/>
          <w:bCs/>
          <w:color w:val="081414"/>
          <w:sz w:val="28"/>
          <w:szCs w:val="28"/>
        </w:rPr>
        <w:t>CONTENIDO</w:t>
      </w:r>
    </w:p>
    <w:p w14:paraId="52511E62" w14:textId="77777777" w:rsidR="0030599F" w:rsidRDefault="0030599F">
      <w:pPr>
        <w:tabs>
          <w:tab w:val="left" w:pos="1753"/>
        </w:tabs>
        <w:jc w:val="center"/>
        <w:rPr>
          <w:rFonts w:ascii="Arial Narrow" w:eastAsia="Arial Narrow" w:hAnsi="Arial Narrow" w:cs="Arial Narrow"/>
          <w:b/>
          <w:bCs/>
          <w:color w:val="081414"/>
          <w:sz w:val="44"/>
          <w:szCs w:val="44"/>
        </w:rPr>
      </w:pPr>
    </w:p>
    <w:p w14:paraId="0D0774D7" w14:textId="77777777" w:rsidR="0030599F" w:rsidRDefault="0030599F">
      <w:pPr>
        <w:keepNext/>
        <w:keepLines/>
        <w:pBdr>
          <w:top w:val="nil"/>
          <w:left w:val="nil"/>
          <w:bottom w:val="nil"/>
          <w:right w:val="nil"/>
          <w:between w:val="nil"/>
        </w:pBdr>
        <w:spacing w:before="240" w:line="259" w:lineRule="auto"/>
        <w:rPr>
          <w:rFonts w:ascii="Arial Narrow" w:eastAsia="Arial Narrow" w:hAnsi="Arial Narrow" w:cs="Arial Narrow"/>
          <w:color w:val="2E75B5"/>
          <w:sz w:val="32"/>
          <w:szCs w:val="32"/>
        </w:rPr>
      </w:pPr>
    </w:p>
    <w:sdt>
      <w:sdtPr>
        <w:id w:val="305675817"/>
        <w:docPartObj>
          <w:docPartGallery w:val="Table of Contents"/>
          <w:docPartUnique/>
        </w:docPartObj>
      </w:sdtPr>
      <w:sdtContent>
        <w:p w14:paraId="721A0A69" w14:textId="77777777" w:rsidR="0030599F" w:rsidRDefault="00F8381F">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heading=h.ldesxqi7a7jt">
            <w:r w:rsidR="0030599F">
              <w:rPr>
                <w:rFonts w:ascii="Arial Narrow" w:eastAsia="Arial Narrow" w:hAnsi="Arial Narrow" w:cs="Arial Narrow"/>
                <w:b/>
                <w:bCs/>
                <w:color w:val="000000"/>
              </w:rPr>
              <w:t>PRESENTACIÓN</w:t>
            </w:r>
          </w:hyperlink>
          <w:hyperlink w:anchor="_heading=h.ldesxqi7a7jt">
            <w:r w:rsidR="0030599F">
              <w:rPr>
                <w:color w:val="000000"/>
              </w:rPr>
              <w:tab/>
              <w:t>4</w:t>
            </w:r>
          </w:hyperlink>
        </w:p>
        <w:p w14:paraId="6C0E41B9"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l9q6wd5vbt7e">
            <w:r w:rsidR="0030599F">
              <w:rPr>
                <w:rFonts w:ascii="Arial Narrow" w:eastAsia="Arial Narrow" w:hAnsi="Arial Narrow" w:cs="Arial Narrow"/>
                <w:b/>
                <w:bCs/>
                <w:color w:val="000000"/>
              </w:rPr>
              <w:t>1.</w:t>
            </w:r>
          </w:hyperlink>
          <w:hyperlink w:anchor="_heading=h.l9q6wd5vbt7e">
            <w:r w:rsidR="0030599F">
              <w:rPr>
                <w:rFonts w:ascii="Calibri" w:eastAsia="Calibri" w:hAnsi="Calibri" w:cs="Calibri"/>
                <w:color w:val="000000"/>
                <w:sz w:val="24"/>
                <w:szCs w:val="24"/>
              </w:rPr>
              <w:tab/>
            </w:r>
          </w:hyperlink>
          <w:r w:rsidR="0030599F">
            <w:fldChar w:fldCharType="begin"/>
          </w:r>
          <w:r w:rsidR="0030599F">
            <w:instrText xml:space="preserve"> PAGEREF _heading=h.l9q6wd5vbt7e \h </w:instrText>
          </w:r>
          <w:r w:rsidR="0030599F">
            <w:fldChar w:fldCharType="separate"/>
          </w:r>
          <w:r w:rsidR="0030599F">
            <w:rPr>
              <w:rFonts w:ascii="Arial Narrow" w:eastAsia="Arial Narrow" w:hAnsi="Arial Narrow" w:cs="Arial Narrow"/>
              <w:b/>
              <w:bCs/>
              <w:color w:val="000000"/>
            </w:rPr>
            <w:t>DEFINICIÓN DE LA SITUACIÓN FUTURA DESEADA</w:t>
          </w:r>
          <w:r w:rsidR="0030599F">
            <w:rPr>
              <w:color w:val="000000"/>
            </w:rPr>
            <w:tab/>
            <w:t>5</w:t>
          </w:r>
          <w:r w:rsidR="0030599F">
            <w:fldChar w:fldCharType="end"/>
          </w:r>
        </w:p>
        <w:p w14:paraId="79FC3F7A"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y18929jo49ls">
            <w:r w:rsidR="0030599F">
              <w:rPr>
                <w:rFonts w:ascii="Arial Narrow" w:eastAsia="Arial Narrow" w:hAnsi="Arial Narrow" w:cs="Arial Narrow"/>
                <w:b/>
                <w:bCs/>
                <w:color w:val="000000"/>
              </w:rPr>
              <w:t>2.</w:t>
            </w:r>
          </w:hyperlink>
          <w:hyperlink w:anchor="_heading=h.y18929jo49ls">
            <w:r w:rsidR="0030599F">
              <w:rPr>
                <w:rFonts w:ascii="Calibri" w:eastAsia="Calibri" w:hAnsi="Calibri" w:cs="Calibri"/>
                <w:color w:val="000000"/>
                <w:sz w:val="24"/>
                <w:szCs w:val="24"/>
              </w:rPr>
              <w:tab/>
            </w:r>
          </w:hyperlink>
          <w:r w:rsidR="0030599F">
            <w:fldChar w:fldCharType="begin"/>
          </w:r>
          <w:r w:rsidR="0030599F">
            <w:instrText xml:space="preserve"> PAGEREF _heading=h.y18929jo49ls \h </w:instrText>
          </w:r>
          <w:r w:rsidR="0030599F">
            <w:fldChar w:fldCharType="separate"/>
          </w:r>
          <w:r w:rsidR="0030599F">
            <w:rPr>
              <w:rFonts w:ascii="Arial Narrow" w:eastAsia="Arial Narrow" w:hAnsi="Arial Narrow" w:cs="Arial Narrow"/>
              <w:b/>
              <w:bCs/>
              <w:color w:val="000000"/>
            </w:rPr>
            <w:t>MISION INSTITUCIONAL</w:t>
          </w:r>
          <w:r w:rsidR="0030599F">
            <w:rPr>
              <w:color w:val="000000"/>
            </w:rPr>
            <w:tab/>
            <w:t>6</w:t>
          </w:r>
          <w:r w:rsidR="0030599F">
            <w:fldChar w:fldCharType="end"/>
          </w:r>
        </w:p>
        <w:p w14:paraId="5D1C3377"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6vg2eoqf46qr">
            <w:r w:rsidR="0030599F">
              <w:rPr>
                <w:rFonts w:ascii="Arial Narrow" w:eastAsia="Arial Narrow" w:hAnsi="Arial Narrow" w:cs="Arial Narrow"/>
                <w:b/>
                <w:bCs/>
                <w:color w:val="000000"/>
              </w:rPr>
              <w:t>3.</w:t>
            </w:r>
          </w:hyperlink>
          <w:hyperlink w:anchor="_heading=h.6vg2eoqf46qr">
            <w:r w:rsidR="0030599F">
              <w:rPr>
                <w:rFonts w:ascii="Calibri" w:eastAsia="Calibri" w:hAnsi="Calibri" w:cs="Calibri"/>
                <w:color w:val="000000"/>
                <w:sz w:val="24"/>
                <w:szCs w:val="24"/>
              </w:rPr>
              <w:tab/>
            </w:r>
          </w:hyperlink>
          <w:r w:rsidR="0030599F">
            <w:fldChar w:fldCharType="begin"/>
          </w:r>
          <w:r w:rsidR="0030599F">
            <w:instrText xml:space="preserve"> PAGEREF _heading=h.6vg2eoqf46qr \h </w:instrText>
          </w:r>
          <w:r w:rsidR="0030599F">
            <w:fldChar w:fldCharType="separate"/>
          </w:r>
          <w:r w:rsidR="0030599F">
            <w:rPr>
              <w:rFonts w:ascii="Arial Narrow" w:eastAsia="Arial Narrow" w:hAnsi="Arial Narrow" w:cs="Arial Narrow"/>
              <w:b/>
              <w:bCs/>
              <w:color w:val="000000"/>
            </w:rPr>
            <w:t>OBJETIVOS ESTRATEGICOS INSTITUCIONALES (con Indicadores)</w:t>
          </w:r>
          <w:r w:rsidR="0030599F">
            <w:rPr>
              <w:color w:val="000000"/>
            </w:rPr>
            <w:tab/>
            <w:t>6</w:t>
          </w:r>
          <w:r w:rsidR="0030599F">
            <w:fldChar w:fldCharType="end"/>
          </w:r>
        </w:p>
        <w:p w14:paraId="1DEF37B8"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rb3xo94w4v42">
            <w:r w:rsidR="0030599F">
              <w:rPr>
                <w:rFonts w:ascii="Arial Narrow" w:eastAsia="Arial Narrow" w:hAnsi="Arial Narrow" w:cs="Arial Narrow"/>
                <w:b/>
                <w:bCs/>
                <w:color w:val="000000"/>
              </w:rPr>
              <w:t>4.</w:t>
            </w:r>
          </w:hyperlink>
          <w:hyperlink w:anchor="_heading=h.rb3xo94w4v42">
            <w:r w:rsidR="0030599F">
              <w:rPr>
                <w:rFonts w:ascii="Calibri" w:eastAsia="Calibri" w:hAnsi="Calibri" w:cs="Calibri"/>
                <w:color w:val="000000"/>
                <w:sz w:val="24"/>
                <w:szCs w:val="24"/>
              </w:rPr>
              <w:tab/>
            </w:r>
          </w:hyperlink>
          <w:r w:rsidR="0030599F">
            <w:fldChar w:fldCharType="begin"/>
          </w:r>
          <w:r w:rsidR="0030599F">
            <w:instrText xml:space="preserve"> PAGEREF _heading=h.rb3xo94w4v42 \h </w:instrText>
          </w:r>
          <w:r w:rsidR="0030599F">
            <w:fldChar w:fldCharType="separate"/>
          </w:r>
          <w:r w:rsidR="0030599F">
            <w:rPr>
              <w:rFonts w:ascii="Arial Narrow" w:eastAsia="Arial Narrow" w:hAnsi="Arial Narrow" w:cs="Arial Narrow"/>
              <w:b/>
              <w:bCs/>
              <w:color w:val="000000"/>
            </w:rPr>
            <w:t>ACCIONES ESTRATEGICAS INSTITUCIONALES (con Indicadores)</w:t>
          </w:r>
          <w:r w:rsidR="0030599F">
            <w:rPr>
              <w:color w:val="000000"/>
            </w:rPr>
            <w:tab/>
            <w:t>7</w:t>
          </w:r>
          <w:r w:rsidR="0030599F">
            <w:fldChar w:fldCharType="end"/>
          </w:r>
        </w:p>
        <w:p w14:paraId="7D395F5D"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1rzo3f1cxuwv">
            <w:r w:rsidR="0030599F">
              <w:rPr>
                <w:rFonts w:ascii="Arial Narrow" w:eastAsia="Arial Narrow" w:hAnsi="Arial Narrow" w:cs="Arial Narrow"/>
                <w:b/>
                <w:bCs/>
                <w:color w:val="000000"/>
              </w:rPr>
              <w:t>5.</w:t>
            </w:r>
          </w:hyperlink>
          <w:hyperlink w:anchor="_heading=h.1rzo3f1cxuwv">
            <w:r w:rsidR="0030599F">
              <w:rPr>
                <w:rFonts w:ascii="Calibri" w:eastAsia="Calibri" w:hAnsi="Calibri" w:cs="Calibri"/>
                <w:color w:val="000000"/>
                <w:sz w:val="24"/>
                <w:szCs w:val="24"/>
              </w:rPr>
              <w:tab/>
            </w:r>
          </w:hyperlink>
          <w:r w:rsidR="0030599F">
            <w:fldChar w:fldCharType="begin"/>
          </w:r>
          <w:r w:rsidR="0030599F">
            <w:instrText xml:space="preserve"> PAGEREF _heading=h.1rzo3f1cxuwv \h </w:instrText>
          </w:r>
          <w:r w:rsidR="0030599F">
            <w:fldChar w:fldCharType="separate"/>
          </w:r>
          <w:r w:rsidR="0030599F">
            <w:rPr>
              <w:rFonts w:ascii="Arial Narrow" w:eastAsia="Arial Narrow" w:hAnsi="Arial Narrow" w:cs="Arial Narrow"/>
              <w:b/>
              <w:bCs/>
              <w:color w:val="000000"/>
            </w:rPr>
            <w:t>RUTA ESTRATEGICA.</w:t>
          </w:r>
          <w:r w:rsidR="0030599F">
            <w:rPr>
              <w:color w:val="000000"/>
            </w:rPr>
            <w:tab/>
            <w:t>11</w:t>
          </w:r>
          <w:r w:rsidR="0030599F">
            <w:fldChar w:fldCharType="end"/>
          </w:r>
        </w:p>
        <w:p w14:paraId="1D0C649B"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qc7pxuqjaxss">
            <w:r w:rsidR="0030599F">
              <w:rPr>
                <w:rFonts w:ascii="Arial Narrow" w:eastAsia="Arial Narrow" w:hAnsi="Arial Narrow" w:cs="Arial Narrow"/>
                <w:b/>
                <w:bCs/>
                <w:color w:val="000000"/>
              </w:rPr>
              <w:t>6.</w:t>
            </w:r>
          </w:hyperlink>
          <w:hyperlink w:anchor="_heading=h.qc7pxuqjaxss">
            <w:r w:rsidR="0030599F">
              <w:rPr>
                <w:rFonts w:ascii="Calibri" w:eastAsia="Calibri" w:hAnsi="Calibri" w:cs="Calibri"/>
                <w:color w:val="000000"/>
                <w:sz w:val="24"/>
                <w:szCs w:val="24"/>
              </w:rPr>
              <w:tab/>
            </w:r>
          </w:hyperlink>
          <w:r w:rsidR="0030599F">
            <w:fldChar w:fldCharType="begin"/>
          </w:r>
          <w:r w:rsidR="0030599F">
            <w:instrText xml:space="preserve"> PAGEREF _heading=h.qc7pxuqjaxss \h </w:instrText>
          </w:r>
          <w:r w:rsidR="0030599F">
            <w:fldChar w:fldCharType="separate"/>
          </w:r>
          <w:r w:rsidR="0030599F">
            <w:rPr>
              <w:rFonts w:ascii="Arial Narrow" w:eastAsia="Arial Narrow" w:hAnsi="Arial Narrow" w:cs="Arial Narrow"/>
              <w:b/>
              <w:bCs/>
              <w:color w:val="000000"/>
            </w:rPr>
            <w:t>ANEXOS.</w:t>
          </w:r>
          <w:r w:rsidR="0030599F">
            <w:rPr>
              <w:color w:val="000000"/>
            </w:rPr>
            <w:tab/>
            <w:t>15</w:t>
          </w:r>
          <w:r w:rsidR="0030599F">
            <w:fldChar w:fldCharType="end"/>
          </w:r>
        </w:p>
        <w:p w14:paraId="7F7C3E7C"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qvp6lgafr7yk">
            <w:r w:rsidR="0030599F">
              <w:rPr>
                <w:rFonts w:ascii="Arial Narrow" w:eastAsia="Arial Narrow" w:hAnsi="Arial Narrow" w:cs="Arial Narrow"/>
                <w:b/>
                <w:bCs/>
                <w:color w:val="000000"/>
              </w:rPr>
              <w:t>6.1</w:t>
            </w:r>
          </w:hyperlink>
          <w:hyperlink w:anchor="_heading=h.qvp6lgafr7yk">
            <w:r w:rsidR="0030599F">
              <w:rPr>
                <w:rFonts w:ascii="Calibri" w:eastAsia="Calibri" w:hAnsi="Calibri" w:cs="Calibri"/>
                <w:color w:val="000000"/>
                <w:sz w:val="24"/>
                <w:szCs w:val="24"/>
              </w:rPr>
              <w:tab/>
            </w:r>
          </w:hyperlink>
          <w:r w:rsidR="0030599F">
            <w:fldChar w:fldCharType="begin"/>
          </w:r>
          <w:r w:rsidR="0030599F">
            <w:instrText xml:space="preserve"> PAGEREF _heading=h.qvp6lgafr7yk \h </w:instrText>
          </w:r>
          <w:r w:rsidR="0030599F">
            <w:fldChar w:fldCharType="separate"/>
          </w:r>
          <w:r w:rsidR="0030599F">
            <w:rPr>
              <w:rFonts w:ascii="Arial Narrow" w:eastAsia="Arial Narrow" w:hAnsi="Arial Narrow" w:cs="Arial Narrow"/>
              <w:b/>
              <w:bCs/>
              <w:color w:val="000000"/>
            </w:rPr>
            <w:t>ANEXO B - 1: MATRIZ DE ARTICULACION DE PLANES.</w:t>
          </w:r>
          <w:r w:rsidR="0030599F">
            <w:rPr>
              <w:color w:val="000000"/>
            </w:rPr>
            <w:tab/>
            <w:t>15</w:t>
          </w:r>
          <w:r w:rsidR="0030599F">
            <w:fldChar w:fldCharType="end"/>
          </w:r>
        </w:p>
        <w:p w14:paraId="5C761361"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b9ai8e8oq5la">
            <w:r w:rsidR="0030599F">
              <w:rPr>
                <w:rFonts w:ascii="Arial Narrow" w:eastAsia="Arial Narrow" w:hAnsi="Arial Narrow" w:cs="Arial Narrow"/>
                <w:b/>
                <w:bCs/>
                <w:color w:val="000000"/>
              </w:rPr>
              <w:t>6.2</w:t>
            </w:r>
          </w:hyperlink>
          <w:hyperlink w:anchor="_heading=h.b9ai8e8oq5la">
            <w:r w:rsidR="0030599F">
              <w:rPr>
                <w:rFonts w:ascii="Calibri" w:eastAsia="Calibri" w:hAnsi="Calibri" w:cs="Calibri"/>
                <w:color w:val="000000"/>
                <w:sz w:val="24"/>
                <w:szCs w:val="24"/>
              </w:rPr>
              <w:tab/>
            </w:r>
          </w:hyperlink>
          <w:r w:rsidR="0030599F">
            <w:fldChar w:fldCharType="begin"/>
          </w:r>
          <w:r w:rsidR="0030599F">
            <w:instrText xml:space="preserve"> PAGEREF _heading=h.b9ai8e8oq5la \h </w:instrText>
          </w:r>
          <w:r w:rsidR="0030599F">
            <w:fldChar w:fldCharType="separate"/>
          </w:r>
          <w:r w:rsidR="0030599F">
            <w:rPr>
              <w:rFonts w:ascii="Arial Narrow" w:eastAsia="Arial Narrow" w:hAnsi="Arial Narrow" w:cs="Arial Narrow"/>
              <w:b/>
              <w:bCs/>
              <w:color w:val="000000"/>
            </w:rPr>
            <w:t>ANEXO B - 2: Matriz de Articulación de las Políticas Nacionales y el PEI</w:t>
          </w:r>
          <w:r w:rsidR="0030599F">
            <w:rPr>
              <w:color w:val="000000"/>
            </w:rPr>
            <w:tab/>
            <w:t>23</w:t>
          </w:r>
          <w:r w:rsidR="0030599F">
            <w:fldChar w:fldCharType="end"/>
          </w:r>
        </w:p>
        <w:p w14:paraId="38D265A7"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oz539hp6pqfb">
            <w:r w:rsidR="0030599F">
              <w:rPr>
                <w:rFonts w:ascii="Arial Narrow" w:eastAsia="Arial Narrow" w:hAnsi="Arial Narrow" w:cs="Arial Narrow"/>
                <w:b/>
                <w:bCs/>
                <w:color w:val="000000"/>
              </w:rPr>
              <w:t>6.3</w:t>
            </w:r>
          </w:hyperlink>
          <w:hyperlink w:anchor="_heading=h.oz539hp6pqfb">
            <w:r w:rsidR="0030599F">
              <w:rPr>
                <w:rFonts w:ascii="Calibri" w:eastAsia="Calibri" w:hAnsi="Calibri" w:cs="Calibri"/>
                <w:color w:val="000000"/>
                <w:sz w:val="24"/>
                <w:szCs w:val="24"/>
              </w:rPr>
              <w:tab/>
            </w:r>
          </w:hyperlink>
          <w:r w:rsidR="0030599F">
            <w:fldChar w:fldCharType="begin"/>
          </w:r>
          <w:r w:rsidR="0030599F">
            <w:instrText xml:space="preserve"> PAGEREF _heading=h.oz539hp6pqfb \h </w:instrText>
          </w:r>
          <w:r w:rsidR="0030599F">
            <w:fldChar w:fldCharType="separate"/>
          </w:r>
          <w:r w:rsidR="0030599F">
            <w:rPr>
              <w:rFonts w:ascii="Arial Narrow" w:eastAsia="Arial Narrow" w:hAnsi="Arial Narrow" w:cs="Arial Narrow"/>
              <w:b/>
              <w:bCs/>
              <w:color w:val="000000"/>
            </w:rPr>
            <w:t>ANEXO B - 3: MATRIZ DEL PLAN ESTRATÉGICO INSTITUCIONAL</w:t>
          </w:r>
          <w:r w:rsidR="0030599F">
            <w:rPr>
              <w:color w:val="000000"/>
            </w:rPr>
            <w:tab/>
            <w:t>44</w:t>
          </w:r>
          <w:r w:rsidR="0030599F">
            <w:fldChar w:fldCharType="end"/>
          </w:r>
        </w:p>
        <w:p w14:paraId="7A928358"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4eb59z5fyow5">
            <w:r w:rsidR="0030599F">
              <w:rPr>
                <w:rFonts w:ascii="Arial Narrow" w:eastAsia="Arial Narrow" w:hAnsi="Arial Narrow" w:cs="Arial Narrow"/>
                <w:b/>
                <w:bCs/>
                <w:color w:val="000000"/>
              </w:rPr>
              <w:t>6.4</w:t>
            </w:r>
          </w:hyperlink>
          <w:hyperlink w:anchor="_heading=h.4eb59z5fyow5">
            <w:r w:rsidR="0030599F">
              <w:rPr>
                <w:rFonts w:ascii="Calibri" w:eastAsia="Calibri" w:hAnsi="Calibri" w:cs="Calibri"/>
                <w:color w:val="000000"/>
                <w:sz w:val="24"/>
                <w:szCs w:val="24"/>
              </w:rPr>
              <w:tab/>
            </w:r>
          </w:hyperlink>
          <w:r w:rsidR="0030599F">
            <w:fldChar w:fldCharType="begin"/>
          </w:r>
          <w:r w:rsidR="0030599F">
            <w:instrText xml:space="preserve"> PAGEREF _heading=h.4eb59z5fyow5 \h </w:instrText>
          </w:r>
          <w:r w:rsidR="0030599F">
            <w:fldChar w:fldCharType="separate"/>
          </w:r>
          <w:r w:rsidR="0030599F">
            <w:rPr>
              <w:rFonts w:ascii="Arial Narrow" w:eastAsia="Arial Narrow" w:hAnsi="Arial Narrow" w:cs="Arial Narrow"/>
              <w:b/>
              <w:bCs/>
              <w:color w:val="000000"/>
            </w:rPr>
            <w:t>ANEXO A - 6: FICHA TÉCNICA DE INDICADORES DE OBJETIVOS Y ACCIONES</w:t>
          </w:r>
          <w:r w:rsidR="0030599F">
            <w:rPr>
              <w:color w:val="000000"/>
            </w:rPr>
            <w:tab/>
            <w:t>51</w:t>
          </w:r>
          <w:r w:rsidR="0030599F">
            <w:fldChar w:fldCharType="end"/>
          </w:r>
        </w:p>
        <w:p w14:paraId="61C5B257" w14:textId="77777777" w:rsidR="0030599F" w:rsidRDefault="00F8381F">
          <w:pPr>
            <w:rPr>
              <w:rFonts w:ascii="Arial Narrow" w:eastAsia="Arial Narrow" w:hAnsi="Arial Narrow" w:cs="Arial Narrow"/>
            </w:rPr>
          </w:pPr>
          <w:r>
            <w:fldChar w:fldCharType="end"/>
          </w:r>
        </w:p>
      </w:sdtContent>
    </w:sdt>
    <w:p w14:paraId="785798AE" w14:textId="77777777" w:rsidR="0030599F" w:rsidRDefault="0030599F">
      <w:pPr>
        <w:rPr>
          <w:rFonts w:ascii="Arial Narrow" w:eastAsia="Arial Narrow" w:hAnsi="Arial Narrow" w:cs="Arial Narrow"/>
        </w:rPr>
      </w:pPr>
    </w:p>
    <w:p w14:paraId="53894CB0" w14:textId="77777777" w:rsidR="0030599F" w:rsidRDefault="0030599F">
      <w:pPr>
        <w:rPr>
          <w:rFonts w:ascii="Arial Narrow" w:eastAsia="Arial Narrow" w:hAnsi="Arial Narrow" w:cs="Arial Narrow"/>
        </w:rPr>
      </w:pPr>
    </w:p>
    <w:p w14:paraId="554FD0FB" w14:textId="77777777" w:rsidR="0030599F" w:rsidRDefault="0030599F">
      <w:pPr>
        <w:pBdr>
          <w:top w:val="nil"/>
          <w:left w:val="nil"/>
          <w:bottom w:val="nil"/>
          <w:right w:val="nil"/>
          <w:between w:val="nil"/>
        </w:pBdr>
        <w:spacing w:after="100" w:line="259" w:lineRule="auto"/>
        <w:ind w:left="446"/>
        <w:rPr>
          <w:rFonts w:ascii="Arial Narrow" w:eastAsia="Arial Narrow" w:hAnsi="Arial Narrow" w:cs="Arial Narrow"/>
          <w:color w:val="000000"/>
          <w:sz w:val="22"/>
          <w:szCs w:val="22"/>
        </w:rPr>
      </w:pPr>
    </w:p>
    <w:p w14:paraId="72110D3D" w14:textId="77777777" w:rsidR="0030599F" w:rsidRDefault="0030599F">
      <w:pPr>
        <w:rPr>
          <w:rFonts w:ascii="Arial Narrow" w:eastAsia="Arial Narrow" w:hAnsi="Arial Narrow" w:cs="Arial Narrow"/>
          <w:b/>
          <w:bCs/>
        </w:rPr>
      </w:pPr>
    </w:p>
    <w:p w14:paraId="1335D81F" w14:textId="77777777" w:rsidR="0030599F" w:rsidRDefault="0030599F">
      <w:pPr>
        <w:rPr>
          <w:rFonts w:ascii="Arial Narrow" w:eastAsia="Arial Narrow" w:hAnsi="Arial Narrow" w:cs="Arial Narrow"/>
        </w:rPr>
      </w:pPr>
    </w:p>
    <w:p w14:paraId="13B0D396" w14:textId="77777777" w:rsidR="0030599F" w:rsidRDefault="0030599F">
      <w:pPr>
        <w:rPr>
          <w:rFonts w:ascii="Arial Narrow" w:eastAsia="Arial Narrow" w:hAnsi="Arial Narrow" w:cs="Arial Narrow"/>
        </w:rPr>
      </w:pPr>
    </w:p>
    <w:p w14:paraId="01B1EF6C" w14:textId="77777777" w:rsidR="0030599F" w:rsidRDefault="0030599F">
      <w:pPr>
        <w:rPr>
          <w:rFonts w:ascii="Arial Narrow" w:eastAsia="Arial Narrow" w:hAnsi="Arial Narrow" w:cs="Arial Narrow"/>
        </w:rPr>
      </w:pPr>
    </w:p>
    <w:p w14:paraId="223AB21E" w14:textId="77777777" w:rsidR="0030599F" w:rsidRDefault="0030599F">
      <w:pPr>
        <w:rPr>
          <w:rFonts w:ascii="Arial Narrow" w:eastAsia="Arial Narrow" w:hAnsi="Arial Narrow" w:cs="Arial Narrow"/>
        </w:rPr>
      </w:pPr>
    </w:p>
    <w:p w14:paraId="40CFDF00" w14:textId="77777777" w:rsidR="0030599F" w:rsidRDefault="0030599F">
      <w:pPr>
        <w:rPr>
          <w:rFonts w:ascii="Arial Narrow" w:eastAsia="Arial Narrow" w:hAnsi="Arial Narrow" w:cs="Arial Narrow"/>
        </w:rPr>
      </w:pPr>
    </w:p>
    <w:p w14:paraId="01AAD307" w14:textId="77777777" w:rsidR="0030599F" w:rsidRDefault="0030599F">
      <w:pPr>
        <w:rPr>
          <w:rFonts w:ascii="Arial Narrow" w:eastAsia="Arial Narrow" w:hAnsi="Arial Narrow" w:cs="Arial Narrow"/>
        </w:rPr>
      </w:pPr>
    </w:p>
    <w:p w14:paraId="116E66B9" w14:textId="77777777" w:rsidR="0030599F" w:rsidRDefault="0030599F">
      <w:pPr>
        <w:rPr>
          <w:rFonts w:ascii="Arial Narrow" w:eastAsia="Arial Narrow" w:hAnsi="Arial Narrow" w:cs="Arial Narrow"/>
        </w:rPr>
      </w:pPr>
    </w:p>
    <w:p w14:paraId="53677D02" w14:textId="77777777" w:rsidR="0030599F" w:rsidRDefault="0030599F">
      <w:pPr>
        <w:rPr>
          <w:rFonts w:ascii="Arial Narrow" w:eastAsia="Arial Narrow" w:hAnsi="Arial Narrow" w:cs="Arial Narrow"/>
        </w:rPr>
      </w:pPr>
    </w:p>
    <w:p w14:paraId="4433903D" w14:textId="77777777" w:rsidR="0030599F" w:rsidRDefault="0030599F">
      <w:pPr>
        <w:rPr>
          <w:rFonts w:ascii="Arial Narrow" w:eastAsia="Arial Narrow" w:hAnsi="Arial Narrow" w:cs="Arial Narrow"/>
        </w:rPr>
      </w:pPr>
    </w:p>
    <w:p w14:paraId="09315E30" w14:textId="77777777" w:rsidR="0030599F" w:rsidRDefault="0030599F">
      <w:pPr>
        <w:rPr>
          <w:rFonts w:ascii="Arial Narrow" w:eastAsia="Arial Narrow" w:hAnsi="Arial Narrow" w:cs="Arial Narrow"/>
        </w:rPr>
      </w:pPr>
    </w:p>
    <w:p w14:paraId="45F70BBD" w14:textId="77777777" w:rsidR="0030599F" w:rsidRDefault="0030599F">
      <w:pPr>
        <w:rPr>
          <w:rFonts w:ascii="Arial Narrow" w:eastAsia="Arial Narrow" w:hAnsi="Arial Narrow" w:cs="Arial Narrow"/>
        </w:rPr>
      </w:pPr>
    </w:p>
    <w:p w14:paraId="318A2342" w14:textId="77777777" w:rsidR="0030599F" w:rsidRDefault="0030599F">
      <w:pPr>
        <w:rPr>
          <w:rFonts w:ascii="Arial Narrow" w:eastAsia="Arial Narrow" w:hAnsi="Arial Narrow" w:cs="Arial Narrow"/>
        </w:rPr>
      </w:pPr>
    </w:p>
    <w:p w14:paraId="1B776D66" w14:textId="77777777" w:rsidR="0030599F" w:rsidRDefault="0030599F">
      <w:pPr>
        <w:rPr>
          <w:rFonts w:ascii="Arial Narrow" w:eastAsia="Arial Narrow" w:hAnsi="Arial Narrow" w:cs="Arial Narrow"/>
        </w:rPr>
      </w:pPr>
    </w:p>
    <w:p w14:paraId="4FACB466" w14:textId="77777777" w:rsidR="0030599F" w:rsidRDefault="0030599F">
      <w:pPr>
        <w:rPr>
          <w:rFonts w:ascii="Arial Narrow" w:eastAsia="Arial Narrow" w:hAnsi="Arial Narrow" w:cs="Arial Narrow"/>
        </w:rPr>
      </w:pPr>
    </w:p>
    <w:p w14:paraId="2F919ECC" w14:textId="77777777" w:rsidR="0030599F" w:rsidRDefault="0030599F">
      <w:pPr>
        <w:rPr>
          <w:rFonts w:ascii="Arial Narrow" w:eastAsia="Arial Narrow" w:hAnsi="Arial Narrow" w:cs="Arial Narrow"/>
        </w:rPr>
      </w:pPr>
    </w:p>
    <w:p w14:paraId="0085C79D" w14:textId="77777777" w:rsidR="0030599F" w:rsidRDefault="0030599F">
      <w:pPr>
        <w:rPr>
          <w:rFonts w:ascii="Arial Narrow" w:eastAsia="Arial Narrow" w:hAnsi="Arial Narrow" w:cs="Arial Narrow"/>
        </w:rPr>
      </w:pPr>
    </w:p>
    <w:p w14:paraId="27477ACC" w14:textId="77777777" w:rsidR="0030599F" w:rsidRDefault="0030599F">
      <w:pPr>
        <w:rPr>
          <w:rFonts w:ascii="Arial Narrow" w:eastAsia="Arial Narrow" w:hAnsi="Arial Narrow" w:cs="Arial Narrow"/>
        </w:rPr>
      </w:pPr>
    </w:p>
    <w:p w14:paraId="7C3EB6C1" w14:textId="77777777" w:rsidR="0030599F" w:rsidRDefault="0030599F">
      <w:pPr>
        <w:rPr>
          <w:rFonts w:ascii="Arial Narrow" w:eastAsia="Arial Narrow" w:hAnsi="Arial Narrow" w:cs="Arial Narrow"/>
        </w:rPr>
      </w:pPr>
    </w:p>
    <w:p w14:paraId="0CF5FCDF" w14:textId="77777777" w:rsidR="0030599F" w:rsidRDefault="0030599F">
      <w:pPr>
        <w:rPr>
          <w:rFonts w:ascii="Arial Narrow" w:eastAsia="Arial Narrow" w:hAnsi="Arial Narrow" w:cs="Arial Narrow"/>
        </w:rPr>
      </w:pPr>
    </w:p>
    <w:p w14:paraId="53F29E59" w14:textId="77777777" w:rsidR="0030599F" w:rsidRDefault="0030599F">
      <w:pPr>
        <w:rPr>
          <w:rFonts w:ascii="Arial Narrow" w:eastAsia="Arial Narrow" w:hAnsi="Arial Narrow" w:cs="Arial Narrow"/>
        </w:rPr>
      </w:pPr>
    </w:p>
    <w:p w14:paraId="1DB1A409" w14:textId="77777777" w:rsidR="0030599F" w:rsidRDefault="0030599F">
      <w:pPr>
        <w:rPr>
          <w:rFonts w:ascii="Arial Narrow" w:eastAsia="Arial Narrow" w:hAnsi="Arial Narrow" w:cs="Arial Narrow"/>
        </w:rPr>
      </w:pPr>
    </w:p>
    <w:p w14:paraId="42EEAFBB" w14:textId="77777777" w:rsidR="0030599F" w:rsidRDefault="0030599F">
      <w:pPr>
        <w:rPr>
          <w:rFonts w:ascii="Arial Narrow" w:eastAsia="Arial Narrow" w:hAnsi="Arial Narrow" w:cs="Arial Narrow"/>
          <w:b/>
          <w:bCs/>
          <w:color w:val="081414"/>
          <w:sz w:val="96"/>
          <w:szCs w:val="96"/>
        </w:rPr>
      </w:pPr>
    </w:p>
    <w:p w14:paraId="59D87731" w14:textId="77777777" w:rsidR="0030599F" w:rsidRDefault="0030599F">
      <w:pPr>
        <w:spacing w:line="276" w:lineRule="auto"/>
        <w:rPr>
          <w:rFonts w:ascii="Arial Narrow" w:eastAsia="Arial Narrow" w:hAnsi="Arial Narrow" w:cs="Arial Narrow"/>
          <w:b/>
          <w:bCs/>
          <w:color w:val="0070C0"/>
          <w:sz w:val="28"/>
          <w:szCs w:val="28"/>
        </w:rPr>
      </w:pPr>
    </w:p>
    <w:p w14:paraId="60617FF8" w14:textId="77777777" w:rsidR="0030599F" w:rsidRDefault="0030599F">
      <w:pPr>
        <w:spacing w:line="276" w:lineRule="auto"/>
        <w:rPr>
          <w:rFonts w:ascii="Arial Narrow" w:eastAsia="Arial Narrow" w:hAnsi="Arial Narrow" w:cs="Arial Narrow"/>
          <w:b/>
          <w:bCs/>
          <w:color w:val="0070C0"/>
          <w:sz w:val="28"/>
          <w:szCs w:val="28"/>
        </w:rPr>
      </w:pPr>
    </w:p>
    <w:p w14:paraId="17773FE3" w14:textId="77777777" w:rsidR="0030599F" w:rsidRDefault="0030599F">
      <w:pPr>
        <w:spacing w:line="276" w:lineRule="auto"/>
        <w:rPr>
          <w:rFonts w:ascii="Arial Narrow" w:eastAsia="Arial Narrow" w:hAnsi="Arial Narrow" w:cs="Arial Narrow"/>
          <w:b/>
          <w:bCs/>
        </w:rPr>
      </w:pPr>
    </w:p>
    <w:p w14:paraId="54DAA56E" w14:textId="77777777" w:rsidR="0030599F" w:rsidRDefault="0030599F">
      <w:pPr>
        <w:spacing w:line="276" w:lineRule="auto"/>
        <w:rPr>
          <w:rFonts w:ascii="Arial Narrow" w:eastAsia="Arial Narrow" w:hAnsi="Arial Narrow" w:cs="Arial Narrow"/>
          <w:b/>
          <w:bCs/>
          <w:color w:val="081414"/>
        </w:rPr>
      </w:pPr>
    </w:p>
    <w:p w14:paraId="57003094" w14:textId="77777777" w:rsidR="00CC6D26" w:rsidRDefault="00CC6D26">
      <w:pPr>
        <w:pStyle w:val="Ttulo2"/>
        <w:jc w:val="center"/>
        <w:rPr>
          <w:rFonts w:ascii="Arial Narrow" w:eastAsia="Arial Narrow" w:hAnsi="Arial Narrow" w:cs="Arial Narrow"/>
          <w:b/>
          <w:bCs/>
          <w:color w:val="222A35"/>
          <w:sz w:val="24"/>
          <w:szCs w:val="24"/>
        </w:rPr>
      </w:pPr>
      <w:bookmarkStart w:id="3" w:name="_heading=h.ldesxqi7a7jt" w:colFirst="0" w:colLast="0"/>
      <w:bookmarkEnd w:id="3"/>
      <w:r>
        <w:rPr>
          <w:rFonts w:ascii="Arial Narrow" w:eastAsia="Arial Narrow" w:hAnsi="Arial Narrow" w:cs="Arial Narrow"/>
          <w:b/>
          <w:bCs/>
          <w:color w:val="222A35"/>
          <w:sz w:val="24"/>
          <w:szCs w:val="24"/>
        </w:rPr>
        <w:br w:type="page"/>
      </w:r>
    </w:p>
    <w:p w14:paraId="63094F1D" w14:textId="7738BEE4" w:rsidR="0030599F" w:rsidRDefault="00F8381F">
      <w:pPr>
        <w:pStyle w:val="Ttulo2"/>
        <w:jc w:val="center"/>
        <w:rPr>
          <w:rFonts w:ascii="Arial Narrow" w:eastAsia="Arial Narrow" w:hAnsi="Arial Narrow" w:cs="Arial Narrow"/>
          <w:b/>
          <w:bCs/>
          <w:color w:val="222A35"/>
          <w:sz w:val="24"/>
          <w:szCs w:val="24"/>
        </w:rPr>
      </w:pPr>
      <w:r>
        <w:rPr>
          <w:rFonts w:ascii="Arial Narrow" w:eastAsia="Arial Narrow" w:hAnsi="Arial Narrow" w:cs="Arial Narrow"/>
          <w:b/>
          <w:bCs/>
          <w:color w:val="222A35"/>
          <w:sz w:val="24"/>
          <w:szCs w:val="24"/>
        </w:rPr>
        <w:lastRenderedPageBreak/>
        <w:t>PRESENTACIÓN</w:t>
      </w:r>
    </w:p>
    <w:p w14:paraId="772D09C9" w14:textId="77777777" w:rsidR="0030599F" w:rsidRDefault="0030599F">
      <w:pPr>
        <w:tabs>
          <w:tab w:val="left" w:pos="1490"/>
        </w:tabs>
        <w:spacing w:line="276" w:lineRule="auto"/>
        <w:ind w:firstLine="709"/>
        <w:jc w:val="both"/>
        <w:rPr>
          <w:rFonts w:ascii="Arial Narrow" w:eastAsia="Arial Narrow" w:hAnsi="Arial Narrow" w:cs="Arial Narrow"/>
        </w:rPr>
      </w:pPr>
    </w:p>
    <w:p w14:paraId="15DD66B3" w14:textId="708258AE" w:rsidR="0030599F" w:rsidRDefault="00F8381F">
      <w:pPr>
        <w:spacing w:after="200" w:line="276" w:lineRule="auto"/>
        <w:jc w:val="both"/>
        <w:rPr>
          <w:rFonts w:ascii="Arial Narrow" w:eastAsia="Arial Narrow" w:hAnsi="Arial Narrow" w:cs="Arial Narrow"/>
        </w:rPr>
      </w:pPr>
      <w:r>
        <w:rPr>
          <w:rFonts w:ascii="Arial Narrow" w:eastAsia="Arial Narrow" w:hAnsi="Arial Narrow" w:cs="Arial Narrow"/>
        </w:rPr>
        <w:t xml:space="preserve">El Plan Estratégico Institucional (PEI) 2026-2030 ha sido elaborado en el marco de la Guía para el Planeamiento Institucional, aprobada por la Resolución de Presidencia de Consejo Directivo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033-2017/CEPLAN/PCD y modificada por las Resoluciones de Presidencia de Consejo Directivo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00016-2019/CEPLAN/PCD, </w:t>
      </w:r>
      <w:proofErr w:type="spellStart"/>
      <w:r>
        <w:rPr>
          <w:rFonts w:ascii="Arial Narrow" w:eastAsia="Arial Narrow" w:hAnsi="Arial Narrow" w:cs="Arial Narrow"/>
        </w:rPr>
        <w:t>N°</w:t>
      </w:r>
      <w:proofErr w:type="spellEnd"/>
      <w:r w:rsidR="00CC6D26">
        <w:rPr>
          <w:rFonts w:ascii="Arial Narrow" w:eastAsia="Arial Narrow" w:hAnsi="Arial Narrow" w:cs="Arial Narrow"/>
        </w:rPr>
        <w:t xml:space="preserve"> </w:t>
      </w:r>
      <w:r>
        <w:rPr>
          <w:rFonts w:ascii="Arial Narrow" w:eastAsia="Arial Narrow" w:hAnsi="Arial Narrow" w:cs="Arial Narrow"/>
        </w:rPr>
        <w:t xml:space="preserve">0013-2020/CEPLAN/PCD y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0055-2024/CEPLAN/PCD y la Guía para la elaboración de indicadores de políticas nacionales y planes estratégicos, actualizada por Resolución de Presidencia de Consejo Directivo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0046-2024-CEPLAN/PCD</w:t>
      </w:r>
      <w:r>
        <w:rPr>
          <w:rFonts w:ascii="Arial Narrow" w:eastAsia="Arial Narrow" w:hAnsi="Arial Narrow" w:cs="Arial Narrow"/>
          <w:color w:val="000000"/>
        </w:rPr>
        <w:t>.</w:t>
      </w:r>
    </w:p>
    <w:p w14:paraId="69B98C1C" w14:textId="19A767A2" w:rsidR="0030599F" w:rsidRDefault="00167CFB">
      <w:pPr>
        <w:spacing w:after="200" w:line="276" w:lineRule="auto"/>
        <w:jc w:val="both"/>
        <w:rPr>
          <w:rFonts w:ascii="Arial Narrow" w:eastAsia="Arial Narrow" w:hAnsi="Arial Narrow" w:cs="Arial Narrow"/>
        </w:rPr>
      </w:pPr>
      <w:r w:rsidRPr="00167CFB">
        <w:rPr>
          <w:rFonts w:ascii="Arial Narrow" w:eastAsia="Arial Narrow" w:hAnsi="Arial Narrow" w:cs="Arial Narrow"/>
        </w:rPr>
        <w:t>La entidad</w:t>
      </w:r>
      <w:r w:rsidR="00F8381F" w:rsidRPr="00167CFB">
        <w:rPr>
          <w:rFonts w:ascii="Arial Narrow" w:eastAsia="Arial Narrow" w:hAnsi="Arial Narrow" w:cs="Arial Narrow"/>
        </w:rPr>
        <w:t xml:space="preserve"> </w:t>
      </w:r>
      <w:r w:rsidR="00F8381F">
        <w:rPr>
          <w:rFonts w:ascii="Arial Narrow" w:eastAsia="Arial Narrow" w:hAnsi="Arial Narrow" w:cs="Arial Narrow"/>
        </w:rPr>
        <w:t xml:space="preserve">ha formulado el Plan Estratégico Institucional </w:t>
      </w:r>
      <w:bookmarkStart w:id="4" w:name="_Hlk221370074"/>
      <w:r>
        <w:rPr>
          <w:rFonts w:ascii="Arial Narrow" w:eastAsia="Arial Narrow" w:hAnsi="Arial Narrow" w:cs="Arial Narrow"/>
          <w:color w:val="FF0000"/>
        </w:rPr>
        <w:t>2023</w:t>
      </w:r>
      <w:r w:rsidR="00F8381F">
        <w:rPr>
          <w:rFonts w:ascii="Arial Narrow" w:eastAsia="Arial Narrow" w:hAnsi="Arial Narrow" w:cs="Arial Narrow"/>
        </w:rPr>
        <w:t xml:space="preserve">, </w:t>
      </w:r>
      <w:bookmarkEnd w:id="4"/>
      <w:r w:rsidR="00F8381F">
        <w:rPr>
          <w:rFonts w:ascii="Arial Narrow" w:eastAsia="Arial Narrow" w:hAnsi="Arial Narrow" w:cs="Arial Narrow"/>
        </w:rPr>
        <w:t xml:space="preserve">instrumento de gestión que define la estrategia del pliego para lograr sus objetivos en </w:t>
      </w:r>
      <w:r w:rsidR="00CC6D26">
        <w:rPr>
          <w:rFonts w:ascii="Arial Narrow" w:eastAsia="Arial Narrow" w:hAnsi="Arial Narrow" w:cs="Arial Narrow"/>
        </w:rPr>
        <w:t>el periodo indicado</w:t>
      </w:r>
      <w:r w:rsidR="00F8381F">
        <w:rPr>
          <w:rFonts w:ascii="Arial Narrow" w:eastAsia="Arial Narrow" w:hAnsi="Arial Narrow" w:cs="Arial Narrow"/>
        </w:rPr>
        <w:t xml:space="preserve">, que contiene las prioridades que asume la gestión municipal, a través de intervenciones diseñadas para producir bienes, servicios y regulaciones, que incidirán en el cambio de las condiciones de los ciudadanos, contribuyendo en forma agregada con la mejora en el bienestar de la población </w:t>
      </w:r>
      <w:r>
        <w:rPr>
          <w:rFonts w:ascii="Arial Narrow" w:eastAsia="Arial Narrow" w:hAnsi="Arial Narrow" w:cs="Arial Narrow"/>
        </w:rPr>
        <w:t>Local</w:t>
      </w:r>
      <w:r w:rsidR="00F8381F">
        <w:rPr>
          <w:rFonts w:ascii="Arial Narrow" w:eastAsia="Arial Narrow" w:hAnsi="Arial Narrow" w:cs="Arial Narrow"/>
        </w:rPr>
        <w:t>.</w:t>
      </w:r>
    </w:p>
    <w:p w14:paraId="0E40F906" w14:textId="40102433" w:rsidR="0030599F" w:rsidRDefault="00F8381F">
      <w:pPr>
        <w:spacing w:after="200" w:line="276" w:lineRule="auto"/>
        <w:jc w:val="both"/>
        <w:rPr>
          <w:rFonts w:ascii="Arial Narrow" w:eastAsia="Arial Narrow" w:hAnsi="Arial Narrow" w:cs="Arial Narrow"/>
        </w:rPr>
      </w:pPr>
      <w:r>
        <w:rPr>
          <w:rFonts w:ascii="Arial Narrow" w:eastAsia="Arial Narrow" w:hAnsi="Arial Narrow" w:cs="Arial Narrow"/>
        </w:rPr>
        <w:t xml:space="preserve">El presente Plan Estratégico Institucional </w:t>
      </w:r>
      <w:r w:rsidRPr="00167CFB">
        <w:rPr>
          <w:rFonts w:ascii="Arial Narrow" w:eastAsia="Arial Narrow" w:hAnsi="Arial Narrow" w:cs="Arial Narrow"/>
        </w:rPr>
        <w:t xml:space="preserve">PEI </w:t>
      </w:r>
      <w:r>
        <w:rPr>
          <w:rFonts w:ascii="Arial Narrow" w:eastAsia="Arial Narrow" w:hAnsi="Arial Narrow" w:cs="Arial Narrow"/>
          <w:color w:val="FF0000"/>
        </w:rPr>
        <w:t>2023</w:t>
      </w:r>
      <w:r w:rsidR="00F47451">
        <w:rPr>
          <w:rFonts w:ascii="Arial Narrow" w:eastAsia="Arial Narrow" w:hAnsi="Arial Narrow" w:cs="Arial Narrow"/>
          <w:color w:val="FF0000"/>
        </w:rPr>
        <w:t xml:space="preserve"> </w:t>
      </w:r>
      <w:r>
        <w:rPr>
          <w:rFonts w:ascii="Arial Narrow" w:eastAsia="Arial Narrow" w:hAnsi="Arial Narrow" w:cs="Arial Narrow"/>
        </w:rPr>
        <w:t xml:space="preserve">prioriza los principales objetivos estratégicos articulados al </w:t>
      </w:r>
      <w:bookmarkStart w:id="5" w:name="_Hlk221379809"/>
      <w:bookmarkStart w:id="6" w:name="_Hlk221532619"/>
      <w:r>
        <w:rPr>
          <w:rFonts w:ascii="Arial Narrow" w:eastAsia="Arial Narrow" w:hAnsi="Arial Narrow" w:cs="Arial Narrow"/>
          <w:color w:val="FF0000"/>
        </w:rPr>
        <w:t>ventanilla</w:t>
      </w:r>
      <w:bookmarkEnd w:id="6"/>
      <w:r w:rsidR="00551B9B">
        <w:rPr>
          <w:rFonts w:ascii="Arial Narrow" w:eastAsia="Arial Narrow" w:hAnsi="Arial Narrow" w:cs="Arial Narrow"/>
          <w:color w:val="FF0000"/>
        </w:rPr>
        <w:t xml:space="preserve"> </w:t>
      </w:r>
      <w:r>
        <w:rPr>
          <w:rFonts w:ascii="Arial Narrow" w:eastAsia="Arial Narrow" w:hAnsi="Arial Narrow" w:cs="Arial Narrow"/>
        </w:rPr>
        <w:t xml:space="preserve">, </w:t>
      </w:r>
      <w:bookmarkEnd w:id="5"/>
      <w:r>
        <w:rPr>
          <w:rFonts w:ascii="Arial Narrow" w:eastAsia="Arial Narrow" w:hAnsi="Arial Narrow" w:cs="Arial Narrow"/>
        </w:rPr>
        <w:t xml:space="preserve">aprobado mediante </w:t>
      </w:r>
      <w:r w:rsidRPr="00C02B65">
        <w:rPr>
          <w:rFonts w:ascii="Arial Narrow" w:eastAsia="Arial Narrow" w:hAnsi="Arial Narrow" w:cs="Arial Narrow"/>
        </w:rPr>
        <w:t xml:space="preserve">Ordenanza </w:t>
      </w:r>
      <w:proofErr w:type="spellStart"/>
      <w:r w:rsidRPr="00C02B65">
        <w:rPr>
          <w:rFonts w:ascii="Arial Narrow" w:eastAsia="Arial Narrow" w:hAnsi="Arial Narrow" w:cs="Arial Narrow"/>
        </w:rPr>
        <w:t>Nº</w:t>
      </w:r>
      <w:bookmarkStart w:id="7" w:name="_Hlk221379958"/>
      <w:proofErr w:type="spellEnd"/>
      <w:r w:rsidR="00551B9B">
        <w:rPr>
          <w:rFonts w:ascii="Arial Narrow" w:eastAsia="Arial Narrow" w:hAnsi="Arial Narrow" w:cs="Arial Narrow"/>
          <w:color w:val="FF0000"/>
        </w:rPr>
        <w:t xml:space="preserve"> </w:t>
      </w:r>
      <w:r>
        <w:rPr>
          <w:rFonts w:ascii="Arial Narrow" w:eastAsia="Arial Narrow" w:hAnsi="Arial Narrow" w:cs="Arial Narrow"/>
          <w:color w:val="FF0000"/>
        </w:rPr>
        <w:t>ventanilla</w:t>
      </w:r>
      <w:r>
        <w:rPr>
          <w:rFonts w:ascii="Arial Narrow" w:eastAsia="Arial Narrow" w:hAnsi="Arial Narrow" w:cs="Arial Narrow"/>
        </w:rPr>
        <w:t xml:space="preserve">. </w:t>
      </w:r>
      <w:bookmarkEnd w:id="7"/>
    </w:p>
    <w:p w14:paraId="6D9E0F67" w14:textId="12703E4E" w:rsidR="0030599F" w:rsidRDefault="00F8381F">
      <w:pPr>
        <w:spacing w:after="200" w:line="276" w:lineRule="auto"/>
        <w:jc w:val="both"/>
        <w:rPr>
          <w:rFonts w:ascii="Arial Narrow" w:eastAsia="Arial Narrow" w:hAnsi="Arial Narrow" w:cs="Arial Narrow"/>
        </w:rPr>
      </w:pPr>
      <w:r>
        <w:rPr>
          <w:rFonts w:ascii="Arial Narrow" w:eastAsia="Arial Narrow" w:hAnsi="Arial Narrow" w:cs="Arial Narrow"/>
        </w:rPr>
        <w:t xml:space="preserve">Ponemos a disposición de nuestra municipalidad el cumplimiento de los objetivos y metas institucionales </w:t>
      </w:r>
      <w:r w:rsidR="00F920B7">
        <w:rPr>
          <w:rFonts w:ascii="Arial Narrow" w:eastAsia="Arial Narrow" w:hAnsi="Arial Narrow" w:cs="Arial Narrow"/>
        </w:rPr>
        <w:t xml:space="preserve">para el periodo </w:t>
      </w:r>
      <w:r>
        <w:rPr>
          <w:rFonts w:ascii="Arial Narrow" w:eastAsia="Arial Narrow" w:hAnsi="Arial Narrow" w:cs="Arial Narrow"/>
          <w:color w:val="FF0000"/>
        </w:rPr>
        <w:t>2023</w:t>
      </w:r>
      <w:r>
        <w:rPr>
          <w:rFonts w:ascii="Arial Narrow" w:eastAsia="Arial Narrow" w:hAnsi="Arial Narrow" w:cs="Arial Narrow"/>
        </w:rPr>
        <w:t xml:space="preserve">, el cual deben mejorar las condiciones de vida de los ciudadanos. </w:t>
      </w:r>
    </w:p>
    <w:p w14:paraId="63C1D368" w14:textId="77777777" w:rsidR="0030599F" w:rsidRDefault="0030599F">
      <w:pPr>
        <w:rPr>
          <w:rFonts w:ascii="Arial Narrow" w:eastAsia="Arial Narrow" w:hAnsi="Arial Narrow" w:cs="Arial Narrow"/>
        </w:rPr>
      </w:pPr>
    </w:p>
    <w:p w14:paraId="1DD839B0" w14:textId="77777777" w:rsidR="0030599F" w:rsidRDefault="0030599F">
      <w:pPr>
        <w:rPr>
          <w:rFonts w:ascii="Arial Narrow" w:eastAsia="Arial Narrow" w:hAnsi="Arial Narrow" w:cs="Arial Narrow"/>
        </w:rPr>
      </w:pPr>
    </w:p>
    <w:p w14:paraId="0B29E6EA" w14:textId="77777777" w:rsidR="0030599F" w:rsidRDefault="0030599F">
      <w:pPr>
        <w:rPr>
          <w:rFonts w:ascii="Arial Narrow" w:eastAsia="Arial Narrow" w:hAnsi="Arial Narrow" w:cs="Arial Narrow"/>
        </w:rPr>
      </w:pPr>
    </w:p>
    <w:p w14:paraId="618C478B" w14:textId="77777777" w:rsidR="0030599F" w:rsidRDefault="0030599F">
      <w:pPr>
        <w:rPr>
          <w:rFonts w:ascii="Arial Narrow" w:eastAsia="Arial Narrow" w:hAnsi="Arial Narrow" w:cs="Arial Narrow"/>
        </w:rPr>
      </w:pPr>
    </w:p>
    <w:p w14:paraId="5DA18399" w14:textId="77777777" w:rsidR="0030599F" w:rsidRDefault="0030599F">
      <w:pPr>
        <w:rPr>
          <w:rFonts w:ascii="Arial Narrow" w:eastAsia="Arial Narrow" w:hAnsi="Arial Narrow" w:cs="Arial Narrow"/>
        </w:rPr>
      </w:pPr>
    </w:p>
    <w:p w14:paraId="18427833" w14:textId="77777777" w:rsidR="0030599F" w:rsidRDefault="0030599F">
      <w:pPr>
        <w:rPr>
          <w:rFonts w:ascii="Arial Narrow" w:eastAsia="Arial Narrow" w:hAnsi="Arial Narrow" w:cs="Arial Narrow"/>
        </w:rPr>
      </w:pPr>
    </w:p>
    <w:p w14:paraId="4909FA6B" w14:textId="77777777" w:rsidR="0030599F" w:rsidRDefault="0030599F">
      <w:pPr>
        <w:rPr>
          <w:rFonts w:ascii="Arial Narrow" w:eastAsia="Arial Narrow" w:hAnsi="Arial Narrow" w:cs="Arial Narrow"/>
        </w:rPr>
      </w:pPr>
    </w:p>
    <w:p w14:paraId="1ED8B610" w14:textId="77777777" w:rsidR="0030599F" w:rsidRDefault="0030599F">
      <w:pPr>
        <w:rPr>
          <w:rFonts w:ascii="Arial Narrow" w:eastAsia="Arial Narrow" w:hAnsi="Arial Narrow" w:cs="Arial Narrow"/>
        </w:rPr>
      </w:pPr>
    </w:p>
    <w:p w14:paraId="7ACD3975" w14:textId="77777777" w:rsidR="0030599F" w:rsidRPr="00266AC9" w:rsidRDefault="0030599F">
      <w:pPr>
        <w:rPr>
          <w:rFonts w:ascii="Arial Narrow" w:eastAsia="Arial Narrow" w:hAnsi="Arial Narrow" w:cs="Arial Narrow"/>
          <w:b/>
          <w:bCs/>
          <w:color w:val="FF0000"/>
        </w:rPr>
      </w:pPr>
      <w:bookmarkStart w:id="8" w:name="_heading=h.1nfb042sfc39" w:colFirst="0" w:colLast="0"/>
      <w:bookmarkEnd w:id="8"/>
    </w:p>
    <w:p w14:paraId="2C7DD0AA" w14:textId="185DC953" w:rsidR="006379D1" w:rsidRPr="00875CB6" w:rsidRDefault="00875CB6">
      <w:pPr>
        <w:tabs>
          <w:tab w:val="left" w:pos="1490"/>
        </w:tabs>
        <w:jc w:val="right"/>
        <w:rPr>
          <w:rFonts w:ascii="Arial Narrow" w:eastAsia="Arial Narrow" w:hAnsi="Arial Narrow" w:cs="Arial Narrow"/>
          <w:b/>
          <w:bCs/>
          <w:color w:val="FF0000"/>
          <w:sz w:val="22"/>
          <w:szCs w:val="22"/>
        </w:rPr>
      </w:pPr>
      <w:r>
        <w:rPr>
          <w:rFonts w:ascii="Arial Narrow" w:eastAsia="Arial Narrow" w:hAnsi="Arial Narrow" w:cs="Arial Narrow"/>
          <w:b/>
          <w:bCs/>
          <w:color w:val="FF0000"/>
          <w:sz w:val="22"/>
          <w:szCs w:val="22"/>
        </w:rPr>
        <w:t>ventanilla</w:t>
      </w:r>
      <w:r w:rsidR="006379D1" w:rsidRPr="00875CB6">
        <w:rPr>
          <w:rFonts w:ascii="Arial Narrow" w:eastAsia="Arial Narrow" w:hAnsi="Arial Narrow" w:cs="Arial Narrow"/>
          <w:b/>
          <w:bCs/>
          <w:color w:val="FF0000"/>
          <w:sz w:val="22"/>
          <w:szCs w:val="22"/>
        </w:rPr>
        <w:t xml:space="preserve"> </w:t>
      </w:r>
    </w:p>
    <w:p w14:paraId="72F696E0" w14:textId="50CEE6EC" w:rsidR="0030599F" w:rsidRPr="00266AC9" w:rsidRDefault="00F8381F">
      <w:pPr>
        <w:tabs>
          <w:tab w:val="left" w:pos="1490"/>
        </w:tabs>
        <w:jc w:val="right"/>
        <w:rPr>
          <w:rFonts w:ascii="Arial Narrow" w:eastAsia="Arial Narrow" w:hAnsi="Arial Narrow" w:cs="Arial Narrow"/>
          <w:b/>
          <w:bCs/>
        </w:rPr>
      </w:pPr>
      <w:r w:rsidRPr="00266AC9">
        <w:rPr>
          <w:rFonts w:ascii="Arial Narrow" w:eastAsia="Arial Narrow" w:hAnsi="Arial Narrow" w:cs="Arial Narrow"/>
          <w:b/>
          <w:bCs/>
        </w:rPr>
        <w:t>Alcalde</w:t>
      </w:r>
      <w:r w:rsidR="00167CFB">
        <w:rPr>
          <w:rFonts w:ascii="Arial Narrow" w:eastAsia="Arial Narrow" w:hAnsi="Arial Narrow" w:cs="Arial Narrow"/>
          <w:b/>
          <w:bCs/>
        </w:rPr>
        <w:t>(</w:t>
      </w:r>
      <w:proofErr w:type="spellStart"/>
      <w:r w:rsidR="00167CFB">
        <w:rPr>
          <w:rFonts w:ascii="Arial Narrow" w:eastAsia="Arial Narrow" w:hAnsi="Arial Narrow" w:cs="Arial Narrow"/>
          <w:b/>
          <w:bCs/>
        </w:rPr>
        <w:t>sa</w:t>
      </w:r>
      <w:proofErr w:type="spellEnd"/>
      <w:r w:rsidR="00167CFB">
        <w:rPr>
          <w:rFonts w:ascii="Arial Narrow" w:eastAsia="Arial Narrow" w:hAnsi="Arial Narrow" w:cs="Arial Narrow"/>
          <w:b/>
          <w:bCs/>
        </w:rPr>
        <w:t>)</w:t>
      </w:r>
    </w:p>
    <w:p w14:paraId="790715CB" w14:textId="77777777" w:rsidR="0030599F" w:rsidRDefault="0030599F">
      <w:pPr>
        <w:rPr>
          <w:rFonts w:ascii="Arial Narrow" w:eastAsia="Arial Narrow" w:hAnsi="Arial Narrow" w:cs="Arial Narrow"/>
        </w:rPr>
      </w:pPr>
    </w:p>
    <w:p w14:paraId="1FDC07DB" w14:textId="77777777" w:rsidR="0030599F" w:rsidRDefault="0030599F">
      <w:pPr>
        <w:rPr>
          <w:rFonts w:ascii="Arial Narrow" w:eastAsia="Arial Narrow" w:hAnsi="Arial Narrow" w:cs="Arial Narrow"/>
        </w:rPr>
      </w:pPr>
    </w:p>
    <w:p w14:paraId="572620D1" w14:textId="77777777" w:rsidR="0030599F" w:rsidRDefault="0030599F">
      <w:pPr>
        <w:rPr>
          <w:rFonts w:ascii="Arial Narrow" w:eastAsia="Arial Narrow" w:hAnsi="Arial Narrow" w:cs="Arial Narrow"/>
        </w:rPr>
      </w:pPr>
    </w:p>
    <w:p w14:paraId="6CC5DDF8" w14:textId="77777777" w:rsidR="0030599F" w:rsidRDefault="0030599F">
      <w:pPr>
        <w:rPr>
          <w:rFonts w:ascii="Arial Narrow" w:eastAsia="Arial Narrow" w:hAnsi="Arial Narrow" w:cs="Arial Narrow"/>
        </w:rPr>
      </w:pPr>
    </w:p>
    <w:p w14:paraId="7DE17072" w14:textId="77777777" w:rsidR="0030599F" w:rsidRDefault="0030599F">
      <w:pPr>
        <w:rPr>
          <w:rFonts w:ascii="Arial Narrow" w:eastAsia="Arial Narrow" w:hAnsi="Arial Narrow" w:cs="Arial Narrow"/>
        </w:rPr>
      </w:pPr>
    </w:p>
    <w:p w14:paraId="4CA3C145" w14:textId="77777777" w:rsidR="0030599F" w:rsidRDefault="0030599F">
      <w:pPr>
        <w:rPr>
          <w:rFonts w:ascii="Arial Narrow" w:eastAsia="Arial Narrow" w:hAnsi="Arial Narrow" w:cs="Arial Narrow"/>
        </w:rPr>
      </w:pPr>
    </w:p>
    <w:p w14:paraId="413A57A5" w14:textId="77777777" w:rsidR="0030599F" w:rsidRDefault="0030599F">
      <w:pPr>
        <w:rPr>
          <w:rFonts w:ascii="Arial Narrow" w:eastAsia="Arial Narrow" w:hAnsi="Arial Narrow" w:cs="Arial Narrow"/>
        </w:rPr>
      </w:pPr>
    </w:p>
    <w:p w14:paraId="76413E23" w14:textId="77777777" w:rsidR="0030599F" w:rsidRDefault="0030599F">
      <w:pPr>
        <w:rPr>
          <w:rFonts w:ascii="Arial Narrow" w:eastAsia="Arial Narrow" w:hAnsi="Arial Narrow" w:cs="Arial Narrow"/>
        </w:rPr>
      </w:pPr>
    </w:p>
    <w:p w14:paraId="3FF9C5D1" w14:textId="77777777" w:rsidR="0030599F" w:rsidRDefault="0030599F">
      <w:pPr>
        <w:rPr>
          <w:rFonts w:ascii="Arial Narrow" w:eastAsia="Arial Narrow" w:hAnsi="Arial Narrow" w:cs="Arial Narrow"/>
        </w:rPr>
      </w:pPr>
    </w:p>
    <w:p w14:paraId="6C26BB90" w14:textId="77777777" w:rsidR="0030599F" w:rsidRDefault="0030599F">
      <w:pPr>
        <w:rPr>
          <w:rFonts w:ascii="Arial Narrow" w:eastAsia="Arial Narrow" w:hAnsi="Arial Narrow" w:cs="Arial Narrow"/>
        </w:rPr>
      </w:pPr>
    </w:p>
    <w:p w14:paraId="24F67EF2" w14:textId="77777777" w:rsidR="0030599F" w:rsidRDefault="0030599F">
      <w:pPr>
        <w:rPr>
          <w:rFonts w:ascii="Arial Narrow" w:eastAsia="Arial Narrow" w:hAnsi="Arial Narrow" w:cs="Arial Narrow"/>
        </w:rPr>
      </w:pPr>
    </w:p>
    <w:p w14:paraId="1F70D8AA" w14:textId="77777777" w:rsidR="0030599F" w:rsidRDefault="0030599F">
      <w:pPr>
        <w:rPr>
          <w:rFonts w:ascii="Arial Narrow" w:eastAsia="Arial Narrow" w:hAnsi="Arial Narrow" w:cs="Arial Narrow"/>
        </w:rPr>
      </w:pPr>
    </w:p>
    <w:p w14:paraId="4734C7ED" w14:textId="77777777" w:rsidR="0030599F" w:rsidRDefault="0030599F">
      <w:pPr>
        <w:rPr>
          <w:rFonts w:ascii="Arial Narrow" w:eastAsia="Arial Narrow" w:hAnsi="Arial Narrow" w:cs="Arial Narrow"/>
        </w:rPr>
      </w:pPr>
    </w:p>
    <w:p w14:paraId="4EE6A497" w14:textId="77777777" w:rsidR="0030599F" w:rsidRDefault="0030599F">
      <w:pPr>
        <w:rPr>
          <w:rFonts w:ascii="Arial Narrow" w:eastAsia="Arial Narrow" w:hAnsi="Arial Narrow" w:cs="Arial Narrow"/>
        </w:rPr>
      </w:pPr>
    </w:p>
    <w:p w14:paraId="0145185D" w14:textId="77777777" w:rsidR="0030599F" w:rsidRDefault="0030599F">
      <w:pPr>
        <w:rPr>
          <w:rFonts w:ascii="Arial Narrow" w:eastAsia="Arial Narrow" w:hAnsi="Arial Narrow" w:cs="Arial Narrow"/>
        </w:rPr>
      </w:pPr>
    </w:p>
    <w:p w14:paraId="52C463A7" w14:textId="77777777" w:rsidR="0030599F" w:rsidRDefault="0030599F">
      <w:pPr>
        <w:rPr>
          <w:rFonts w:ascii="Arial Narrow" w:eastAsia="Arial Narrow" w:hAnsi="Arial Narrow" w:cs="Arial Narrow"/>
        </w:rPr>
      </w:pPr>
    </w:p>
    <w:p w14:paraId="532FDC87" w14:textId="77777777" w:rsidR="0030599F" w:rsidRDefault="0030599F">
      <w:pPr>
        <w:rPr>
          <w:rFonts w:ascii="Arial Narrow" w:eastAsia="Arial Narrow" w:hAnsi="Arial Narrow" w:cs="Arial Narrow"/>
        </w:rPr>
      </w:pPr>
    </w:p>
    <w:p w14:paraId="6E2C0AB2" w14:textId="77777777" w:rsidR="0030599F" w:rsidRDefault="0030599F">
      <w:pPr>
        <w:rPr>
          <w:rFonts w:ascii="Arial Narrow" w:eastAsia="Arial Narrow" w:hAnsi="Arial Narrow" w:cs="Arial Narrow"/>
        </w:rPr>
      </w:pPr>
    </w:p>
    <w:p w14:paraId="2AA33ED5" w14:textId="77777777" w:rsidR="0030599F" w:rsidRDefault="0030599F">
      <w:pPr>
        <w:rPr>
          <w:rFonts w:ascii="Arial Narrow" w:eastAsia="Arial Narrow" w:hAnsi="Arial Narrow" w:cs="Arial Narrow"/>
        </w:rPr>
      </w:pPr>
    </w:p>
    <w:p w14:paraId="53AE4812" w14:textId="77777777" w:rsidR="0030599F" w:rsidRDefault="0030599F">
      <w:pPr>
        <w:rPr>
          <w:rFonts w:ascii="Arial Narrow" w:eastAsia="Arial Narrow" w:hAnsi="Arial Narrow" w:cs="Arial Narrow"/>
        </w:rPr>
      </w:pPr>
    </w:p>
    <w:p w14:paraId="600FBA72" w14:textId="77777777" w:rsidR="0030599F" w:rsidRDefault="0030599F">
      <w:pPr>
        <w:rPr>
          <w:rFonts w:ascii="Arial Narrow" w:eastAsia="Arial Narrow" w:hAnsi="Arial Narrow" w:cs="Arial Narrow"/>
        </w:rPr>
      </w:pPr>
    </w:p>
    <w:p w14:paraId="5670946F" w14:textId="77777777" w:rsidR="0030599F" w:rsidRDefault="0030599F">
      <w:pPr>
        <w:rPr>
          <w:rFonts w:ascii="Arial Narrow" w:eastAsia="Arial Narrow" w:hAnsi="Arial Narrow" w:cs="Arial Narrow"/>
        </w:rPr>
      </w:pPr>
    </w:p>
    <w:p w14:paraId="37FB4B2E" w14:textId="77777777" w:rsidR="0030599F" w:rsidRDefault="0030599F">
      <w:pPr>
        <w:rPr>
          <w:rFonts w:ascii="Arial Narrow" w:eastAsia="Arial Narrow" w:hAnsi="Arial Narrow" w:cs="Arial Narrow"/>
        </w:rPr>
      </w:pPr>
    </w:p>
    <w:p w14:paraId="3E7FE9EB" w14:textId="77777777" w:rsidR="0030599F" w:rsidRDefault="0030599F">
      <w:pPr>
        <w:rPr>
          <w:rFonts w:ascii="Arial Narrow" w:eastAsia="Arial Narrow" w:hAnsi="Arial Narrow" w:cs="Arial Narrow"/>
        </w:rPr>
      </w:pPr>
    </w:p>
    <w:p w14:paraId="4C3DBDC7" w14:textId="77777777" w:rsidR="0030599F" w:rsidRDefault="0030599F">
      <w:pPr>
        <w:rPr>
          <w:rFonts w:ascii="Arial Narrow" w:eastAsia="Arial Narrow" w:hAnsi="Arial Narrow" w:cs="Arial Narrow"/>
        </w:rPr>
      </w:pPr>
    </w:p>
    <w:p w14:paraId="77A65A39" w14:textId="77777777" w:rsidR="0030599F" w:rsidRDefault="0030599F">
      <w:pPr>
        <w:rPr>
          <w:rFonts w:ascii="Arial Narrow" w:eastAsia="Arial Narrow" w:hAnsi="Arial Narrow" w:cs="Arial Narrow"/>
        </w:rPr>
      </w:pPr>
    </w:p>
    <w:p w14:paraId="43E0423B" w14:textId="5D660BE9" w:rsidR="009F77F5" w:rsidRDefault="009F77F5">
      <w:pPr>
        <w:rPr>
          <w:rFonts w:ascii="Arial Narrow" w:eastAsia="Arial Narrow" w:hAnsi="Arial Narrow" w:cs="Arial Narrow"/>
        </w:rPr>
      </w:pPr>
      <w:r>
        <w:rPr>
          <w:rFonts w:ascii="Arial Narrow" w:eastAsia="Arial Narrow" w:hAnsi="Arial Narrow" w:cs="Arial Narrow"/>
        </w:rPr>
        <w:br w:type="page"/>
      </w:r>
    </w:p>
    <w:p w14:paraId="424082CB"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9" w:name="_heading=h.l9q6wd5vbt7e" w:colFirst="0" w:colLast="0"/>
      <w:bookmarkEnd w:id="9"/>
      <w:r>
        <w:rPr>
          <w:rFonts w:ascii="Arial Narrow" w:eastAsia="Arial Narrow" w:hAnsi="Arial Narrow" w:cs="Arial Narrow"/>
          <w:b/>
          <w:bCs/>
          <w:color w:val="222A35"/>
          <w:sz w:val="24"/>
          <w:szCs w:val="24"/>
        </w:rPr>
        <w:lastRenderedPageBreak/>
        <w:t xml:space="preserve">DEFINICIÓN DE LA SITUACIÓN FUTURA DESEADA </w:t>
      </w:r>
    </w:p>
    <w:p w14:paraId="3FE68654" w14:textId="77777777" w:rsidR="0030599F" w:rsidRDefault="0030599F">
      <w:pPr>
        <w:rPr>
          <w:rFonts w:ascii="Arial Narrow" w:eastAsia="Arial Narrow" w:hAnsi="Arial Narrow" w:cs="Arial Narrow"/>
        </w:rPr>
      </w:pPr>
    </w:p>
    <w:p w14:paraId="11ABB1CF" w14:textId="41019ECD" w:rsidR="0030599F" w:rsidRDefault="00F920B7" w:rsidP="00DA3464">
      <w:pPr>
        <w:spacing w:before="240" w:after="240" w:line="276" w:lineRule="auto"/>
        <w:ind w:firstLine="420"/>
        <w:jc w:val="both"/>
        <w:rPr>
          <w:rFonts w:ascii="Arial Narrow" w:eastAsia="Arial Narrow" w:hAnsi="Arial Narrow" w:cs="Arial Narrow"/>
        </w:rPr>
      </w:pPr>
      <w:r>
        <w:rPr>
          <w:rFonts w:ascii="Arial Narrow" w:eastAsia="Arial Narrow" w:hAnsi="Arial Narrow" w:cs="Arial Narrow"/>
        </w:rPr>
        <w:t>L</w:t>
      </w:r>
      <w:r w:rsidR="006274CC">
        <w:rPr>
          <w:rFonts w:ascii="Arial Narrow" w:eastAsia="Arial Narrow" w:hAnsi="Arial Narrow" w:cs="Arial Narrow"/>
        </w:rPr>
        <w:t>a</w:t>
      </w:r>
      <w:r w:rsidR="00A84F55">
        <w:rPr>
          <w:rFonts w:ascii="Arial Narrow" w:eastAsia="Arial Narrow" w:hAnsi="Arial Narrow" w:cs="Arial Narrow"/>
          <w:color w:val="FF0000"/>
        </w:rPr>
        <w:t xml:space="preserve"> </w:t>
      </w:r>
      <w:bookmarkStart w:id="10" w:name="_Hlk221532299"/>
      <w:r>
        <w:rPr>
          <w:rFonts w:ascii="Arial Narrow" w:eastAsia="Arial Narrow" w:hAnsi="Arial Narrow" w:cs="Arial Narrow"/>
          <w:color w:val="FF0000"/>
        </w:rPr>
        <w:t>ventanilla</w:t>
      </w:r>
      <w:bookmarkEnd w:id="10"/>
      <w:r w:rsidR="00CF4BD1">
        <w:rPr>
          <w:rFonts w:ascii="Arial Narrow" w:eastAsia="Arial Narrow" w:hAnsi="Arial Narrow" w:cs="Arial Narrow"/>
          <w:color w:val="FF0000"/>
        </w:rPr>
        <w:t xml:space="preserve"> </w:t>
      </w:r>
      <w:r w:rsidR="003873A9">
        <w:rPr>
          <w:rFonts w:ascii="Arial Narrow" w:eastAsia="Arial Narrow" w:hAnsi="Arial Narrow" w:cs="Arial Narrow"/>
        </w:rPr>
        <w:t>deberá</w:t>
      </w:r>
      <w:r w:rsidR="006274CC">
        <w:rPr>
          <w:rFonts w:ascii="Arial Narrow" w:eastAsia="Arial Narrow" w:hAnsi="Arial Narrow" w:cs="Arial Narrow"/>
        </w:rPr>
        <w:t xml:space="preserve"> concretar sus metas propuestas en el Plan Estratégico Institucional </w:t>
      </w:r>
      <w:r>
        <w:rPr>
          <w:rFonts w:ascii="Arial Narrow" w:eastAsia="Arial Narrow" w:hAnsi="Arial Narrow" w:cs="Arial Narrow"/>
          <w:color w:val="FF0000"/>
        </w:rPr>
        <w:t>2023</w:t>
      </w:r>
      <w:r w:rsidR="006274CC">
        <w:rPr>
          <w:rFonts w:ascii="Arial Narrow" w:eastAsia="Arial Narrow" w:hAnsi="Arial Narrow" w:cs="Arial Narrow"/>
        </w:rPr>
        <w:t>, logrando así un desarrollo local integral, inclusivo y sostenible. Alineado de manera oportuna con el futuro deseado del Plan superior inmediato.</w:t>
      </w:r>
    </w:p>
    <w:p w14:paraId="259693A8" w14:textId="23D8F98A"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En cuanto al ordenamiento territorial mencionamos que es fundamental para garantizar un crecimiento urbano planificado que mejore la calidad de vida y la seguridad jurídica de los vecinos. En este sentido, se proyecta que para el año 2030 el 56% de la población local resida en zonas que cumplan con los instrumentos técnicos </w:t>
      </w:r>
      <w:proofErr w:type="spellStart"/>
      <w:r w:rsidRPr="00F32F51">
        <w:rPr>
          <w:rFonts w:ascii="Arial Narrow" w:eastAsia="Arial Narrow" w:hAnsi="Arial Narrow" w:cs="Arial Narrow"/>
          <w:color w:val="D0CECE" w:themeColor="background2" w:themeShade="E6"/>
          <w:lang w:val="es-ES"/>
        </w:rPr>
        <w:t>sustentatorios</w:t>
      </w:r>
      <w:proofErr w:type="spellEnd"/>
      <w:r w:rsidRPr="00F32F51">
        <w:rPr>
          <w:rFonts w:ascii="Arial Narrow" w:eastAsia="Arial Narrow" w:hAnsi="Arial Narrow" w:cs="Arial Narrow"/>
          <w:color w:val="D0CECE" w:themeColor="background2" w:themeShade="E6"/>
          <w:lang w:val="es-ES"/>
        </w:rPr>
        <w:t>, mostrando un avance progresivo desde el 45% estimado para el 2027. Para lograrlo, será crucial mantener el Catastro actualizado al 100% tanto en el 2027 como en el 2030, lo que permitirá una gestión eficiente del territorio. Asimismo, se trabajará en recuperar espacios para la ciudadanía, proyectando que el porcentaje de espacios públicos en condiciones adecuadas pase del 15% en 2027 al 21.05% en 2030, brindando entornos seguros y de calidad para el disfrute de la población.</w:t>
      </w:r>
    </w:p>
    <w:p w14:paraId="1CAB5B71" w14:textId="7F2BC12F" w:rsidR="00DA3464" w:rsidRPr="00F32F51" w:rsidRDefault="00DA3464" w:rsidP="00DA3464">
      <w:pPr>
        <w:jc w:val="both"/>
        <w:rPr>
          <w:rFonts w:ascii="Arial Narrow" w:eastAsia="Arial Narrow" w:hAnsi="Arial Narrow" w:cs="Arial Narrow"/>
          <w:color w:val="D0CECE" w:themeColor="background2" w:themeShade="E6"/>
          <w:lang w:val="es-ES"/>
        </w:rPr>
      </w:pPr>
    </w:p>
    <w:p w14:paraId="74DFB57F" w14:textId="392D474A"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Para el caso de Saneamiento Básico es vital garantizar la provisión de agua potable y saneamiento para la salud pública y la reducción de brechas sociales en el distrito. La meta institucional es ambiciosa: lograr que el 100% de las viviendas cuenten con servicios de agua potable y alcantarillado para el 2030, con un hito intermedio del 94% en el 2027. Esto se sustentará mediante la mejora en la calidad del servicio, asegurando que el promedio diario de horas de agua potable suba de 15 horas en 2027 a 18 horas en 2030, y garantizando la sostenibilidad operativa con el 100% de las estaciones de bombeo en condiciones adecuadas al 2030, asegurando así un servicio continuo y eficiente para las familias </w:t>
      </w:r>
      <w:proofErr w:type="spellStart"/>
      <w:r w:rsidRPr="00F32F51">
        <w:rPr>
          <w:rFonts w:ascii="Arial Narrow" w:eastAsia="Arial Narrow" w:hAnsi="Arial Narrow" w:cs="Arial Narrow"/>
          <w:color w:val="D0CECE" w:themeColor="background2" w:themeShade="E6"/>
          <w:lang w:val="es-ES"/>
        </w:rPr>
        <w:t>sebastianas</w:t>
      </w:r>
      <w:proofErr w:type="spellEnd"/>
      <w:r w:rsidRPr="00F32F51">
        <w:rPr>
          <w:rFonts w:ascii="Arial Narrow" w:eastAsia="Arial Narrow" w:hAnsi="Arial Narrow" w:cs="Arial Narrow"/>
          <w:color w:val="D0CECE" w:themeColor="background2" w:themeShade="E6"/>
          <w:lang w:val="es-ES"/>
        </w:rPr>
        <w:t>.</w:t>
      </w:r>
    </w:p>
    <w:p w14:paraId="4542B2DC" w14:textId="4C35F116" w:rsidR="00DA3464" w:rsidRPr="00F32F51" w:rsidRDefault="00DA3464" w:rsidP="00DA3464">
      <w:pPr>
        <w:jc w:val="both"/>
        <w:rPr>
          <w:rFonts w:ascii="Arial Narrow" w:eastAsia="Arial Narrow" w:hAnsi="Arial Narrow" w:cs="Arial Narrow"/>
          <w:color w:val="D0CECE" w:themeColor="background2" w:themeShade="E6"/>
          <w:lang w:val="es-ES"/>
        </w:rPr>
      </w:pPr>
    </w:p>
    <w:p w14:paraId="2AD48727" w14:textId="3C9CA0A4"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En el ámbito de Salud Integral se plantea fortalecer el acceso a la atención primaria de salud preventiva es clave para reducir enfermedades y promover el bienestar general de la comunidad. Se proyecta que la satisfacción de la población con las actividades de promoción de la salud alcance el 77.99% en el 2030, partiendo de un 72% en el 2027. Para ello, se intensificarán las acciones preventivas, logrando ejecutar el 100% de las campañas médicas municipales programadas para el 2030 (frente a un 90% en 2027), acercando servicios de medicina preventiva, primeros auxilios y educación sanitaria directamente a los vecinos que más lo necesitan.</w:t>
      </w:r>
    </w:p>
    <w:p w14:paraId="3651A5DB" w14:textId="1EF753CE" w:rsidR="00DA3464" w:rsidRPr="00F32F51" w:rsidRDefault="00DA3464" w:rsidP="00DA3464">
      <w:pPr>
        <w:jc w:val="both"/>
        <w:rPr>
          <w:rFonts w:ascii="Arial Narrow" w:eastAsia="Arial Narrow" w:hAnsi="Arial Narrow" w:cs="Arial Narrow"/>
          <w:color w:val="D0CECE" w:themeColor="background2" w:themeShade="E6"/>
          <w:lang w:val="es-ES"/>
        </w:rPr>
      </w:pPr>
    </w:p>
    <w:p w14:paraId="75548F5B" w14:textId="36C26D03"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Del mismo modo en el caso de Educación, Cultura y Deporte se proyecta promover el acceso a servicios educativos, deportivos y recreativos con enfoque intercultural es esencial para el desarrollo humano y la integración social del distrito. La gestión apunta a que el 85% de los participantes se encuentren satisfechos con estos programas para el 2030, con un avance previo del 78% en 2027. Esto se materializará mediante el fortalecimiento del programa deportivo municipal, cuya ejecución de sesiones pasará del 80% en 2027 al 95% en 2030, fomentando estilos de vida saludables en la niñez y juventud. Además, se asegurará infraestructura de calidad, manteniendo la culminación del 100% de las inversiones en locales educativos tanto en 2027 como en 2030.</w:t>
      </w:r>
    </w:p>
    <w:p w14:paraId="480C9D3B" w14:textId="43CF943F" w:rsidR="00DA3464" w:rsidRPr="00F32F51" w:rsidRDefault="00DA3464" w:rsidP="00DA3464">
      <w:pPr>
        <w:jc w:val="both"/>
        <w:rPr>
          <w:rFonts w:ascii="Arial Narrow" w:eastAsia="Arial Narrow" w:hAnsi="Arial Narrow" w:cs="Arial Narrow"/>
          <w:color w:val="D0CECE" w:themeColor="background2" w:themeShade="E6"/>
          <w:lang w:val="es-ES"/>
        </w:rPr>
      </w:pPr>
    </w:p>
    <w:p w14:paraId="26F8ADFC" w14:textId="35C41A17"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En Gestión Ambiental el distrito plantea promover condiciones ambientales saludables es indispensable para la sostenibilidad del distrito y la salud de sus habitantes. Se tiene como meta reducir los puntos críticos de contaminación en el 100% de las zonas identificadas para el 2030, mostrando un avance significativo desde el 60% en 2027. Como parte de esta estrategia, se mejorará el entorno urbano incrementando el porcentaje de áreas verdes en condiciones adecuadas del 60% en 2027 al 75% en 2030, creando pulmones verdes para la ciudad. Asimismo, se mantendrá el compromiso educativo ejecutando 336 actividades anuales del programa EDUCCA, consolidando la conciencia ambiental en la ciudadanía.</w:t>
      </w:r>
    </w:p>
    <w:p w14:paraId="2D377650" w14:textId="3B7303E0" w:rsidR="00DA3464" w:rsidRPr="00F32F51" w:rsidRDefault="00DA3464" w:rsidP="00DA3464">
      <w:pPr>
        <w:jc w:val="both"/>
        <w:rPr>
          <w:rFonts w:ascii="Arial Narrow" w:eastAsia="Arial Narrow" w:hAnsi="Arial Narrow" w:cs="Arial Narrow"/>
          <w:color w:val="D0CECE" w:themeColor="background2" w:themeShade="E6"/>
          <w:lang w:val="es-ES"/>
        </w:rPr>
      </w:pPr>
    </w:p>
    <w:p w14:paraId="43C2A5C4" w14:textId="1DD74448"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Así mismo en el ámbito de Seguridad Ciudadana es de vital importancia Fortalecer la prevención del delito y la violencia ya que es prioritario para garantizar la tranquilidad y convivencia pacífica en el distrito. Se proyecta que para el 2030, el 93% de las zonas de alta incidencia delictiva cuenten con servicio de patrullaje integrado, superando el 87% proyectado para el 2027. Esta labor se reforzará tecnológicamente, elevando la operatividad de las cámaras de videovigilancia del 75% en 2027 al 82% en 2030, y socialmente, equipando adecuadamente al 95% de las rondas ciudadanas para el 2030, integrando así a la comunidad en la estrategia de seguridad.</w:t>
      </w:r>
    </w:p>
    <w:p w14:paraId="1D5E2DB7" w14:textId="33AB7A65" w:rsidR="00DA3464" w:rsidRPr="00F32F51" w:rsidRDefault="00DA3464" w:rsidP="00DA3464">
      <w:pPr>
        <w:jc w:val="both"/>
        <w:rPr>
          <w:rFonts w:ascii="Arial Narrow" w:eastAsia="Arial Narrow" w:hAnsi="Arial Narrow" w:cs="Arial Narrow"/>
          <w:color w:val="D0CECE" w:themeColor="background2" w:themeShade="E6"/>
          <w:lang w:val="es-ES"/>
        </w:rPr>
      </w:pPr>
    </w:p>
    <w:p w14:paraId="410C9355" w14:textId="5330E7DB"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Para la Gestión del Riesgo de Desastres </w:t>
      </w:r>
      <w:r w:rsidR="00604A72" w:rsidRPr="00F32F51">
        <w:rPr>
          <w:rFonts w:ascii="Arial Narrow" w:eastAsia="Arial Narrow" w:hAnsi="Arial Narrow" w:cs="Arial Narrow"/>
          <w:color w:val="D0CECE" w:themeColor="background2" w:themeShade="E6"/>
          <w:lang w:val="es-ES"/>
        </w:rPr>
        <w:t>se tiene como objetivo</w:t>
      </w:r>
      <w:r w:rsidRPr="00F32F51">
        <w:rPr>
          <w:rFonts w:ascii="Arial Narrow" w:eastAsia="Arial Narrow" w:hAnsi="Arial Narrow" w:cs="Arial Narrow"/>
          <w:color w:val="D0CECE" w:themeColor="background2" w:themeShade="E6"/>
          <w:lang w:val="es-ES"/>
        </w:rPr>
        <w:t xml:space="preserve"> </w:t>
      </w:r>
      <w:r w:rsidR="00604A72" w:rsidRPr="00F32F51">
        <w:rPr>
          <w:rFonts w:ascii="Arial Narrow" w:eastAsia="Arial Narrow" w:hAnsi="Arial Narrow" w:cs="Arial Narrow"/>
          <w:color w:val="D0CECE" w:themeColor="background2" w:themeShade="E6"/>
          <w:lang w:val="es-ES"/>
        </w:rPr>
        <w:t>r</w:t>
      </w:r>
      <w:r w:rsidRPr="00F32F51">
        <w:rPr>
          <w:rFonts w:ascii="Arial Narrow" w:eastAsia="Arial Narrow" w:hAnsi="Arial Narrow" w:cs="Arial Narrow"/>
          <w:color w:val="D0CECE" w:themeColor="background2" w:themeShade="E6"/>
          <w:lang w:val="es-ES"/>
        </w:rPr>
        <w:t xml:space="preserve">educir la exposición al riesgo de desastres </w:t>
      </w:r>
      <w:r w:rsidR="00604A72" w:rsidRPr="00F32F51">
        <w:rPr>
          <w:rFonts w:ascii="Arial Narrow" w:eastAsia="Arial Narrow" w:hAnsi="Arial Narrow" w:cs="Arial Narrow"/>
          <w:color w:val="D0CECE" w:themeColor="background2" w:themeShade="E6"/>
          <w:lang w:val="es-ES"/>
        </w:rPr>
        <w:t>debido a que es fundamental</w:t>
      </w:r>
      <w:r w:rsidRPr="00F32F51">
        <w:rPr>
          <w:rFonts w:ascii="Arial Narrow" w:eastAsia="Arial Narrow" w:hAnsi="Arial Narrow" w:cs="Arial Narrow"/>
          <w:color w:val="D0CECE" w:themeColor="background2" w:themeShade="E6"/>
          <w:lang w:val="es-ES"/>
        </w:rPr>
        <w:t xml:space="preserve"> para proteger la vida y el patrimonio de la población frente a amenazas naturales o antrópicas. La meta al 2030 es que el 50% de las zonas con factores de riesgo hayan sido mitigadas o eliminadas, avanzando desde un 30% en 2027. Para ello, se fortalecerá el conocimiento del riesgo implementando 10 instrumentos técnicos al 2030 y se mejorará la capacidad de respuesta, proyectando brindar 20 atenciones integrales a damnificados ante emergencias para el 203</w:t>
      </w:r>
      <w:r w:rsidR="00604A72" w:rsidRPr="00F32F51">
        <w:rPr>
          <w:rFonts w:ascii="Arial Narrow" w:eastAsia="Arial Narrow" w:hAnsi="Arial Narrow" w:cs="Arial Narrow"/>
          <w:color w:val="D0CECE" w:themeColor="background2" w:themeShade="E6"/>
          <w:lang w:val="es-ES"/>
        </w:rPr>
        <w:t>0</w:t>
      </w:r>
      <w:r w:rsidRPr="00F32F51">
        <w:rPr>
          <w:rFonts w:ascii="Arial Narrow" w:eastAsia="Arial Narrow" w:hAnsi="Arial Narrow" w:cs="Arial Narrow"/>
          <w:color w:val="D0CECE" w:themeColor="background2" w:themeShade="E6"/>
          <w:lang w:val="es-ES"/>
        </w:rPr>
        <w:t>, asegurando una atención oportuna y humana a los afectados.</w:t>
      </w:r>
    </w:p>
    <w:p w14:paraId="1A7CF328" w14:textId="09869BE4" w:rsidR="00DA3464" w:rsidRPr="00F32F51" w:rsidRDefault="00DA3464" w:rsidP="00DA3464">
      <w:pPr>
        <w:jc w:val="both"/>
        <w:rPr>
          <w:rFonts w:ascii="Arial Narrow" w:eastAsia="Arial Narrow" w:hAnsi="Arial Narrow" w:cs="Arial Narrow"/>
          <w:color w:val="D0CECE" w:themeColor="background2" w:themeShade="E6"/>
          <w:lang w:val="es-ES"/>
        </w:rPr>
      </w:pPr>
    </w:p>
    <w:p w14:paraId="4688FFC0" w14:textId="2C052158" w:rsidR="00DA3464" w:rsidRPr="00F32F51" w:rsidRDefault="00604A72"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En el caso de </w:t>
      </w:r>
      <w:r w:rsidR="00DA3464" w:rsidRPr="00F32F51">
        <w:rPr>
          <w:rFonts w:ascii="Arial Narrow" w:eastAsia="Arial Narrow" w:hAnsi="Arial Narrow" w:cs="Arial Narrow"/>
          <w:color w:val="D0CECE" w:themeColor="background2" w:themeShade="E6"/>
          <w:lang w:val="es-ES"/>
        </w:rPr>
        <w:t xml:space="preserve">Protección Social </w:t>
      </w:r>
      <w:r w:rsidRPr="00F32F51">
        <w:rPr>
          <w:rFonts w:ascii="Arial Narrow" w:eastAsia="Arial Narrow" w:hAnsi="Arial Narrow" w:cs="Arial Narrow"/>
          <w:color w:val="D0CECE" w:themeColor="background2" w:themeShade="E6"/>
          <w:lang w:val="es-ES"/>
        </w:rPr>
        <w:t>se tiene como meta m</w:t>
      </w:r>
      <w:r w:rsidR="00DA3464" w:rsidRPr="00F32F51">
        <w:rPr>
          <w:rFonts w:ascii="Arial Narrow" w:eastAsia="Arial Narrow" w:hAnsi="Arial Narrow" w:cs="Arial Narrow"/>
          <w:color w:val="D0CECE" w:themeColor="background2" w:themeShade="E6"/>
          <w:lang w:val="es-ES"/>
        </w:rPr>
        <w:t xml:space="preserve">ejorar el acceso a servicios de protección social es un imperativo ético para cerrar brechas de desigualdad y proteger a la población vulnerable. Se aspira a atender al 90% de la población en condición vulnerable mediante programas sociales para el 2030, con un hito del 60% en 2027. Las acciones estratégicas incluyen </w:t>
      </w:r>
      <w:r w:rsidR="00DA3464" w:rsidRPr="00F32F51">
        <w:rPr>
          <w:rFonts w:ascii="Arial Narrow" w:eastAsia="Arial Narrow" w:hAnsi="Arial Narrow" w:cs="Arial Narrow"/>
          <w:color w:val="D0CECE" w:themeColor="background2" w:themeShade="E6"/>
          <w:lang w:val="es-ES"/>
        </w:rPr>
        <w:lastRenderedPageBreak/>
        <w:t>incrementar las atenciones en programas de apoyo social a 882 beneficiarios en 2030 (frente a 822 en 2027) y fortalecer la defensa de derechos, proyectando atender 135 casos anuales en el servicio social municipal para el 2030, garantizando el amparo institucional a quienes más lo requieren.</w:t>
      </w:r>
    </w:p>
    <w:p w14:paraId="10C847C3" w14:textId="0D1ED52F" w:rsidR="00DA3464" w:rsidRPr="00F32F51" w:rsidRDefault="00DA3464" w:rsidP="00DA3464">
      <w:pPr>
        <w:jc w:val="both"/>
        <w:rPr>
          <w:rFonts w:ascii="Arial Narrow" w:eastAsia="Arial Narrow" w:hAnsi="Arial Narrow" w:cs="Arial Narrow"/>
          <w:color w:val="D0CECE" w:themeColor="background2" w:themeShade="E6"/>
          <w:lang w:val="es-ES"/>
        </w:rPr>
      </w:pPr>
    </w:p>
    <w:p w14:paraId="36DDDAE4" w14:textId="1D33EEB5" w:rsidR="00DA3464" w:rsidRPr="00F32F51" w:rsidRDefault="00604A72"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Igualmente, en el caso de </w:t>
      </w:r>
      <w:r w:rsidR="00DA3464" w:rsidRPr="00F32F51">
        <w:rPr>
          <w:rFonts w:ascii="Arial Narrow" w:eastAsia="Arial Narrow" w:hAnsi="Arial Narrow" w:cs="Arial Narrow"/>
          <w:color w:val="D0CECE" w:themeColor="background2" w:themeShade="E6"/>
          <w:lang w:val="es-ES"/>
        </w:rPr>
        <w:t>Desarrollo Económico</w:t>
      </w:r>
      <w:r w:rsidRPr="00F32F51">
        <w:rPr>
          <w:rFonts w:ascii="Arial Narrow" w:eastAsia="Arial Narrow" w:hAnsi="Arial Narrow" w:cs="Arial Narrow"/>
          <w:color w:val="D0CECE" w:themeColor="background2" w:themeShade="E6"/>
          <w:lang w:val="es-ES"/>
        </w:rPr>
        <w:t xml:space="preserve"> es necesario i</w:t>
      </w:r>
      <w:r w:rsidR="00DA3464" w:rsidRPr="00F32F51">
        <w:rPr>
          <w:rFonts w:ascii="Arial Narrow" w:eastAsia="Arial Narrow" w:hAnsi="Arial Narrow" w:cs="Arial Narrow"/>
          <w:color w:val="D0CECE" w:themeColor="background2" w:themeShade="E6"/>
          <w:lang w:val="es-ES"/>
        </w:rPr>
        <w:t xml:space="preserve">mpulsar el crecimiento empresarial y de las MYPES </w:t>
      </w:r>
      <w:r w:rsidRPr="00F32F51">
        <w:rPr>
          <w:rFonts w:ascii="Arial Narrow" w:eastAsia="Arial Narrow" w:hAnsi="Arial Narrow" w:cs="Arial Narrow"/>
          <w:color w:val="D0CECE" w:themeColor="background2" w:themeShade="E6"/>
          <w:lang w:val="es-ES"/>
        </w:rPr>
        <w:t>ya que estas son</w:t>
      </w:r>
      <w:r w:rsidR="00DA3464" w:rsidRPr="00F32F51">
        <w:rPr>
          <w:rFonts w:ascii="Arial Narrow" w:eastAsia="Arial Narrow" w:hAnsi="Arial Narrow" w:cs="Arial Narrow"/>
          <w:color w:val="D0CECE" w:themeColor="background2" w:themeShade="E6"/>
          <w:lang w:val="es-ES"/>
        </w:rPr>
        <w:t xml:space="preserve"> el motor para la reactivación económica y la generación de empleo local. El objetivo es lograr que el 90% de las micro y pequeñas empresas operen con licencias adecuadas para el 2030, subiendo desde un 70% en 2027. Para fomentar la formalización y el orden, se realizarán 220 fiscalizaciones efectivas anuales al 2030 y se brindará soporte directo mediante 55 asistencias técnicas especializadas a emprendedores para el </w:t>
      </w:r>
      <w:r w:rsidRPr="00F32F51">
        <w:rPr>
          <w:rFonts w:ascii="Arial Narrow" w:eastAsia="Arial Narrow" w:hAnsi="Arial Narrow" w:cs="Arial Narrow"/>
          <w:color w:val="D0CECE" w:themeColor="background2" w:themeShade="E6"/>
          <w:lang w:val="es-ES"/>
        </w:rPr>
        <w:t>2030,</w:t>
      </w:r>
      <w:r w:rsidR="00DA3464" w:rsidRPr="00F32F51">
        <w:rPr>
          <w:rFonts w:ascii="Arial Narrow" w:eastAsia="Arial Narrow" w:hAnsi="Arial Narrow" w:cs="Arial Narrow"/>
          <w:color w:val="D0CECE" w:themeColor="background2" w:themeShade="E6"/>
          <w:lang w:val="es-ES"/>
        </w:rPr>
        <w:t xml:space="preserve"> promoviendo así un tejido empresarial competitivo y formal.</w:t>
      </w:r>
    </w:p>
    <w:p w14:paraId="7FEF783F" w14:textId="77777777" w:rsidR="00604A72" w:rsidRPr="00F32F51" w:rsidRDefault="00604A72" w:rsidP="00DA3464">
      <w:pPr>
        <w:jc w:val="both"/>
        <w:rPr>
          <w:rFonts w:ascii="Arial Narrow" w:eastAsia="Arial Narrow" w:hAnsi="Arial Narrow" w:cs="Arial Narrow"/>
          <w:color w:val="D0CECE" w:themeColor="background2" w:themeShade="E6"/>
          <w:lang w:val="es-ES"/>
        </w:rPr>
      </w:pPr>
    </w:p>
    <w:p w14:paraId="78231EB0" w14:textId="2950EDFD" w:rsidR="00DA3464" w:rsidRPr="00F32F51" w:rsidRDefault="00604A72"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Por último, tenemos el caso de </w:t>
      </w:r>
      <w:r w:rsidR="00DA3464" w:rsidRPr="00F32F51">
        <w:rPr>
          <w:rFonts w:ascii="Arial Narrow" w:eastAsia="Arial Narrow" w:hAnsi="Arial Narrow" w:cs="Arial Narrow"/>
          <w:color w:val="D0CECE" w:themeColor="background2" w:themeShade="E6"/>
          <w:lang w:val="es-ES"/>
        </w:rPr>
        <w:t xml:space="preserve">Modernizar la gestión institucional </w:t>
      </w:r>
      <w:r w:rsidRPr="00F32F51">
        <w:rPr>
          <w:rFonts w:ascii="Arial Narrow" w:eastAsia="Arial Narrow" w:hAnsi="Arial Narrow" w:cs="Arial Narrow"/>
          <w:color w:val="D0CECE" w:themeColor="background2" w:themeShade="E6"/>
          <w:lang w:val="es-ES"/>
        </w:rPr>
        <w:t>y esta es muy importante</w:t>
      </w:r>
      <w:r w:rsidR="00DA3464" w:rsidRPr="00F32F51">
        <w:rPr>
          <w:rFonts w:ascii="Arial Narrow" w:eastAsia="Arial Narrow" w:hAnsi="Arial Narrow" w:cs="Arial Narrow"/>
          <w:color w:val="D0CECE" w:themeColor="background2" w:themeShade="E6"/>
          <w:lang w:val="es-ES"/>
        </w:rPr>
        <w:t xml:space="preserve"> para brindar servicios eficientes, transparentes y de calidad al ciudadano. Se proyecta que la satisfacción ciudadana con la gestión municipal alcance el 73% en el 2030, mejorando el 70% esperado para el 2027. Esto se logrará mediante la transformación digital, digitalizando el 62.5% de los servicios administrativos para el 2030 (vs. 50% en 2027), y asegurando el orden administrativo con el 100% de los instrumentos de gestión actualizados al 2030, lo que se traducirá en una atención más ágil y eficaz para el vecino.</w:t>
      </w:r>
    </w:p>
    <w:p w14:paraId="657BACC2" w14:textId="77777777" w:rsidR="00AB71B7" w:rsidRDefault="00AB71B7">
      <w:pPr>
        <w:jc w:val="both"/>
        <w:rPr>
          <w:rFonts w:ascii="Arial Narrow" w:eastAsia="Arial Narrow" w:hAnsi="Arial Narrow" w:cs="Arial Narrow"/>
          <w:sz w:val="24"/>
          <w:szCs w:val="24"/>
        </w:rPr>
      </w:pPr>
    </w:p>
    <w:p w14:paraId="473902CC" w14:textId="2515EC2F" w:rsidR="00730FD6" w:rsidRDefault="00730FD6">
      <w:pPr>
        <w:ind w:left="708"/>
        <w:jc w:val="center"/>
        <w:rPr>
          <w:rFonts w:ascii="Arial Narrow" w:eastAsia="Arial Narrow" w:hAnsi="Arial Narrow" w:cs="Arial Narrow"/>
          <w:b/>
          <w:bCs/>
        </w:rPr>
      </w:pPr>
      <w:r>
        <w:rPr>
          <w:rFonts w:ascii="Arial Narrow" w:eastAsia="Arial Narrow" w:hAnsi="Arial Narrow" w:cs="Arial Narrow"/>
          <w:b/>
          <w:bCs/>
        </w:rPr>
        <w:br w:type="page"/>
      </w:r>
    </w:p>
    <w:p w14:paraId="712D3216"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1" w:name="_heading=h.y18929jo49ls" w:colFirst="0" w:colLast="0"/>
      <w:bookmarkEnd w:id="11"/>
      <w:r>
        <w:rPr>
          <w:rFonts w:ascii="Arial Narrow" w:eastAsia="Arial Narrow" w:hAnsi="Arial Narrow" w:cs="Arial Narrow"/>
          <w:b/>
          <w:bCs/>
          <w:color w:val="222A35"/>
          <w:sz w:val="24"/>
          <w:szCs w:val="24"/>
        </w:rPr>
        <w:lastRenderedPageBreak/>
        <w:t>MISIÓN INSTITUCIONAL</w:t>
      </w:r>
    </w:p>
    <w:p w14:paraId="6DE757FF" w14:textId="77777777" w:rsidR="0030599F" w:rsidRDefault="0030599F">
      <w:pPr>
        <w:rPr>
          <w:rFonts w:ascii="Arial Narrow" w:eastAsia="Arial Narrow" w:hAnsi="Arial Narrow" w:cs="Arial Narrow"/>
        </w:rPr>
      </w:pPr>
    </w:p>
    <w:p w14:paraId="13489246" w14:textId="07D78CEF" w:rsidR="0030599F" w:rsidRDefault="00104B06">
      <w:pPr>
        <w:jc w:val="both"/>
        <w:rPr>
          <w:rFonts w:ascii="Arial Narrow" w:eastAsia="Arial Narrow" w:hAnsi="Arial Narrow" w:cs="Arial Narrow"/>
          <w:lang w:val="es-ES"/>
        </w:rPr>
      </w:pPr>
      <w:r w:rsidRPr="00EA3E7A">
        <w:rPr>
          <w:rFonts w:ascii="Arial Narrow" w:eastAsia="Arial Narrow" w:hAnsi="Arial Narrow" w:cs="Arial Narrow"/>
          <w:lang w:val="es-ES"/>
        </w:rPr>
        <w:t xml:space="preserve">La Misión Institucional constituye la declaración fundamental que define la razón de ser de la </w:t>
      </w:r>
      <w:r>
        <w:rPr>
          <w:rFonts w:ascii="Arial Narrow" w:eastAsia="Arial Narrow" w:hAnsi="Arial Narrow" w:cs="Arial Narrow"/>
          <w:color w:val="FF0000"/>
        </w:rPr>
        <w:t>ventanilla</w:t>
      </w:r>
      <w:r w:rsidR="00571AB5">
        <w:rPr>
          <w:rFonts w:ascii="Arial Narrow" w:eastAsia="Arial Narrow" w:hAnsi="Arial Narrow" w:cs="Arial Narrow"/>
          <w:color w:val="FF0000"/>
          <w:lang w:val="es-ES"/>
        </w:rPr>
        <w:t xml:space="preserve"> </w:t>
      </w:r>
      <w:r w:rsidRPr="00EA3E7A">
        <w:rPr>
          <w:rFonts w:ascii="Arial Narrow" w:eastAsia="Arial Narrow" w:hAnsi="Arial Narrow" w:cs="Arial Narrow"/>
          <w:lang w:val="es-ES"/>
        </w:rPr>
        <w:t>delimitando su propósito central dentro del marco de sus competencias legales y la población objetivo a la cual sirve. Su importancia radica en que actúa como la brújula estratégica que orienta todas las decisiones de gestión y la asignación de recursos públicos, asegurando que el accionar de la entidad esté alineado con la generación de valor público y el cierre de brechas sociales para el bienestar de la ciudadanía.</w:t>
      </w:r>
    </w:p>
    <w:p w14:paraId="68FB3471" w14:textId="77777777" w:rsidR="00730FD6" w:rsidRDefault="00730FD6">
      <w:pPr>
        <w:jc w:val="both"/>
        <w:rPr>
          <w:rFonts w:ascii="Arial Narrow" w:eastAsia="Arial Narrow" w:hAnsi="Arial Narrow" w:cs="Arial Narrow"/>
          <w:lang w:val="es-ES"/>
        </w:rPr>
      </w:pPr>
    </w:p>
    <w:p w14:paraId="12D9EFC4" w14:textId="38BA8847" w:rsidR="00730FD6" w:rsidRDefault="00730FD6">
      <w:pPr>
        <w:jc w:val="both"/>
        <w:rPr>
          <w:rFonts w:ascii="Arial Narrow" w:eastAsia="Arial Narrow" w:hAnsi="Arial Narrow" w:cs="Arial Narrow"/>
          <w:lang w:val="es-ES"/>
        </w:rPr>
      </w:pPr>
      <w:r>
        <w:rPr>
          <w:rFonts w:ascii="Arial Narrow" w:eastAsia="Arial Narrow" w:hAnsi="Arial Narrow" w:cs="Arial Narrow"/>
          <w:lang w:val="es-ES"/>
        </w:rPr>
        <w:t xml:space="preserve">La misión institucional es: </w:t>
      </w:r>
    </w:p>
    <w:p w14:paraId="09BF30FB" w14:textId="77777777" w:rsidR="00730FD6" w:rsidRDefault="00730FD6">
      <w:pPr>
        <w:jc w:val="both"/>
        <w:rPr>
          <w:rFonts w:ascii="Arial Narrow" w:eastAsia="Arial Narrow" w:hAnsi="Arial Narrow" w:cs="Arial Narrow"/>
          <w:lang w:val="es-ES"/>
        </w:rPr>
      </w:pPr>
    </w:p>
    <w:p w14:paraId="69B0A6F3" w14:textId="6129F92B" w:rsidR="00D77AE1" w:rsidRPr="00266AC9" w:rsidRDefault="00D77AE1" w:rsidP="00730FD6">
      <w:pPr>
        <w:jc w:val="center"/>
        <w:textDirection w:val="btLr"/>
        <w:rPr>
          <w:rFonts w:ascii="Arial Narrow" w:eastAsia="Arial Narrow" w:hAnsi="Arial Narrow" w:cs="Arial Narrow"/>
          <w:b/>
          <w:color w:val="FF0000"/>
          <w:sz w:val="32"/>
        </w:rPr>
      </w:pPr>
      <w:r>
        <w:rPr>
          <w:rFonts w:ascii="Arial Narrow" w:eastAsia="Arial Narrow" w:hAnsi="Arial Narrow" w:cs="Arial Narrow"/>
          <w:b/>
          <w:color w:val="FF0000"/>
          <w:sz w:val="32"/>
        </w:rPr>
        <w:t>ventanilla</w:t>
      </w:r>
    </w:p>
    <w:p w14:paraId="116F89DB" w14:textId="77777777" w:rsidR="00730FD6" w:rsidRPr="00EA3E7A" w:rsidRDefault="00730FD6">
      <w:pPr>
        <w:jc w:val="both"/>
        <w:rPr>
          <w:rFonts w:ascii="Arial Narrow" w:eastAsia="Arial Narrow" w:hAnsi="Arial Narrow" w:cs="Arial Narrow"/>
          <w:lang w:val="es-ES"/>
        </w:rPr>
      </w:pPr>
    </w:p>
    <w:p w14:paraId="242F4B33" w14:textId="22EE7D03" w:rsidR="00730FD6" w:rsidRDefault="00730FD6">
      <w:pPr>
        <w:tabs>
          <w:tab w:val="left" w:pos="1002"/>
        </w:tabs>
        <w:rPr>
          <w:rFonts w:ascii="Arial Narrow" w:eastAsia="Arial Narrow" w:hAnsi="Arial Narrow" w:cs="Arial Narrow"/>
          <w:sz w:val="24"/>
          <w:szCs w:val="24"/>
        </w:rPr>
      </w:pPr>
      <w:r>
        <w:rPr>
          <w:rFonts w:ascii="Arial Narrow" w:eastAsia="Arial Narrow" w:hAnsi="Arial Narrow" w:cs="Arial Narrow"/>
          <w:sz w:val="24"/>
          <w:szCs w:val="24"/>
        </w:rPr>
        <w:br w:type="page"/>
      </w:r>
    </w:p>
    <w:p w14:paraId="3F0D5285"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2" w:name="_heading=h.6vg2eoqf46qr" w:colFirst="0" w:colLast="0"/>
      <w:bookmarkEnd w:id="12"/>
      <w:r>
        <w:rPr>
          <w:rFonts w:ascii="Arial Narrow" w:eastAsia="Arial Narrow" w:hAnsi="Arial Narrow" w:cs="Arial Narrow"/>
          <w:b/>
          <w:bCs/>
          <w:color w:val="222A35"/>
          <w:sz w:val="24"/>
          <w:szCs w:val="24"/>
        </w:rPr>
        <w:lastRenderedPageBreak/>
        <w:t>OBJETIVOS ESTRATÉGICOS INSTITUCIONALES (con Indicadores)</w:t>
      </w:r>
    </w:p>
    <w:p w14:paraId="7D238138" w14:textId="77777777" w:rsidR="0030599F" w:rsidRDefault="0030599F">
      <w:pPr>
        <w:tabs>
          <w:tab w:val="left" w:pos="1002"/>
        </w:tabs>
        <w:rPr>
          <w:rFonts w:ascii="Arial Narrow" w:eastAsia="Arial Narrow" w:hAnsi="Arial Narrow" w:cs="Arial Narrow"/>
        </w:rPr>
      </w:pPr>
    </w:p>
    <w:p w14:paraId="5621376E" w14:textId="77777777" w:rsidR="0030599F" w:rsidRDefault="0030599F">
      <w:pPr>
        <w:rPr>
          <w:rFonts w:ascii="Arial Narrow" w:eastAsia="Arial Narrow" w:hAnsi="Arial Narrow" w:cs="Arial Narrow"/>
        </w:rPr>
      </w:pPr>
    </w:p>
    <w:tbl>
      <w:tblPr>
        <w:tblW w:w="0" w:type="auto"/>
        <w:tblCellMar>
          <w:left w:w="70" w:type="dxa"/>
          <w:right w:w="70" w:type="dxa"/>
        </w:tblCellMar>
        <w:tblLook w:val="04A0" w:firstRow="1" w:lastRow="0" w:firstColumn="1" w:lastColumn="0" w:noHBand="0" w:noVBand="1"/>
      </w:tblPr>
      <w:tblGrid>
        <w:gridCol w:w="841"/>
        <w:gridCol w:w="4104"/>
        <w:gridCol w:w="4258"/>
      </w:tblGrid>
      <w:tr w:rsidR="00570095" w:rsidRPr="00570095" w14:paraId="673EEC95" w14:textId="77777777" w:rsidTr="00A84F55">
        <w:trPr>
          <w:trHeight w:val="758"/>
          <w:tblHeader/>
        </w:trPr>
        <w:tc>
          <w:tcPr>
            <w:tcW w:w="0" w:type="auto"/>
            <w:tcBorders>
              <w:top w:val="single" w:sz="4" w:space="0" w:color="auto"/>
              <w:left w:val="single" w:sz="4" w:space="0" w:color="auto"/>
              <w:bottom w:val="single" w:sz="4" w:space="0" w:color="auto"/>
              <w:right w:val="single" w:sz="4" w:space="0" w:color="auto"/>
            </w:tcBorders>
            <w:shd w:val="clear" w:color="000000" w:fill="D9E1F2"/>
            <w:vAlign w:val="center"/>
            <w:hideMark/>
          </w:tcPr>
          <w:p w14:paraId="1B6B4C20" w14:textId="77777777" w:rsidR="00570095" w:rsidRPr="00570095" w:rsidRDefault="00570095" w:rsidP="001D2E9A">
            <w:pPr>
              <w:jc w:val="center"/>
              <w:rPr>
                <w:rFonts w:ascii="Roboto" w:hAnsi="Roboto" w:cs="Calibri"/>
                <w:b/>
                <w:bCs/>
                <w:sz w:val="22"/>
                <w:szCs w:val="22"/>
                <w:lang w:val="es-PE"/>
              </w:rPr>
            </w:pPr>
            <w:bookmarkStart w:id="13" w:name="_heading=h.hl5cct539qvf" w:colFirst="0" w:colLast="0"/>
            <w:bookmarkEnd w:id="13"/>
            <w:r w:rsidRPr="00570095">
              <w:rPr>
                <w:rFonts w:ascii="Roboto" w:hAnsi="Roboto" w:cs="Calibri"/>
                <w:b/>
                <w:bCs/>
                <w:sz w:val="22"/>
                <w:szCs w:val="22"/>
                <w:lang w:val="es-PE"/>
              </w:rPr>
              <w:t xml:space="preserve">Código </w:t>
            </w:r>
          </w:p>
        </w:tc>
        <w:tc>
          <w:tcPr>
            <w:tcW w:w="0" w:type="auto"/>
            <w:tcBorders>
              <w:top w:val="single" w:sz="4" w:space="0" w:color="auto"/>
              <w:left w:val="nil"/>
              <w:bottom w:val="single" w:sz="4" w:space="0" w:color="auto"/>
              <w:right w:val="single" w:sz="4" w:space="0" w:color="auto"/>
            </w:tcBorders>
            <w:shd w:val="clear" w:color="000000" w:fill="D9E1F2"/>
            <w:vAlign w:val="center"/>
            <w:hideMark/>
          </w:tcPr>
          <w:p w14:paraId="7E543A6B" w14:textId="77777777" w:rsidR="00570095" w:rsidRPr="00570095" w:rsidRDefault="00570095" w:rsidP="001D2E9A">
            <w:pPr>
              <w:jc w:val="center"/>
              <w:rPr>
                <w:rFonts w:ascii="Roboto" w:hAnsi="Roboto" w:cs="Calibri"/>
                <w:b/>
                <w:bCs/>
                <w:sz w:val="22"/>
                <w:szCs w:val="22"/>
                <w:lang w:val="es-PE"/>
              </w:rPr>
            </w:pPr>
            <w:r w:rsidRPr="00570095">
              <w:rPr>
                <w:rFonts w:ascii="Roboto" w:hAnsi="Roboto" w:cs="Calibri"/>
                <w:b/>
                <w:bCs/>
                <w:sz w:val="22"/>
                <w:szCs w:val="22"/>
                <w:lang w:val="es-PE"/>
              </w:rPr>
              <w:t>Enunciado</w:t>
            </w:r>
          </w:p>
        </w:tc>
        <w:tc>
          <w:tcPr>
            <w:tcW w:w="0" w:type="auto"/>
            <w:tcBorders>
              <w:top w:val="single" w:sz="4" w:space="0" w:color="auto"/>
              <w:left w:val="nil"/>
              <w:bottom w:val="single" w:sz="4" w:space="0" w:color="auto"/>
              <w:right w:val="single" w:sz="4" w:space="0" w:color="auto"/>
            </w:tcBorders>
            <w:shd w:val="clear" w:color="000000" w:fill="D9E1F2"/>
            <w:vAlign w:val="center"/>
            <w:hideMark/>
          </w:tcPr>
          <w:p w14:paraId="00521010" w14:textId="77777777" w:rsidR="00570095" w:rsidRPr="00570095" w:rsidRDefault="00570095" w:rsidP="001D2E9A">
            <w:pPr>
              <w:jc w:val="center"/>
              <w:rPr>
                <w:rFonts w:ascii="Roboto" w:hAnsi="Roboto" w:cs="Calibri"/>
                <w:b/>
                <w:bCs/>
                <w:sz w:val="22"/>
                <w:szCs w:val="22"/>
                <w:lang w:val="es-PE"/>
              </w:rPr>
            </w:pPr>
            <w:r w:rsidRPr="00570095">
              <w:rPr>
                <w:rFonts w:ascii="Roboto" w:hAnsi="Roboto" w:cs="Calibri"/>
                <w:b/>
                <w:bCs/>
                <w:sz w:val="22"/>
                <w:szCs w:val="22"/>
                <w:lang w:val="es-PE"/>
              </w:rPr>
              <w:t>Nombre del Indicador</w:t>
            </w:r>
          </w:p>
        </w:tc>
      </w:tr>
      <w:tr w:rsidR="00570095" w:rsidRPr="00570095" w14:paraId="5144D93A" w14:textId="77777777" w:rsidTr="001D2E9A">
        <w:tc>
          <w:tcPr>
            <w:tcW w:w="0" w:type="auto"/>
            <w:tcBorders>
              <w:top w:val="nil"/>
              <w:left w:val="single" w:sz="4" w:space="0" w:color="auto"/>
              <w:bottom w:val="single" w:sz="4" w:space="0" w:color="auto"/>
              <w:right w:val="single" w:sz="4" w:space="0" w:color="auto"/>
            </w:tcBorders>
            <w:shd w:val="clear" w:color="auto" w:fill="auto"/>
            <w:vAlign w:val="center"/>
            <w:hideMark/>
          </w:tcPr>
          <w:p w14:paraId="740707DD"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OEI.01</w:t>
            </w:r>
          </w:p>
        </w:tc>
        <w:tc>
          <w:tcPr>
            <w:tcW w:w="0" w:type="auto"/>
            <w:tcBorders>
              <w:top w:val="nil"/>
              <w:left w:val="nil"/>
              <w:bottom w:val="single" w:sz="4" w:space="0" w:color="auto"/>
              <w:right w:val="single" w:sz="4" w:space="0" w:color="auto"/>
            </w:tcBorders>
            <w:shd w:val="clear" w:color="auto" w:fill="auto"/>
            <w:vAlign w:val="center"/>
            <w:hideMark/>
          </w:tcPr>
          <w:p w14:paraId="4CC59B8D"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Promover el ordenamiento territorial en beneficio de la población local</w:t>
            </w:r>
          </w:p>
        </w:tc>
        <w:tc>
          <w:tcPr>
            <w:tcW w:w="0" w:type="auto"/>
            <w:tcBorders>
              <w:top w:val="nil"/>
              <w:left w:val="nil"/>
              <w:bottom w:val="single" w:sz="4" w:space="0" w:color="auto"/>
              <w:right w:val="single" w:sz="4" w:space="0" w:color="auto"/>
            </w:tcBorders>
            <w:shd w:val="clear" w:color="auto" w:fill="auto"/>
            <w:vAlign w:val="center"/>
            <w:hideMark/>
          </w:tcPr>
          <w:p w14:paraId="53ED4A36"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 xml:space="preserve">Porcentaje de la población local que reside en zonas que cumplen con los instrumentos técnicos </w:t>
            </w:r>
            <w:proofErr w:type="spellStart"/>
            <w:r w:rsidRPr="00570095">
              <w:rPr>
                <w:rFonts w:ascii="Arial Narrow" w:hAnsi="Arial Narrow" w:cs="Calibri"/>
                <w:sz w:val="22"/>
                <w:szCs w:val="22"/>
                <w:lang w:val="es-PE"/>
              </w:rPr>
              <w:t>sustentatorios</w:t>
            </w:r>
            <w:proofErr w:type="spellEnd"/>
            <w:r w:rsidRPr="00570095">
              <w:rPr>
                <w:rFonts w:ascii="Arial Narrow" w:hAnsi="Arial Narrow" w:cs="Calibri"/>
                <w:sz w:val="22"/>
                <w:szCs w:val="22"/>
                <w:lang w:val="es-PE"/>
              </w:rPr>
              <w:t xml:space="preserve"> para el ordenamiento territorial</w:t>
            </w:r>
          </w:p>
        </w:tc>
      </w:tr>
    </w:tbl>
    <w:p w14:paraId="239913B4" w14:textId="58C81A6C" w:rsidR="0030599F" w:rsidRDefault="0030599F">
      <w:pPr>
        <w:rPr>
          <w:rFonts w:ascii="Arial Narrow" w:eastAsia="Arial Narrow" w:hAnsi="Arial Narrow" w:cs="Arial Narrow"/>
          <w:b/>
          <w:bCs/>
          <w:color w:val="222A35"/>
          <w:sz w:val="24"/>
          <w:szCs w:val="24"/>
        </w:rPr>
      </w:pPr>
    </w:p>
    <w:p w14:paraId="4295B2A9" w14:textId="677C7F10" w:rsidR="00730FD6" w:rsidRDefault="00730FD6">
      <w:pPr>
        <w:rPr>
          <w:rFonts w:ascii="Arial Narrow" w:eastAsia="Arial Narrow" w:hAnsi="Arial Narrow" w:cs="Arial Narrow"/>
          <w:b/>
          <w:bCs/>
          <w:color w:val="222A35"/>
          <w:sz w:val="24"/>
          <w:szCs w:val="24"/>
        </w:rPr>
      </w:pPr>
      <w:r>
        <w:rPr>
          <w:rFonts w:ascii="Arial Narrow" w:eastAsia="Arial Narrow" w:hAnsi="Arial Narrow" w:cs="Arial Narrow"/>
          <w:b/>
          <w:bCs/>
          <w:color w:val="222A35"/>
          <w:sz w:val="24"/>
          <w:szCs w:val="24"/>
        </w:rPr>
        <w:br w:type="page"/>
      </w:r>
    </w:p>
    <w:p w14:paraId="03F3E82C"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4" w:name="_heading=h.rb3xo94w4v42" w:colFirst="0" w:colLast="0"/>
      <w:bookmarkEnd w:id="14"/>
      <w:r>
        <w:rPr>
          <w:rFonts w:ascii="Arial Narrow" w:eastAsia="Arial Narrow" w:hAnsi="Arial Narrow" w:cs="Arial Narrow"/>
          <w:b/>
          <w:bCs/>
          <w:color w:val="222A35"/>
          <w:sz w:val="24"/>
          <w:szCs w:val="24"/>
        </w:rPr>
        <w:lastRenderedPageBreak/>
        <w:t>ACCIONES ESTRATÉGICAS INSTITUCIONALES (con Indicadores)</w:t>
      </w:r>
    </w:p>
    <w:p w14:paraId="3F1E8D3E" w14:textId="77777777" w:rsidR="0030599F" w:rsidRDefault="0030599F">
      <w:pPr>
        <w:tabs>
          <w:tab w:val="left" w:pos="1002"/>
        </w:tabs>
        <w:rPr>
          <w:rFonts w:ascii="Arial Narrow" w:eastAsia="Arial Narrow" w:hAnsi="Arial Narrow" w:cs="Arial Narrow"/>
        </w:rPr>
      </w:pPr>
    </w:p>
    <w:p w14:paraId="121D5247" w14:textId="77777777" w:rsidR="0030599F" w:rsidRDefault="0030599F">
      <w:pPr>
        <w:rPr>
          <w:rFonts w:ascii="Arial Narrow" w:eastAsia="Arial Narrow" w:hAnsi="Arial Narrow" w:cs="Arial Narrow"/>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86"/>
        <w:gridCol w:w="4042"/>
        <w:gridCol w:w="3775"/>
      </w:tblGrid>
      <w:tr w:rsidR="004061DA" w:rsidRPr="004061DA" w14:paraId="7E897856" w14:textId="77777777" w:rsidTr="00A84F55">
        <w:trPr>
          <w:trHeight w:val="495"/>
          <w:tblHeader/>
        </w:trPr>
        <w:tc>
          <w:tcPr>
            <w:tcW w:w="753" w:type="pct"/>
            <w:shd w:val="clear" w:color="000000" w:fill="FFFFFF"/>
            <w:noWrap/>
            <w:vAlign w:val="center"/>
            <w:hideMark/>
          </w:tcPr>
          <w:p w14:paraId="6184D5E7" w14:textId="77777777" w:rsidR="004061DA" w:rsidRPr="004061DA" w:rsidRDefault="004061DA" w:rsidP="004061DA">
            <w:pPr>
              <w:jc w:val="center"/>
              <w:rPr>
                <w:rFonts w:ascii="Arial Narrow" w:hAnsi="Arial Narrow" w:cs="Calibri"/>
                <w:b/>
                <w:bCs/>
                <w:color w:val="000000"/>
                <w:sz w:val="22"/>
                <w:szCs w:val="22"/>
                <w:lang w:val="es-PE"/>
              </w:rPr>
            </w:pPr>
            <w:r w:rsidRPr="004061DA">
              <w:rPr>
                <w:rFonts w:ascii="Arial Narrow" w:hAnsi="Arial Narrow" w:cs="Calibri"/>
                <w:b/>
                <w:bCs/>
                <w:color w:val="000000"/>
                <w:sz w:val="22"/>
                <w:szCs w:val="22"/>
                <w:lang w:val="es-PE"/>
              </w:rPr>
              <w:t>Código</w:t>
            </w:r>
          </w:p>
        </w:tc>
        <w:tc>
          <w:tcPr>
            <w:tcW w:w="2196" w:type="pct"/>
            <w:shd w:val="clear" w:color="000000" w:fill="FFFFFF"/>
            <w:vAlign w:val="center"/>
            <w:hideMark/>
          </w:tcPr>
          <w:p w14:paraId="400EDED4" w14:textId="77777777" w:rsidR="004061DA" w:rsidRPr="004061DA" w:rsidRDefault="004061DA" w:rsidP="004061DA">
            <w:pPr>
              <w:jc w:val="center"/>
              <w:rPr>
                <w:rFonts w:ascii="Arial Narrow" w:hAnsi="Arial Narrow" w:cs="Calibri"/>
                <w:b/>
                <w:bCs/>
                <w:color w:val="000000"/>
                <w:sz w:val="22"/>
                <w:szCs w:val="22"/>
                <w:lang w:val="es-PE"/>
              </w:rPr>
            </w:pPr>
            <w:r w:rsidRPr="004061DA">
              <w:rPr>
                <w:rFonts w:ascii="Arial Narrow" w:hAnsi="Arial Narrow" w:cs="Calibri"/>
                <w:b/>
                <w:bCs/>
                <w:color w:val="000000"/>
                <w:sz w:val="22"/>
                <w:szCs w:val="22"/>
                <w:lang w:val="es-PE"/>
              </w:rPr>
              <w:t>Enunciado</w:t>
            </w:r>
          </w:p>
        </w:tc>
        <w:tc>
          <w:tcPr>
            <w:tcW w:w="2051" w:type="pct"/>
            <w:shd w:val="clear" w:color="000000" w:fill="FFFFFF"/>
            <w:vAlign w:val="center"/>
            <w:hideMark/>
          </w:tcPr>
          <w:p w14:paraId="158731AD" w14:textId="77777777" w:rsidR="004061DA" w:rsidRPr="004061DA" w:rsidRDefault="004061DA" w:rsidP="004061DA">
            <w:pPr>
              <w:jc w:val="center"/>
              <w:rPr>
                <w:rFonts w:ascii="Arial Narrow" w:hAnsi="Arial Narrow" w:cs="Calibri"/>
                <w:b/>
                <w:bCs/>
                <w:color w:val="000000"/>
                <w:sz w:val="22"/>
                <w:szCs w:val="22"/>
                <w:lang w:val="es-PE"/>
              </w:rPr>
            </w:pPr>
            <w:r w:rsidRPr="004061DA">
              <w:rPr>
                <w:rFonts w:ascii="Arial Narrow" w:hAnsi="Arial Narrow" w:cs="Calibri"/>
                <w:b/>
                <w:bCs/>
                <w:color w:val="000000"/>
                <w:sz w:val="22"/>
                <w:szCs w:val="22"/>
                <w:lang w:val="es-PE"/>
              </w:rPr>
              <w:t>Nombre del indicador</w:t>
            </w:r>
          </w:p>
        </w:tc>
      </w:tr>
      <w:tr w:rsidR="004061DA" w:rsidRPr="004061DA" w14:paraId="1207E977" w14:textId="77777777" w:rsidTr="004061DA">
        <w:trPr>
          <w:trHeight w:val="915"/>
        </w:trPr>
        <w:tc>
          <w:tcPr>
            <w:tcW w:w="753" w:type="pct"/>
            <w:shd w:val="clear" w:color="D9E2F3" w:fill="8EA9DB"/>
            <w:noWrap/>
            <w:vAlign w:val="center"/>
            <w:hideMark/>
          </w:tcPr>
          <w:p w14:paraId="7ADA67CF"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OEI.01</w:t>
            </w:r>
          </w:p>
        </w:tc>
        <w:tc>
          <w:tcPr>
            <w:tcW w:w="2196" w:type="pct"/>
            <w:shd w:val="clear" w:color="D9E2F3" w:fill="8EA9DB"/>
            <w:vAlign w:val="center"/>
            <w:hideMark/>
          </w:tcPr>
          <w:p w14:paraId="27CD780C" w14:textId="77777777" w:rsidR="004061DA" w:rsidRPr="004061DA" w:rsidRDefault="004061DA" w:rsidP="004061DA">
            <w:pPr>
              <w:jc w:val="both"/>
              <w:rPr>
                <w:rFonts w:ascii="Arial Narrow" w:hAnsi="Arial Narrow" w:cs="Calibri"/>
                <w:b/>
                <w:bCs/>
                <w:lang w:val="es-PE"/>
              </w:rPr>
            </w:pPr>
            <w:r w:rsidRPr="004061DA">
              <w:rPr>
                <w:rFonts w:ascii="Arial Narrow" w:hAnsi="Arial Narrow" w:cs="Calibri"/>
                <w:b/>
                <w:bCs/>
                <w:lang w:val="es-PE"/>
              </w:rPr>
              <w:t>Promover el ordenamiento territorial en beneficio de población local</w:t>
            </w:r>
          </w:p>
        </w:tc>
        <w:tc>
          <w:tcPr>
            <w:tcW w:w="2051" w:type="pct"/>
            <w:shd w:val="clear" w:color="D9E2F3" w:fill="8EA9DB"/>
            <w:vAlign w:val="center"/>
            <w:hideMark/>
          </w:tcPr>
          <w:p w14:paraId="108323FA"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 xml:space="preserve">Porcentaje de la población local que reside en zonas que cumplen con los instrumentos técnicos </w:t>
            </w:r>
            <w:proofErr w:type="spellStart"/>
            <w:r w:rsidRPr="004061DA">
              <w:rPr>
                <w:rFonts w:ascii="Arial Narrow" w:hAnsi="Arial Narrow" w:cs="Calibri"/>
                <w:b/>
                <w:bCs/>
                <w:color w:val="000000"/>
                <w:lang w:val="es-PE"/>
              </w:rPr>
              <w:t>sustentatorios</w:t>
            </w:r>
            <w:proofErr w:type="spellEnd"/>
            <w:r w:rsidRPr="004061DA">
              <w:rPr>
                <w:rFonts w:ascii="Arial Narrow" w:hAnsi="Arial Narrow" w:cs="Calibri"/>
                <w:b/>
                <w:bCs/>
                <w:color w:val="000000"/>
                <w:lang w:val="es-PE"/>
              </w:rPr>
              <w:t xml:space="preserve"> para el ordenamiento territorial</w:t>
            </w:r>
          </w:p>
        </w:tc>
      </w:tr>
      <w:tr w:rsidR="004061DA" w:rsidRPr="004061DA" w14:paraId="5708A3A0" w14:textId="77777777" w:rsidTr="004061DA">
        <w:trPr>
          <w:trHeight w:val="290"/>
        </w:trPr>
        <w:tc>
          <w:tcPr>
            <w:tcW w:w="5000" w:type="pct"/>
            <w:gridSpan w:val="3"/>
            <w:shd w:val="clear" w:color="000000" w:fill="203764"/>
            <w:noWrap/>
            <w:vAlign w:val="center"/>
            <w:hideMark/>
          </w:tcPr>
          <w:p w14:paraId="5494442F" w14:textId="77777777" w:rsidR="004061DA" w:rsidRPr="004061DA" w:rsidRDefault="004061DA" w:rsidP="004061DA">
            <w:pPr>
              <w:rPr>
                <w:rFonts w:ascii="Arial Narrow" w:hAnsi="Arial Narrow" w:cs="Calibri"/>
                <w:b/>
                <w:bCs/>
                <w:color w:val="FFFFFF"/>
                <w:lang w:val="es-PE"/>
              </w:rPr>
            </w:pPr>
            <w:r w:rsidRPr="004061DA">
              <w:rPr>
                <w:rFonts w:ascii="Arial Narrow" w:hAnsi="Arial Narrow" w:cs="Calibri"/>
                <w:b/>
                <w:bCs/>
                <w:color w:val="FFFFFF"/>
                <w:lang w:val="es-PE"/>
              </w:rPr>
              <w:t>Acciones Estratégicas Institucionales del OEI.01</w:t>
            </w:r>
          </w:p>
        </w:tc>
      </w:tr>
      <w:tr w:rsidR="004061DA" w:rsidRPr="004061DA" w14:paraId="59F7A4F7" w14:textId="77777777" w:rsidTr="004061DA">
        <w:trPr>
          <w:trHeight w:val="520"/>
        </w:trPr>
        <w:tc>
          <w:tcPr>
            <w:tcW w:w="753" w:type="pct"/>
            <w:shd w:val="clear" w:color="auto" w:fill="auto"/>
            <w:noWrap/>
            <w:vAlign w:val="center"/>
            <w:hideMark/>
          </w:tcPr>
          <w:p w14:paraId="017A2831"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AEI.01.01</w:t>
            </w:r>
          </w:p>
        </w:tc>
        <w:tc>
          <w:tcPr>
            <w:tcW w:w="2196" w:type="pct"/>
            <w:shd w:val="clear" w:color="auto" w:fill="auto"/>
            <w:vAlign w:val="center"/>
            <w:hideMark/>
          </w:tcPr>
          <w:p w14:paraId="466484F7"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Instrumentos de planificación territorial implementados en beneficio de la población local</w:t>
            </w:r>
          </w:p>
        </w:tc>
        <w:tc>
          <w:tcPr>
            <w:tcW w:w="2051" w:type="pct"/>
            <w:shd w:val="clear" w:color="auto" w:fill="auto"/>
            <w:vAlign w:val="center"/>
            <w:hideMark/>
          </w:tcPr>
          <w:p w14:paraId="194DD52B"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instrumentos de planificación territorial implementados en la localidad</w:t>
            </w:r>
          </w:p>
        </w:tc>
      </w:tr>
    </w:tbl>
    <w:p w14:paraId="3BA3FF26" w14:textId="77777777" w:rsidR="0030599F" w:rsidRDefault="0030599F">
      <w:pPr>
        <w:rPr>
          <w:rFonts w:ascii="Arial Narrow" w:eastAsia="Arial Narrow" w:hAnsi="Arial Narrow" w:cs="Arial Narrow"/>
          <w:b/>
          <w:bCs/>
        </w:rPr>
      </w:pPr>
    </w:p>
    <w:p w14:paraId="1D803BD5" w14:textId="186868F0" w:rsidR="0076046F" w:rsidRDefault="0076046F">
      <w:pPr>
        <w:rPr>
          <w:rFonts w:ascii="Arial Narrow" w:eastAsia="Arial Narrow" w:hAnsi="Arial Narrow" w:cs="Arial Narrow"/>
          <w:b/>
          <w:bCs/>
        </w:rPr>
      </w:pPr>
      <w:r>
        <w:rPr>
          <w:rFonts w:ascii="Arial Narrow" w:eastAsia="Arial Narrow" w:hAnsi="Arial Narrow" w:cs="Arial Narrow"/>
          <w:b/>
          <w:bCs/>
        </w:rPr>
        <w:br w:type="page"/>
      </w:r>
    </w:p>
    <w:p w14:paraId="74E2DC1E" w14:textId="77777777" w:rsidR="00C47991" w:rsidRDefault="00C47991">
      <w:pPr>
        <w:rPr>
          <w:rFonts w:ascii="Arial Narrow" w:eastAsia="Arial Narrow" w:hAnsi="Arial Narrow" w:cs="Arial Narrow"/>
          <w:b/>
          <w:bCs/>
        </w:rPr>
        <w:sectPr w:rsidR="00C47991" w:rsidSect="00A8775D">
          <w:headerReference w:type="default" r:id="rId9"/>
          <w:footerReference w:type="default" r:id="rId10"/>
          <w:footerReference w:type="first" r:id="rId11"/>
          <w:pgSz w:w="11906" w:h="16838"/>
          <w:pgMar w:top="1276" w:right="1701" w:bottom="1021" w:left="992" w:header="284" w:footer="709" w:gutter="0"/>
          <w:pgNumType w:start="1"/>
          <w:cols w:space="720"/>
        </w:sectPr>
      </w:pPr>
    </w:p>
    <w:p w14:paraId="788E8FBB" w14:textId="77777777" w:rsidR="0030599F" w:rsidRDefault="0030599F">
      <w:pPr>
        <w:rPr>
          <w:rFonts w:ascii="Arial Narrow" w:eastAsia="Arial Narrow" w:hAnsi="Arial Narrow" w:cs="Arial Narrow"/>
          <w:b/>
          <w:bCs/>
        </w:rPr>
      </w:pPr>
    </w:p>
    <w:p w14:paraId="5B842ADA"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5" w:name="_heading=h.1rzo3f1cxuwv" w:colFirst="0" w:colLast="0"/>
      <w:bookmarkEnd w:id="15"/>
      <w:r>
        <w:rPr>
          <w:rFonts w:ascii="Arial Narrow" w:eastAsia="Arial Narrow" w:hAnsi="Arial Narrow" w:cs="Arial Narrow"/>
          <w:b/>
          <w:bCs/>
          <w:color w:val="222A35"/>
          <w:sz w:val="24"/>
          <w:szCs w:val="24"/>
        </w:rPr>
        <w:t>RUTA ESTRATÉGICA.</w:t>
      </w:r>
    </w:p>
    <w:p w14:paraId="786CCA2E" w14:textId="77777777" w:rsidR="0030599F" w:rsidRDefault="0030599F">
      <w:pPr>
        <w:rPr>
          <w:rFonts w:ascii="Arial Narrow" w:eastAsia="Arial Narrow" w:hAnsi="Arial Narrow" w:cs="Arial Narrow"/>
        </w:rPr>
      </w:pPr>
    </w:p>
    <w:p w14:paraId="7672D758" w14:textId="59664227" w:rsidR="0030599F" w:rsidRDefault="00F8381F" w:rsidP="00DF5FD4">
      <w:pPr>
        <w:jc w:val="both"/>
        <w:rPr>
          <w:rFonts w:ascii="Arial Narrow" w:eastAsia="Arial Narrow" w:hAnsi="Arial Narrow" w:cs="Arial Narrow"/>
          <w:sz w:val="24"/>
          <w:szCs w:val="24"/>
        </w:rPr>
      </w:pPr>
      <w:bookmarkStart w:id="16" w:name="_heading=h.hafcxxlzn1tf" w:colFirst="0" w:colLast="0"/>
      <w:bookmarkEnd w:id="16"/>
      <w:r>
        <w:rPr>
          <w:rFonts w:ascii="Arial Narrow" w:eastAsia="Arial Narrow" w:hAnsi="Arial Narrow" w:cs="Arial Narrow"/>
          <w:sz w:val="24"/>
          <w:szCs w:val="24"/>
        </w:rPr>
        <w:t xml:space="preserve">El Plan Estratégico Institucional se vincula </w:t>
      </w:r>
      <w:r w:rsidR="00DF5FD4" w:rsidRPr="00DF5FD4">
        <w:rPr>
          <w:rFonts w:ascii="Arial Narrow" w:eastAsia="Arial Narrow" w:hAnsi="Arial Narrow" w:cs="Arial Narrow"/>
          <w:sz w:val="24"/>
          <w:szCs w:val="24"/>
        </w:rPr>
        <w:t>a</w:t>
      </w:r>
      <w:r w:rsidR="00DF5FD4">
        <w:rPr>
          <w:rFonts w:ascii="Arial Narrow" w:eastAsia="Arial Narrow" w:hAnsi="Arial Narrow" w:cs="Arial Narrow"/>
          <w:sz w:val="24"/>
          <w:szCs w:val="24"/>
        </w:rPr>
        <w:t xml:space="preserve"> la</w:t>
      </w:r>
      <w:r w:rsidR="00DF5FD4" w:rsidRPr="00DF5FD4">
        <w:rPr>
          <w:rFonts w:ascii="Arial Narrow" w:eastAsia="Arial Narrow" w:hAnsi="Arial Narrow" w:cs="Arial Narrow"/>
          <w:sz w:val="24"/>
          <w:szCs w:val="24"/>
        </w:rPr>
        <w:t xml:space="preserve"> </w:t>
      </w:r>
      <w:r>
        <w:rPr>
          <w:rFonts w:ascii="Arial Narrow" w:eastAsia="Arial Narrow" w:hAnsi="Arial Narrow" w:cs="Arial Narrow"/>
          <w:color w:val="FF0000"/>
          <w:sz w:val="24"/>
          <w:szCs w:val="24"/>
        </w:rPr>
        <w:t>ventanilla</w:t>
      </w:r>
      <w:r w:rsidR="00DF5FD4" w:rsidRPr="00DF5FD4">
        <w:rPr>
          <w:rFonts w:ascii="Arial Narrow" w:eastAsia="Arial Narrow" w:hAnsi="Arial Narrow" w:cs="Arial Narrow"/>
          <w:sz w:val="24"/>
          <w:szCs w:val="24"/>
        </w:rPr>
        <w:t xml:space="preserve">, mediante el </w:t>
      </w:r>
      <w:r w:rsidR="00DF5FD4" w:rsidRPr="00731D4E">
        <w:rPr>
          <w:rFonts w:ascii="Arial Narrow" w:eastAsia="Arial Narrow" w:hAnsi="Arial Narrow" w:cs="Arial Narrow"/>
          <w:sz w:val="24"/>
          <w:szCs w:val="24"/>
        </w:rPr>
        <w:t>Decreto Supremo</w:t>
      </w:r>
      <w:r w:rsidR="00731D4E" w:rsidRPr="00731D4E">
        <w:rPr>
          <w:rFonts w:ascii="Arial Narrow" w:eastAsia="Arial Narrow" w:hAnsi="Arial Narrow" w:cs="Arial Narrow"/>
          <w:sz w:val="24"/>
          <w:szCs w:val="24"/>
        </w:rPr>
        <w:t xml:space="preserve"> </w:t>
      </w:r>
      <w:proofErr w:type="spellStart"/>
      <w:r w:rsidR="00731D4E" w:rsidRPr="00731D4E">
        <w:rPr>
          <w:rFonts w:ascii="Arial Narrow" w:eastAsia="Arial Narrow" w:hAnsi="Arial Narrow" w:cs="Arial Narrow"/>
          <w:sz w:val="24"/>
          <w:szCs w:val="24"/>
        </w:rPr>
        <w:t>N°</w:t>
      </w:r>
      <w:proofErr w:type="spellEnd"/>
      <w:r w:rsidR="00DF5FD4" w:rsidRPr="00731D4E">
        <w:rPr>
          <w:rFonts w:ascii="Arial Narrow" w:eastAsia="Arial Narrow" w:hAnsi="Arial Narrow" w:cs="Arial Narrow"/>
          <w:sz w:val="24"/>
          <w:szCs w:val="24"/>
        </w:rPr>
        <w:t xml:space="preserve"> </w:t>
      </w:r>
      <w:r>
        <w:rPr>
          <w:rFonts w:ascii="Arial Narrow" w:eastAsia="Arial Narrow" w:hAnsi="Arial Narrow" w:cs="Arial Narrow"/>
          <w:color w:val="FF0000"/>
          <w:sz w:val="24"/>
          <w:szCs w:val="24"/>
        </w:rPr>
        <w:t>ventanilla</w:t>
      </w:r>
      <w:r w:rsidR="00DF5FD4" w:rsidRPr="00DF5FD4">
        <w:rPr>
          <w:rFonts w:ascii="Arial Narrow" w:eastAsia="Arial Narrow" w:hAnsi="Arial Narrow" w:cs="Arial Narrow"/>
          <w:sz w:val="24"/>
          <w:szCs w:val="24"/>
        </w:rPr>
        <w:t>.</w:t>
      </w:r>
    </w:p>
    <w:p w14:paraId="21357B79" w14:textId="77777777" w:rsidR="00787CDE" w:rsidRDefault="00787CDE" w:rsidP="00DF5FD4">
      <w:pPr>
        <w:jc w:val="both"/>
        <w:rPr>
          <w:rFonts w:ascii="Arial Narrow" w:eastAsia="Arial Narrow" w:hAnsi="Arial Narrow" w:cs="Arial Narrow"/>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07"/>
        <w:gridCol w:w="764"/>
        <w:gridCol w:w="2580"/>
        <w:gridCol w:w="1049"/>
        <w:gridCol w:w="807"/>
        <w:gridCol w:w="870"/>
        <w:gridCol w:w="4272"/>
        <w:gridCol w:w="1113"/>
        <w:gridCol w:w="2269"/>
      </w:tblGrid>
      <w:tr w:rsidR="008A016F" w:rsidRPr="008A016F" w14:paraId="2B111EA0" w14:textId="77777777" w:rsidTr="00A84F55">
        <w:trPr>
          <w:trHeight w:val="600"/>
          <w:tblHeader/>
        </w:trPr>
        <w:tc>
          <w:tcPr>
            <w:tcW w:w="283" w:type="pct"/>
            <w:vMerge w:val="restart"/>
            <w:shd w:val="clear" w:color="000000" w:fill="D9E1F2"/>
            <w:vAlign w:val="center"/>
            <w:hideMark/>
          </w:tcPr>
          <w:p w14:paraId="1A835163"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Prioridad</w:t>
            </w:r>
          </w:p>
        </w:tc>
        <w:tc>
          <w:tcPr>
            <w:tcW w:w="1142" w:type="pct"/>
            <w:gridSpan w:val="2"/>
            <w:shd w:val="clear" w:color="000000" w:fill="D9E1F2"/>
            <w:vAlign w:val="center"/>
            <w:hideMark/>
          </w:tcPr>
          <w:p w14:paraId="3AD5F145"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OEI</w:t>
            </w:r>
          </w:p>
        </w:tc>
        <w:tc>
          <w:tcPr>
            <w:tcW w:w="366" w:type="pct"/>
            <w:vMerge w:val="restart"/>
            <w:shd w:val="clear" w:color="000000" w:fill="D9E1F2"/>
            <w:vAlign w:val="center"/>
            <w:hideMark/>
          </w:tcPr>
          <w:p w14:paraId="3C95C7A6"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Vinculación con la PGG</w:t>
            </w:r>
          </w:p>
        </w:tc>
        <w:tc>
          <w:tcPr>
            <w:tcW w:w="283" w:type="pct"/>
            <w:vMerge w:val="restart"/>
            <w:shd w:val="clear" w:color="000000" w:fill="D9E1F2"/>
            <w:vAlign w:val="center"/>
            <w:hideMark/>
          </w:tcPr>
          <w:p w14:paraId="5918EE24"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Prioridad</w:t>
            </w:r>
          </w:p>
        </w:tc>
        <w:tc>
          <w:tcPr>
            <w:tcW w:w="1752" w:type="pct"/>
            <w:gridSpan w:val="2"/>
            <w:shd w:val="clear" w:color="000000" w:fill="D9E1F2"/>
            <w:vAlign w:val="center"/>
            <w:hideMark/>
          </w:tcPr>
          <w:p w14:paraId="2C74B5D1"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w:t>
            </w:r>
          </w:p>
        </w:tc>
        <w:tc>
          <w:tcPr>
            <w:tcW w:w="388" w:type="pct"/>
            <w:vMerge w:val="restart"/>
            <w:shd w:val="clear" w:color="000000" w:fill="D9E1F2"/>
            <w:vAlign w:val="center"/>
            <w:hideMark/>
          </w:tcPr>
          <w:p w14:paraId="146FEB7E"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Vinculación con la PGG</w:t>
            </w:r>
          </w:p>
        </w:tc>
        <w:tc>
          <w:tcPr>
            <w:tcW w:w="787" w:type="pct"/>
            <w:vMerge w:val="restart"/>
            <w:shd w:val="clear" w:color="000000" w:fill="D9E1F2"/>
            <w:vAlign w:val="center"/>
            <w:hideMark/>
          </w:tcPr>
          <w:p w14:paraId="24AA0F13"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UO Responsable</w:t>
            </w:r>
          </w:p>
        </w:tc>
      </w:tr>
      <w:tr w:rsidR="008A016F" w:rsidRPr="008A016F" w14:paraId="7C41182E" w14:textId="77777777" w:rsidTr="00A84F55">
        <w:trPr>
          <w:trHeight w:val="518"/>
          <w:tblHeader/>
        </w:trPr>
        <w:tc>
          <w:tcPr>
            <w:tcW w:w="283" w:type="pct"/>
            <w:vMerge/>
            <w:vAlign w:val="center"/>
            <w:hideMark/>
          </w:tcPr>
          <w:p w14:paraId="4AD0A7FB" w14:textId="77777777" w:rsidR="008A016F" w:rsidRPr="008A016F" w:rsidRDefault="008A016F" w:rsidP="008A016F">
            <w:pPr>
              <w:rPr>
                <w:rFonts w:ascii="Arial Narrow" w:hAnsi="Arial Narrow" w:cs="Calibri"/>
                <w:b/>
                <w:bCs/>
                <w:color w:val="000000"/>
                <w:sz w:val="18"/>
                <w:szCs w:val="18"/>
                <w:lang w:val="es-PE"/>
              </w:rPr>
            </w:pPr>
          </w:p>
        </w:tc>
        <w:tc>
          <w:tcPr>
            <w:tcW w:w="249" w:type="pct"/>
            <w:shd w:val="clear" w:color="000000" w:fill="D9E1F2"/>
            <w:vAlign w:val="center"/>
            <w:hideMark/>
          </w:tcPr>
          <w:p w14:paraId="41C92971" w14:textId="77777777" w:rsidR="008A016F" w:rsidRPr="008A016F" w:rsidRDefault="008A016F" w:rsidP="008A016F">
            <w:pPr>
              <w:jc w:val="center"/>
              <w:rPr>
                <w:rFonts w:ascii="Arial Narrow" w:hAnsi="Arial Narrow" w:cs="Calibri"/>
                <w:b/>
                <w:bCs/>
                <w:color w:val="000000"/>
                <w:sz w:val="18"/>
                <w:szCs w:val="18"/>
                <w:lang w:val="es-PE"/>
              </w:rPr>
            </w:pPr>
            <w:proofErr w:type="spellStart"/>
            <w:r w:rsidRPr="008A016F">
              <w:rPr>
                <w:rFonts w:ascii="Arial Narrow" w:hAnsi="Arial Narrow" w:cs="Calibri"/>
                <w:b/>
                <w:bCs/>
                <w:color w:val="000000"/>
                <w:sz w:val="18"/>
                <w:szCs w:val="18"/>
                <w:lang w:val="es-PE"/>
              </w:rPr>
              <w:t>Cod_OEI</w:t>
            </w:r>
            <w:proofErr w:type="spellEnd"/>
          </w:p>
        </w:tc>
        <w:tc>
          <w:tcPr>
            <w:tcW w:w="892" w:type="pct"/>
            <w:shd w:val="clear" w:color="000000" w:fill="D9E1F2"/>
            <w:vAlign w:val="center"/>
            <w:hideMark/>
          </w:tcPr>
          <w:p w14:paraId="5D47A50C"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Denominación OEI</w:t>
            </w:r>
          </w:p>
        </w:tc>
        <w:tc>
          <w:tcPr>
            <w:tcW w:w="366" w:type="pct"/>
            <w:vMerge/>
            <w:vAlign w:val="center"/>
            <w:hideMark/>
          </w:tcPr>
          <w:p w14:paraId="2093A4C3" w14:textId="77777777" w:rsidR="008A016F" w:rsidRPr="008A016F" w:rsidRDefault="008A016F" w:rsidP="008A016F">
            <w:pPr>
              <w:rPr>
                <w:rFonts w:ascii="Arial Narrow" w:hAnsi="Arial Narrow" w:cs="Calibri"/>
                <w:b/>
                <w:bCs/>
                <w:color w:val="000000"/>
                <w:sz w:val="18"/>
                <w:szCs w:val="18"/>
                <w:lang w:val="es-PE"/>
              </w:rPr>
            </w:pPr>
          </w:p>
        </w:tc>
        <w:tc>
          <w:tcPr>
            <w:tcW w:w="283" w:type="pct"/>
            <w:vMerge/>
            <w:vAlign w:val="center"/>
            <w:hideMark/>
          </w:tcPr>
          <w:p w14:paraId="5B2499CA" w14:textId="77777777" w:rsidR="008A016F" w:rsidRPr="008A016F" w:rsidRDefault="008A016F" w:rsidP="008A016F">
            <w:pPr>
              <w:rPr>
                <w:rFonts w:ascii="Arial Narrow" w:hAnsi="Arial Narrow" w:cs="Calibri"/>
                <w:b/>
                <w:bCs/>
                <w:color w:val="000000"/>
                <w:sz w:val="18"/>
                <w:szCs w:val="18"/>
                <w:lang w:val="es-PE"/>
              </w:rPr>
            </w:pPr>
          </w:p>
        </w:tc>
        <w:tc>
          <w:tcPr>
            <w:tcW w:w="277" w:type="pct"/>
            <w:shd w:val="clear" w:color="000000" w:fill="D9E1F2"/>
            <w:vAlign w:val="center"/>
            <w:hideMark/>
          </w:tcPr>
          <w:p w14:paraId="262CC921"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Cod AEI</w:t>
            </w:r>
          </w:p>
        </w:tc>
        <w:tc>
          <w:tcPr>
            <w:tcW w:w="1475" w:type="pct"/>
            <w:shd w:val="clear" w:color="000000" w:fill="D9E1F2"/>
            <w:vAlign w:val="center"/>
            <w:hideMark/>
          </w:tcPr>
          <w:p w14:paraId="1F2CBC4D"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Denominación AEI</w:t>
            </w:r>
          </w:p>
        </w:tc>
        <w:tc>
          <w:tcPr>
            <w:tcW w:w="388" w:type="pct"/>
            <w:vMerge/>
            <w:vAlign w:val="center"/>
            <w:hideMark/>
          </w:tcPr>
          <w:p w14:paraId="12408A20" w14:textId="77777777" w:rsidR="008A016F" w:rsidRPr="008A016F" w:rsidRDefault="008A016F" w:rsidP="008A016F">
            <w:pPr>
              <w:rPr>
                <w:rFonts w:ascii="Arial Narrow" w:hAnsi="Arial Narrow" w:cs="Calibri"/>
                <w:b/>
                <w:bCs/>
                <w:color w:val="000000"/>
                <w:sz w:val="18"/>
                <w:szCs w:val="18"/>
                <w:lang w:val="es-PE"/>
              </w:rPr>
            </w:pPr>
          </w:p>
        </w:tc>
        <w:tc>
          <w:tcPr>
            <w:tcW w:w="787" w:type="pct"/>
            <w:vMerge/>
            <w:vAlign w:val="center"/>
            <w:hideMark/>
          </w:tcPr>
          <w:p w14:paraId="50FFB149" w14:textId="77777777" w:rsidR="008A016F" w:rsidRPr="008A016F" w:rsidRDefault="008A016F" w:rsidP="008A016F">
            <w:pPr>
              <w:rPr>
                <w:rFonts w:ascii="Arial Narrow" w:hAnsi="Arial Narrow" w:cs="Calibri"/>
                <w:b/>
                <w:bCs/>
                <w:color w:val="000000"/>
                <w:sz w:val="18"/>
                <w:szCs w:val="18"/>
                <w:lang w:val="es-PE"/>
              </w:rPr>
            </w:pPr>
          </w:p>
        </w:tc>
      </w:tr>
      <w:tr w:rsidR="008A016F" w:rsidRPr="008A016F" w14:paraId="06B3EC71" w14:textId="77777777" w:rsidTr="008A016F">
        <w:trPr>
          <w:trHeight w:val="710"/>
        </w:trPr>
        <w:tc>
          <w:tcPr>
            <w:tcW w:w="283" w:type="pct"/>
            <w:shd w:val="clear" w:color="auto" w:fill="auto"/>
            <w:vAlign w:val="center"/>
            <w:hideMark/>
          </w:tcPr>
          <w:p w14:paraId="684994AB"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w:t>
            </w:r>
          </w:p>
        </w:tc>
        <w:tc>
          <w:tcPr>
            <w:tcW w:w="249" w:type="pct"/>
            <w:shd w:val="clear" w:color="auto" w:fill="auto"/>
            <w:vAlign w:val="center"/>
            <w:hideMark/>
          </w:tcPr>
          <w:p w14:paraId="69D95CFA" w14:textId="77777777" w:rsidR="008A016F" w:rsidRPr="008A016F" w:rsidRDefault="008A016F" w:rsidP="008A016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OEI.01</w:t>
            </w:r>
          </w:p>
        </w:tc>
        <w:tc>
          <w:tcPr>
            <w:tcW w:w="892" w:type="pct"/>
            <w:shd w:val="clear" w:color="auto" w:fill="auto"/>
            <w:vAlign w:val="center"/>
            <w:hideMark/>
          </w:tcPr>
          <w:p w14:paraId="52D0E27F" w14:textId="77777777" w:rsidR="008A016F" w:rsidRPr="008A016F" w:rsidRDefault="008A016F" w:rsidP="008A016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el ordenamiento territorial en beneficio de la población local</w:t>
            </w:r>
          </w:p>
        </w:tc>
        <w:tc>
          <w:tcPr>
            <w:tcW w:w="366" w:type="pct"/>
            <w:shd w:val="clear" w:color="auto" w:fill="auto"/>
            <w:vAlign w:val="center"/>
            <w:hideMark/>
          </w:tcPr>
          <w:p w14:paraId="328E0FC2" w14:textId="77777777" w:rsidR="008A016F" w:rsidRPr="008A016F" w:rsidRDefault="008A016F" w:rsidP="008A016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EJE 4</w:t>
            </w:r>
            <w:r w:rsidRPr="008A016F">
              <w:rPr>
                <w:rFonts w:ascii="Arial Narrow" w:hAnsi="Arial Narrow" w:cs="Calibri"/>
                <w:color w:val="000000"/>
                <w:sz w:val="18"/>
                <w:szCs w:val="18"/>
                <w:lang w:val="es-PE"/>
              </w:rPr>
              <w:br/>
              <w:t>Lin. 4.1</w:t>
            </w:r>
          </w:p>
        </w:tc>
        <w:tc>
          <w:tcPr>
            <w:tcW w:w="283" w:type="pct"/>
            <w:shd w:val="clear" w:color="auto" w:fill="auto"/>
            <w:vAlign w:val="center"/>
            <w:hideMark/>
          </w:tcPr>
          <w:p w14:paraId="0EFF555A" w14:textId="77777777" w:rsidR="008A016F" w:rsidRPr="008A016F" w:rsidRDefault="008A016F" w:rsidP="008A016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77" w:type="pct"/>
            <w:shd w:val="clear" w:color="auto" w:fill="auto"/>
            <w:vAlign w:val="center"/>
            <w:hideMark/>
          </w:tcPr>
          <w:p w14:paraId="747A294C"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AEI.01.01</w:t>
            </w:r>
          </w:p>
        </w:tc>
        <w:tc>
          <w:tcPr>
            <w:tcW w:w="1475" w:type="pct"/>
            <w:shd w:val="clear" w:color="auto" w:fill="auto"/>
            <w:vAlign w:val="center"/>
            <w:hideMark/>
          </w:tcPr>
          <w:p w14:paraId="0D8F2D04" w14:textId="77777777" w:rsidR="008A016F" w:rsidRPr="008A016F" w:rsidRDefault="008A016F" w:rsidP="008A016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Instrumentos de planificación territorial implementados en beneficio de la población local</w:t>
            </w:r>
          </w:p>
        </w:tc>
        <w:tc>
          <w:tcPr>
            <w:tcW w:w="388" w:type="pct"/>
            <w:shd w:val="clear" w:color="auto" w:fill="auto"/>
            <w:vAlign w:val="center"/>
            <w:hideMark/>
          </w:tcPr>
          <w:p w14:paraId="48BEB537" w14:textId="77777777" w:rsidR="008A016F" w:rsidRPr="008A016F" w:rsidRDefault="008A016F" w:rsidP="008A016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EJE 4</w:t>
            </w:r>
            <w:r w:rsidRPr="008A016F">
              <w:rPr>
                <w:rFonts w:ascii="Arial Narrow" w:hAnsi="Arial Narrow" w:cs="Calibri"/>
                <w:color w:val="000000"/>
                <w:sz w:val="18"/>
                <w:szCs w:val="18"/>
                <w:lang w:val="es-PE"/>
              </w:rPr>
              <w:br/>
              <w:t>Lin. 4.1</w:t>
            </w:r>
          </w:p>
        </w:tc>
        <w:tc>
          <w:tcPr>
            <w:tcW w:w="787" w:type="pct"/>
            <w:shd w:val="clear" w:color="auto" w:fill="auto"/>
            <w:vAlign w:val="center"/>
            <w:hideMark/>
          </w:tcPr>
          <w:p w14:paraId="573AD2C0" w14:textId="77777777" w:rsidR="008A016F" w:rsidRPr="008A016F" w:rsidRDefault="008A016F" w:rsidP="008A016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bl>
    <w:p w14:paraId="5E567580" w14:textId="77777777" w:rsidR="00787CDE" w:rsidRDefault="00787CDE" w:rsidP="00DF5FD4">
      <w:pPr>
        <w:jc w:val="both"/>
        <w:rPr>
          <w:rFonts w:ascii="Arial Narrow" w:eastAsia="Arial Narrow" w:hAnsi="Arial Narrow" w:cs="Arial Narrow"/>
          <w:sz w:val="24"/>
          <w:szCs w:val="24"/>
        </w:rPr>
      </w:pPr>
    </w:p>
    <w:p w14:paraId="6EC9053B" w14:textId="77777777" w:rsidR="00DF5FD4" w:rsidRDefault="00DF5FD4" w:rsidP="00DF5FD4">
      <w:pPr>
        <w:jc w:val="both"/>
        <w:rPr>
          <w:rFonts w:ascii="Arial Narrow" w:eastAsia="Arial Narrow" w:hAnsi="Arial Narrow" w:cs="Arial Narrow"/>
          <w:b/>
          <w:bCs/>
        </w:rPr>
      </w:pPr>
    </w:p>
    <w:p w14:paraId="1487D4B8" w14:textId="77777777" w:rsidR="0030599F" w:rsidRDefault="0030599F">
      <w:pPr>
        <w:rPr>
          <w:rFonts w:ascii="Arial Narrow" w:eastAsia="Arial Narrow" w:hAnsi="Arial Narrow" w:cs="Arial Narrow"/>
          <w:b/>
          <w:bCs/>
        </w:rPr>
        <w:sectPr w:rsidR="0030599F" w:rsidSect="00A8775D">
          <w:pgSz w:w="16838" w:h="11906" w:orient="landscape"/>
          <w:pgMar w:top="1701" w:right="1021" w:bottom="992" w:left="1276" w:header="284" w:footer="709" w:gutter="0"/>
          <w:pgNumType w:start="1"/>
          <w:cols w:space="720"/>
        </w:sectPr>
      </w:pPr>
      <w:bookmarkStart w:id="17" w:name="_heading=h.g6z50kvohpz" w:colFirst="0" w:colLast="0"/>
      <w:bookmarkEnd w:id="17"/>
    </w:p>
    <w:p w14:paraId="39F85183"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8" w:name="_heading=h.qc7pxuqjaxss" w:colFirst="0" w:colLast="0"/>
      <w:bookmarkEnd w:id="18"/>
      <w:r>
        <w:rPr>
          <w:rFonts w:ascii="Arial Narrow" w:eastAsia="Arial Narrow" w:hAnsi="Arial Narrow" w:cs="Arial Narrow"/>
          <w:b/>
          <w:bCs/>
          <w:color w:val="222A35"/>
          <w:sz w:val="24"/>
          <w:szCs w:val="24"/>
        </w:rPr>
        <w:lastRenderedPageBreak/>
        <w:t>ANEXOS.</w:t>
      </w:r>
    </w:p>
    <w:p w14:paraId="065BF10D" w14:textId="77777777" w:rsidR="0030599F" w:rsidRDefault="0030599F">
      <w:pPr>
        <w:rPr>
          <w:rFonts w:ascii="Arial Narrow" w:eastAsia="Arial Narrow" w:hAnsi="Arial Narrow" w:cs="Arial Narrow"/>
        </w:rPr>
      </w:pPr>
    </w:p>
    <w:p w14:paraId="103B26C3" w14:textId="77777777" w:rsidR="0030599F" w:rsidRDefault="00F8381F">
      <w:pPr>
        <w:pStyle w:val="Ttulo2"/>
        <w:numPr>
          <w:ilvl w:val="1"/>
          <w:numId w:val="4"/>
        </w:numPr>
        <w:rPr>
          <w:rFonts w:ascii="Arial Narrow" w:eastAsia="Arial Narrow" w:hAnsi="Arial Narrow" w:cs="Arial Narrow"/>
          <w:b/>
          <w:bCs/>
          <w:color w:val="000000"/>
          <w:sz w:val="24"/>
          <w:szCs w:val="24"/>
        </w:rPr>
      </w:pPr>
      <w:bookmarkStart w:id="19" w:name="_heading=h.qvp6lgafr7yk" w:colFirst="0" w:colLast="0"/>
      <w:bookmarkEnd w:id="19"/>
      <w:r>
        <w:rPr>
          <w:rFonts w:ascii="Arial Narrow" w:eastAsia="Arial Narrow" w:hAnsi="Arial Narrow" w:cs="Arial Narrow"/>
          <w:b/>
          <w:bCs/>
          <w:color w:val="000000"/>
          <w:sz w:val="24"/>
          <w:szCs w:val="24"/>
        </w:rPr>
        <w:t xml:space="preserve">ANEXO B - 1: MATRIZ DE ARTICULACIÓN DE PLANES. </w:t>
      </w:r>
    </w:p>
    <w:p w14:paraId="484AD2AB" w14:textId="77777777" w:rsidR="0030599F" w:rsidRDefault="0030599F">
      <w:pPr>
        <w:tabs>
          <w:tab w:val="left" w:pos="5580"/>
        </w:tabs>
        <w:rPr>
          <w:rFonts w:ascii="Arial Narrow" w:eastAsia="Arial Narrow" w:hAnsi="Arial Narrow" w:cs="Arial Narrow"/>
        </w:rPr>
      </w:pPr>
    </w:p>
    <w:p w14:paraId="7980BD10" w14:textId="53D51410" w:rsidR="0030599F" w:rsidRPr="009A24AE" w:rsidRDefault="00F8381F">
      <w:pPr>
        <w:tabs>
          <w:tab w:val="left" w:pos="1002"/>
        </w:tabs>
        <w:jc w:val="both"/>
        <w:rPr>
          <w:rFonts w:ascii="Arial Narrow" w:eastAsia="Arial Narrow" w:hAnsi="Arial Narrow" w:cs="Arial Narrow"/>
          <w:color w:val="FF0000"/>
          <w:sz w:val="24"/>
          <w:szCs w:val="24"/>
        </w:rPr>
      </w:pPr>
      <w:bookmarkStart w:id="20" w:name="_heading=h.dp40zehyddgc" w:colFirst="0" w:colLast="0"/>
      <w:bookmarkEnd w:id="20"/>
      <w:r>
        <w:rPr>
          <w:rFonts w:ascii="Arial Narrow" w:eastAsia="Arial Narrow" w:hAnsi="Arial Narrow" w:cs="Arial Narrow"/>
          <w:sz w:val="24"/>
          <w:szCs w:val="24"/>
        </w:rPr>
        <w:t xml:space="preserve">El PEI está articulado al </w:t>
      </w:r>
      <w:r>
        <w:rPr>
          <w:rFonts w:ascii="Arial Narrow" w:eastAsia="Arial Narrow" w:hAnsi="Arial Narrow" w:cs="Arial Narrow"/>
          <w:color w:val="FF0000"/>
          <w:sz w:val="24"/>
          <w:szCs w:val="24"/>
        </w:rPr>
        <w:t>ventanilla</w:t>
      </w:r>
      <w:r w:rsidR="00C02B65" w:rsidRPr="00C02B65">
        <w:rPr>
          <w:rFonts w:ascii="Arial Narrow" w:eastAsia="Arial Narrow" w:hAnsi="Arial Narrow" w:cs="Arial Narrow"/>
          <w:sz w:val="24"/>
          <w:szCs w:val="24"/>
        </w:rPr>
        <w:t>,</w:t>
      </w:r>
      <w:r w:rsidR="00C02B65" w:rsidRPr="00C02B65">
        <w:rPr>
          <w:rFonts w:ascii="Arial Narrow" w:eastAsia="Arial Narrow" w:hAnsi="Arial Narrow" w:cs="Arial Narrow"/>
          <w:color w:val="FF0000"/>
          <w:sz w:val="24"/>
          <w:szCs w:val="24"/>
        </w:rPr>
        <w:t xml:space="preserve"> </w:t>
      </w:r>
      <w:r>
        <w:rPr>
          <w:rFonts w:ascii="Arial Narrow" w:eastAsia="Arial Narrow" w:hAnsi="Arial Narrow" w:cs="Arial Narrow"/>
          <w:sz w:val="24"/>
          <w:szCs w:val="24"/>
        </w:rPr>
        <w:t xml:space="preserve">aprobado mediante </w:t>
      </w:r>
      <w:r w:rsidRPr="00C02B65">
        <w:rPr>
          <w:rFonts w:ascii="Arial Narrow" w:eastAsia="Arial Narrow" w:hAnsi="Arial Narrow" w:cs="Arial Narrow"/>
          <w:sz w:val="24"/>
          <w:szCs w:val="24"/>
        </w:rPr>
        <w:t>Ordenanza</w:t>
      </w:r>
      <w:r w:rsidRPr="009A24AE">
        <w:rPr>
          <w:rFonts w:ascii="Arial Narrow" w:eastAsia="Arial Narrow" w:hAnsi="Arial Narrow" w:cs="Arial Narrow"/>
          <w:color w:val="FF0000"/>
          <w:sz w:val="24"/>
          <w:szCs w:val="24"/>
        </w:rPr>
        <w:t xml:space="preserve"> </w:t>
      </w:r>
      <w:r w:rsidR="00FB2D4D" w:rsidRPr="00C02B65">
        <w:rPr>
          <w:rFonts w:ascii="Arial Narrow" w:eastAsia="Arial Narrow" w:hAnsi="Arial Narrow" w:cs="Arial Narrow"/>
          <w:sz w:val="24"/>
          <w:szCs w:val="24"/>
        </w:rPr>
        <w:t>N.º</w:t>
      </w:r>
      <w:r w:rsidRPr="00C02B65">
        <w:rPr>
          <w:rFonts w:ascii="Arial Narrow" w:eastAsia="Arial Narrow" w:hAnsi="Arial Narrow" w:cs="Arial Narrow"/>
          <w:sz w:val="24"/>
          <w:szCs w:val="24"/>
        </w:rPr>
        <w:t xml:space="preserve"> </w:t>
      </w:r>
      <w:r w:rsidR="00EF0F1A" w:rsidRPr="00EF0F1A">
        <w:rPr>
          <w:rFonts w:ascii="Arial Narrow" w:eastAsia="Arial Narrow" w:hAnsi="Arial Narrow" w:cs="Arial Narrow"/>
          <w:color w:val="FF0000"/>
          <w:sz w:val="24"/>
          <w:szCs w:val="24"/>
        </w:rPr>
        <w:t>«</w:t>
      </w:r>
      <w:proofErr w:type="spellStart"/>
      <w:r w:rsidR="00EF0F1A" w:rsidRPr="00EF0F1A">
        <w:rPr>
          <w:rFonts w:ascii="Arial Narrow" w:eastAsia="Arial Narrow" w:hAnsi="Arial Narrow" w:cs="Arial Narrow"/>
          <w:color w:val="FF0000"/>
          <w:sz w:val="24"/>
          <w:szCs w:val="24"/>
        </w:rPr>
        <w:t>Ordenanza_PDC</w:t>
      </w:r>
      <w:proofErr w:type="spellEnd"/>
      <w:r w:rsidR="00EF0F1A" w:rsidRPr="00EF0F1A">
        <w:rPr>
          <w:rFonts w:ascii="Arial Narrow" w:eastAsia="Arial Narrow" w:hAnsi="Arial Narrow" w:cs="Arial Narrow"/>
          <w:color w:val="FF0000"/>
          <w:sz w:val="24"/>
          <w:szCs w:val="24"/>
        </w:rPr>
        <w:t>»</w:t>
      </w:r>
      <w:r w:rsidR="00EF0F1A" w:rsidRPr="00EF0F1A">
        <w:rPr>
          <w:rFonts w:ascii="Arial Narrow" w:eastAsia="Arial Narrow" w:hAnsi="Arial Narrow" w:cs="Arial Narrow"/>
          <w:sz w:val="24"/>
          <w:szCs w:val="24"/>
        </w:rPr>
        <w:t>.</w:t>
      </w:r>
    </w:p>
    <w:p w14:paraId="5AE211F0" w14:textId="77777777" w:rsidR="0030599F" w:rsidRDefault="0030599F">
      <w:pPr>
        <w:tabs>
          <w:tab w:val="left" w:pos="1002"/>
        </w:tabs>
        <w:jc w:val="both"/>
        <w:rPr>
          <w:rFonts w:ascii="Arial Narrow" w:eastAsia="Arial Narrow" w:hAnsi="Arial Narrow" w:cs="Arial Narrow"/>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62"/>
        <w:gridCol w:w="1064"/>
        <w:gridCol w:w="953"/>
        <w:gridCol w:w="762"/>
        <w:gridCol w:w="1064"/>
        <w:gridCol w:w="953"/>
        <w:gridCol w:w="767"/>
        <w:gridCol w:w="2682"/>
        <w:gridCol w:w="3679"/>
        <w:gridCol w:w="1845"/>
      </w:tblGrid>
      <w:tr w:rsidR="008A016F" w:rsidRPr="008A016F" w14:paraId="49DD419D" w14:textId="77777777" w:rsidTr="00A84F55">
        <w:trPr>
          <w:trHeight w:val="683"/>
          <w:tblHeader/>
        </w:trPr>
        <w:tc>
          <w:tcPr>
            <w:tcW w:w="956" w:type="pct"/>
            <w:gridSpan w:val="3"/>
            <w:shd w:val="clear" w:color="000000" w:fill="D9E1F2"/>
            <w:vAlign w:val="center"/>
            <w:hideMark/>
          </w:tcPr>
          <w:p w14:paraId="41A1CB70"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Objetivo Estratégico Regional/Provincial/Distrital</w:t>
            </w:r>
          </w:p>
        </w:tc>
        <w:tc>
          <w:tcPr>
            <w:tcW w:w="956" w:type="pct"/>
            <w:gridSpan w:val="3"/>
            <w:shd w:val="clear" w:color="000000" w:fill="D9E1F2"/>
            <w:vAlign w:val="center"/>
            <w:hideMark/>
          </w:tcPr>
          <w:p w14:paraId="770669D7"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Acción Estratégica Regional/Provincial/Distrital</w:t>
            </w:r>
          </w:p>
        </w:tc>
        <w:tc>
          <w:tcPr>
            <w:tcW w:w="2452" w:type="pct"/>
            <w:gridSpan w:val="3"/>
            <w:shd w:val="clear" w:color="000000" w:fill="D9E1F2"/>
            <w:vAlign w:val="center"/>
            <w:hideMark/>
          </w:tcPr>
          <w:p w14:paraId="4C175B5C"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Objetivo Estratégico Institucional</w:t>
            </w:r>
          </w:p>
        </w:tc>
        <w:tc>
          <w:tcPr>
            <w:tcW w:w="636" w:type="pct"/>
            <w:vMerge w:val="restart"/>
            <w:shd w:val="clear" w:color="000000" w:fill="D9E1F2"/>
            <w:vAlign w:val="center"/>
            <w:hideMark/>
          </w:tcPr>
          <w:p w14:paraId="3718B4CF"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Explicación de Relación Causal con OER o AER con el OEI del PEI</w:t>
            </w:r>
          </w:p>
        </w:tc>
      </w:tr>
      <w:tr w:rsidR="008A016F" w:rsidRPr="008A016F" w14:paraId="06028782" w14:textId="77777777" w:rsidTr="00A84F55">
        <w:trPr>
          <w:trHeight w:val="580"/>
          <w:tblHeader/>
        </w:trPr>
        <w:tc>
          <w:tcPr>
            <w:tcW w:w="262" w:type="pct"/>
            <w:shd w:val="clear" w:color="000000" w:fill="D9E1F2"/>
            <w:vAlign w:val="center"/>
            <w:hideMark/>
          </w:tcPr>
          <w:p w14:paraId="482B0AC3"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Código</w:t>
            </w:r>
          </w:p>
        </w:tc>
        <w:tc>
          <w:tcPr>
            <w:tcW w:w="366" w:type="pct"/>
            <w:shd w:val="clear" w:color="000000" w:fill="D9E1F2"/>
            <w:vAlign w:val="center"/>
            <w:hideMark/>
          </w:tcPr>
          <w:p w14:paraId="3648B5CE"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Enunciado</w:t>
            </w:r>
          </w:p>
        </w:tc>
        <w:tc>
          <w:tcPr>
            <w:tcW w:w="328" w:type="pct"/>
            <w:shd w:val="clear" w:color="000000" w:fill="D9E1F2"/>
            <w:vAlign w:val="center"/>
            <w:hideMark/>
          </w:tcPr>
          <w:p w14:paraId="1E7366F2"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Nombre del Indicador</w:t>
            </w:r>
          </w:p>
        </w:tc>
        <w:tc>
          <w:tcPr>
            <w:tcW w:w="262" w:type="pct"/>
            <w:shd w:val="clear" w:color="000000" w:fill="D9E1F2"/>
            <w:vAlign w:val="center"/>
            <w:hideMark/>
          </w:tcPr>
          <w:p w14:paraId="4C4113DA"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Código</w:t>
            </w:r>
          </w:p>
        </w:tc>
        <w:tc>
          <w:tcPr>
            <w:tcW w:w="366" w:type="pct"/>
            <w:shd w:val="clear" w:color="000000" w:fill="D9E1F2"/>
            <w:vAlign w:val="center"/>
            <w:hideMark/>
          </w:tcPr>
          <w:p w14:paraId="77A36609"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Enunciado</w:t>
            </w:r>
          </w:p>
        </w:tc>
        <w:tc>
          <w:tcPr>
            <w:tcW w:w="328" w:type="pct"/>
            <w:shd w:val="clear" w:color="000000" w:fill="D9E1F2"/>
            <w:vAlign w:val="center"/>
            <w:hideMark/>
          </w:tcPr>
          <w:p w14:paraId="528E7149"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Nombre del Indicador</w:t>
            </w:r>
          </w:p>
        </w:tc>
        <w:tc>
          <w:tcPr>
            <w:tcW w:w="264" w:type="pct"/>
            <w:shd w:val="clear" w:color="000000" w:fill="D9E1F2"/>
            <w:vAlign w:val="center"/>
            <w:hideMark/>
          </w:tcPr>
          <w:p w14:paraId="3D9CEDD6"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Código</w:t>
            </w:r>
          </w:p>
        </w:tc>
        <w:tc>
          <w:tcPr>
            <w:tcW w:w="923" w:type="pct"/>
            <w:shd w:val="clear" w:color="000000" w:fill="D9E1F2"/>
            <w:vAlign w:val="center"/>
            <w:hideMark/>
          </w:tcPr>
          <w:p w14:paraId="485D0F4C"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Enunciado</w:t>
            </w:r>
          </w:p>
        </w:tc>
        <w:tc>
          <w:tcPr>
            <w:tcW w:w="1266" w:type="pct"/>
            <w:shd w:val="clear" w:color="000000" w:fill="D9E1F2"/>
            <w:vAlign w:val="center"/>
            <w:hideMark/>
          </w:tcPr>
          <w:p w14:paraId="3520A74F"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Nombre del Indicador</w:t>
            </w:r>
          </w:p>
        </w:tc>
        <w:tc>
          <w:tcPr>
            <w:tcW w:w="636" w:type="pct"/>
            <w:vMerge/>
            <w:vAlign w:val="center"/>
            <w:hideMark/>
          </w:tcPr>
          <w:p w14:paraId="40BF4D3A" w14:textId="77777777" w:rsidR="008A016F" w:rsidRPr="008A016F" w:rsidRDefault="008A016F" w:rsidP="008A016F">
            <w:pPr>
              <w:rPr>
                <w:rFonts w:ascii="Arial Narrow" w:hAnsi="Arial Narrow" w:cs="Calibri"/>
                <w:b/>
                <w:bCs/>
                <w:sz w:val="22"/>
                <w:szCs w:val="22"/>
                <w:lang w:val="es-PE"/>
              </w:rPr>
            </w:pPr>
          </w:p>
        </w:tc>
      </w:tr>
      <w:tr w:rsidR="008A016F" w:rsidRPr="008A016F" w14:paraId="4B3A2804" w14:textId="77777777" w:rsidTr="008A016F">
        <w:trPr>
          <w:trHeight w:val="1005"/>
        </w:trPr>
        <w:tc>
          <w:tcPr>
            <w:tcW w:w="262" w:type="pct"/>
            <w:shd w:val="clear" w:color="auto" w:fill="auto"/>
            <w:vAlign w:val="center"/>
            <w:hideMark/>
          </w:tcPr>
          <w:p w14:paraId="2A154D1C"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vAlign w:val="center"/>
            <w:hideMark/>
          </w:tcPr>
          <w:p w14:paraId="0E3BFE92"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vAlign w:val="center"/>
            <w:hideMark/>
          </w:tcPr>
          <w:p w14:paraId="2EA1E0E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vAlign w:val="center"/>
            <w:hideMark/>
          </w:tcPr>
          <w:p w14:paraId="133D20A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vAlign w:val="center"/>
            <w:hideMark/>
          </w:tcPr>
          <w:p w14:paraId="2B19BB39"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vAlign w:val="center"/>
            <w:hideMark/>
          </w:tcPr>
          <w:p w14:paraId="1530416B"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774A52D3"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OEI.01</w:t>
            </w:r>
          </w:p>
        </w:tc>
        <w:tc>
          <w:tcPr>
            <w:tcW w:w="923" w:type="pct"/>
            <w:shd w:val="clear" w:color="auto" w:fill="auto"/>
            <w:vAlign w:val="center"/>
            <w:hideMark/>
          </w:tcPr>
          <w:p w14:paraId="79586841"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Promover el ordenamiento territorial en beneficio de la población local</w:t>
            </w:r>
          </w:p>
        </w:tc>
        <w:tc>
          <w:tcPr>
            <w:tcW w:w="1266" w:type="pct"/>
            <w:shd w:val="clear" w:color="auto" w:fill="auto"/>
            <w:vAlign w:val="center"/>
            <w:hideMark/>
          </w:tcPr>
          <w:p w14:paraId="4FA46C57"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 xml:space="preserve">Porcentaje de la población local que reside en zonas que cumplen con los instrumentos técnicos </w:t>
            </w:r>
            <w:proofErr w:type="spellStart"/>
            <w:r w:rsidRPr="008A016F">
              <w:rPr>
                <w:rFonts w:ascii="Arial Narrow" w:hAnsi="Arial Narrow" w:cs="Calibri"/>
                <w:color w:val="000000"/>
                <w:sz w:val="22"/>
                <w:szCs w:val="22"/>
                <w:lang w:val="es-PE"/>
              </w:rPr>
              <w:t>sustentatorios</w:t>
            </w:r>
            <w:proofErr w:type="spellEnd"/>
            <w:r w:rsidRPr="008A016F">
              <w:rPr>
                <w:rFonts w:ascii="Arial Narrow" w:hAnsi="Arial Narrow" w:cs="Calibri"/>
                <w:color w:val="000000"/>
                <w:sz w:val="22"/>
                <w:szCs w:val="22"/>
                <w:lang w:val="es-PE"/>
              </w:rPr>
              <w:t xml:space="preserve"> para el ordenamiento territorial</w:t>
            </w:r>
          </w:p>
        </w:tc>
        <w:tc>
          <w:tcPr>
            <w:tcW w:w="636" w:type="pct"/>
            <w:shd w:val="clear" w:color="auto" w:fill="auto"/>
            <w:vAlign w:val="center"/>
            <w:hideMark/>
          </w:tcPr>
          <w:p w14:paraId="71DD20A4"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bl>
    <w:p w14:paraId="3C06D4DC" w14:textId="4BC04EEB" w:rsidR="0030599F" w:rsidRDefault="0030599F">
      <w:pPr>
        <w:rPr>
          <w:rFonts w:ascii="Arial Narrow" w:eastAsia="Arial Narrow" w:hAnsi="Arial Narrow" w:cs="Arial Narrow"/>
          <w:b/>
          <w:bCs/>
          <w:sz w:val="22"/>
          <w:szCs w:val="22"/>
        </w:rPr>
      </w:pPr>
    </w:p>
    <w:p w14:paraId="6D20C9FF" w14:textId="0D773D87" w:rsidR="00787CDE" w:rsidRDefault="00787CDE">
      <w:pPr>
        <w:rPr>
          <w:rFonts w:ascii="Arial Narrow" w:eastAsia="Arial Narrow" w:hAnsi="Arial Narrow" w:cs="Arial Narrow"/>
          <w:b/>
          <w:bCs/>
          <w:sz w:val="22"/>
          <w:szCs w:val="22"/>
        </w:rPr>
      </w:pPr>
      <w:r>
        <w:rPr>
          <w:rFonts w:ascii="Arial Narrow" w:eastAsia="Arial Narrow" w:hAnsi="Arial Narrow" w:cs="Arial Narrow"/>
          <w:b/>
          <w:bCs/>
          <w:sz w:val="22"/>
          <w:szCs w:val="22"/>
        </w:rPr>
        <w:br w:type="page"/>
      </w:r>
    </w:p>
    <w:p w14:paraId="1DF21FD1" w14:textId="77777777" w:rsidR="0030599F" w:rsidRDefault="00F8381F">
      <w:pPr>
        <w:pStyle w:val="Ttulo2"/>
        <w:numPr>
          <w:ilvl w:val="1"/>
          <w:numId w:val="4"/>
        </w:numPr>
        <w:ind w:left="426" w:hanging="426"/>
        <w:rPr>
          <w:rFonts w:ascii="Arial Narrow" w:eastAsia="Arial Narrow" w:hAnsi="Arial Narrow" w:cs="Arial Narrow"/>
          <w:b/>
          <w:bCs/>
          <w:sz w:val="22"/>
          <w:szCs w:val="22"/>
        </w:rPr>
      </w:pPr>
      <w:bookmarkStart w:id="21" w:name="_heading=h.b9ai8e8oq5la" w:colFirst="0" w:colLast="0"/>
      <w:bookmarkEnd w:id="21"/>
      <w:r>
        <w:rPr>
          <w:rFonts w:ascii="Arial Narrow" w:eastAsia="Arial Narrow" w:hAnsi="Arial Narrow" w:cs="Arial Narrow"/>
          <w:b/>
          <w:bCs/>
          <w:color w:val="000000"/>
          <w:sz w:val="24"/>
          <w:szCs w:val="24"/>
        </w:rPr>
        <w:lastRenderedPageBreak/>
        <w:t>ANEXO</w:t>
      </w:r>
      <w:r>
        <w:rPr>
          <w:rFonts w:ascii="Arial Narrow" w:eastAsia="Arial Narrow" w:hAnsi="Arial Narrow" w:cs="Arial Narrow"/>
          <w:b/>
          <w:bCs/>
          <w:color w:val="222A35"/>
          <w:sz w:val="24"/>
          <w:szCs w:val="24"/>
        </w:rPr>
        <w:t xml:space="preserve"> B - 2: Matriz de Articulación de las Políticas Nacionales y el PEI</w:t>
      </w:r>
    </w:p>
    <w:p w14:paraId="6CBB6938" w14:textId="77777777" w:rsidR="0030599F" w:rsidRDefault="0030599F">
      <w:pPr>
        <w:spacing w:line="276" w:lineRule="auto"/>
        <w:ind w:right="45"/>
        <w:rPr>
          <w:rFonts w:ascii="Arial Narrow" w:eastAsia="Arial Narrow" w:hAnsi="Arial Narrow" w:cs="Arial Narrow"/>
          <w:b/>
          <w:bCs/>
          <w:sz w:val="22"/>
          <w:szCs w:val="22"/>
        </w:rPr>
      </w:pPr>
    </w:p>
    <w:p w14:paraId="63726359" w14:textId="77777777" w:rsidR="0030599F" w:rsidRDefault="0030599F">
      <w:pPr>
        <w:pBdr>
          <w:top w:val="nil"/>
          <w:left w:val="nil"/>
          <w:bottom w:val="nil"/>
          <w:right w:val="nil"/>
          <w:between w:val="nil"/>
        </w:pBdr>
        <w:ind w:left="60" w:right="180"/>
        <w:jc w:val="both"/>
        <w:rPr>
          <w:rFonts w:ascii="Arial Narrow" w:eastAsia="Arial Narrow" w:hAnsi="Arial Narrow" w:cs="Arial Narrow"/>
          <w:sz w:val="18"/>
          <w:szCs w:val="18"/>
        </w:rPr>
      </w:pPr>
      <w:bookmarkStart w:id="22" w:name="_heading=h.c3r7t79zgf7j" w:colFirst="0" w:colLast="0"/>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18"/>
        <w:gridCol w:w="855"/>
        <w:gridCol w:w="1404"/>
        <w:gridCol w:w="863"/>
        <w:gridCol w:w="1869"/>
        <w:gridCol w:w="979"/>
        <w:gridCol w:w="1967"/>
        <w:gridCol w:w="1622"/>
        <w:gridCol w:w="718"/>
        <w:gridCol w:w="1596"/>
        <w:gridCol w:w="1540"/>
      </w:tblGrid>
      <w:tr w:rsidR="00F64829" w:rsidRPr="00F64829" w14:paraId="09E50512" w14:textId="77777777" w:rsidTr="00A84F55">
        <w:trPr>
          <w:tblHeader/>
        </w:trPr>
        <w:tc>
          <w:tcPr>
            <w:tcW w:w="385" w:type="pct"/>
            <w:shd w:val="clear" w:color="000000" w:fill="D9E1F2"/>
            <w:vAlign w:val="center"/>
            <w:hideMark/>
          </w:tcPr>
          <w:p w14:paraId="37FF2772"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Nombre de la Política Nacional</w:t>
            </w:r>
          </w:p>
        </w:tc>
        <w:tc>
          <w:tcPr>
            <w:tcW w:w="294" w:type="pct"/>
            <w:shd w:val="clear" w:color="000000" w:fill="D9E1F2"/>
            <w:vAlign w:val="center"/>
            <w:hideMark/>
          </w:tcPr>
          <w:p w14:paraId="52991E26"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Código_OP</w:t>
            </w:r>
            <w:proofErr w:type="spellEnd"/>
          </w:p>
        </w:tc>
        <w:tc>
          <w:tcPr>
            <w:tcW w:w="483" w:type="pct"/>
            <w:shd w:val="clear" w:color="000000" w:fill="D9E1F2"/>
            <w:vAlign w:val="center"/>
            <w:hideMark/>
          </w:tcPr>
          <w:p w14:paraId="57267A8F"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Enunciado_OP</w:t>
            </w:r>
            <w:proofErr w:type="spellEnd"/>
          </w:p>
        </w:tc>
        <w:tc>
          <w:tcPr>
            <w:tcW w:w="297" w:type="pct"/>
            <w:shd w:val="clear" w:color="000000" w:fill="D9E1F2"/>
            <w:vAlign w:val="center"/>
            <w:hideMark/>
          </w:tcPr>
          <w:p w14:paraId="7A38A938"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Código_Lin</w:t>
            </w:r>
            <w:proofErr w:type="spellEnd"/>
          </w:p>
        </w:tc>
        <w:tc>
          <w:tcPr>
            <w:tcW w:w="643" w:type="pct"/>
            <w:shd w:val="clear" w:color="000000" w:fill="D9E1F2"/>
            <w:vAlign w:val="center"/>
            <w:hideMark/>
          </w:tcPr>
          <w:p w14:paraId="6AC0D169"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Enunciado_Lin</w:t>
            </w:r>
            <w:proofErr w:type="spellEnd"/>
          </w:p>
        </w:tc>
        <w:tc>
          <w:tcPr>
            <w:tcW w:w="337" w:type="pct"/>
            <w:shd w:val="clear" w:color="000000" w:fill="D9E1F2"/>
            <w:vAlign w:val="center"/>
            <w:hideMark/>
          </w:tcPr>
          <w:p w14:paraId="022EA3F5"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Cod_Servicio</w:t>
            </w:r>
            <w:proofErr w:type="spellEnd"/>
          </w:p>
        </w:tc>
        <w:tc>
          <w:tcPr>
            <w:tcW w:w="677" w:type="pct"/>
            <w:shd w:val="clear" w:color="000000" w:fill="D9E1F2"/>
            <w:vAlign w:val="center"/>
            <w:hideMark/>
          </w:tcPr>
          <w:p w14:paraId="52549651"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Enunciado_Servicio</w:t>
            </w:r>
            <w:proofErr w:type="spellEnd"/>
          </w:p>
        </w:tc>
        <w:tc>
          <w:tcPr>
            <w:tcW w:w="558" w:type="pct"/>
            <w:shd w:val="clear" w:color="000000" w:fill="D9E1F2"/>
            <w:vAlign w:val="center"/>
            <w:hideMark/>
          </w:tcPr>
          <w:p w14:paraId="121770A1"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Indicador</w:t>
            </w:r>
          </w:p>
        </w:tc>
        <w:tc>
          <w:tcPr>
            <w:tcW w:w="247" w:type="pct"/>
            <w:shd w:val="clear" w:color="000000" w:fill="D9E1F2"/>
            <w:vAlign w:val="center"/>
            <w:hideMark/>
          </w:tcPr>
          <w:p w14:paraId="28489ABE"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Cod_AEI</w:t>
            </w:r>
            <w:proofErr w:type="spellEnd"/>
          </w:p>
        </w:tc>
        <w:tc>
          <w:tcPr>
            <w:tcW w:w="549" w:type="pct"/>
            <w:shd w:val="clear" w:color="000000" w:fill="D9E1F2"/>
            <w:vAlign w:val="center"/>
            <w:hideMark/>
          </w:tcPr>
          <w:p w14:paraId="04654517"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Denominación de AEI</w:t>
            </w:r>
          </w:p>
        </w:tc>
        <w:tc>
          <w:tcPr>
            <w:tcW w:w="532" w:type="pct"/>
            <w:shd w:val="clear" w:color="000000" w:fill="D9E1F2"/>
            <w:vAlign w:val="center"/>
            <w:hideMark/>
          </w:tcPr>
          <w:p w14:paraId="3C184392"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Nombre del indicador</w:t>
            </w:r>
          </w:p>
        </w:tc>
      </w:tr>
      <w:tr w:rsidR="00F64829" w:rsidRPr="00F64829" w14:paraId="49C45A83" w14:textId="77777777" w:rsidTr="00F64829">
        <w:tc>
          <w:tcPr>
            <w:tcW w:w="385" w:type="pct"/>
            <w:shd w:val="clear" w:color="auto" w:fill="auto"/>
            <w:vAlign w:val="center"/>
            <w:hideMark/>
          </w:tcPr>
          <w:p w14:paraId="32002C8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000000" w:fill="FFFFFF"/>
            <w:vAlign w:val="center"/>
            <w:hideMark/>
          </w:tcPr>
          <w:p w14:paraId="4BB8F83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000000" w:fill="FFFFFF"/>
            <w:vAlign w:val="center"/>
            <w:hideMark/>
          </w:tcPr>
          <w:p w14:paraId="1217CA5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el crecimiento y desarrollo sostenible de las ciudades y centros poblados del país a través de una planificación urbana y territorial</w:t>
            </w:r>
          </w:p>
        </w:tc>
        <w:tc>
          <w:tcPr>
            <w:tcW w:w="297" w:type="pct"/>
            <w:shd w:val="clear" w:color="000000" w:fill="FFFFFF"/>
            <w:vAlign w:val="center"/>
            <w:hideMark/>
          </w:tcPr>
          <w:p w14:paraId="35B9924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1.3</w:t>
            </w:r>
          </w:p>
        </w:tc>
        <w:tc>
          <w:tcPr>
            <w:tcW w:w="643" w:type="pct"/>
            <w:shd w:val="clear" w:color="000000" w:fill="FFFFFF"/>
            <w:vAlign w:val="center"/>
            <w:hideMark/>
          </w:tcPr>
          <w:p w14:paraId="2B2E0D4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Fortalecer las capacidades para la planificación y gestión urbana y territorial de los gobiernos subnacionales.</w:t>
            </w:r>
          </w:p>
        </w:tc>
        <w:tc>
          <w:tcPr>
            <w:tcW w:w="337" w:type="pct"/>
            <w:shd w:val="clear" w:color="000000" w:fill="FFFFFF"/>
            <w:vAlign w:val="center"/>
            <w:hideMark/>
          </w:tcPr>
          <w:p w14:paraId="20C13CC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D0CECE"/>
            <w:vAlign w:val="center"/>
            <w:hideMark/>
          </w:tcPr>
          <w:p w14:paraId="3046920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a los Gobiernos Locales en el marco de la nueva metodología de planificación urbana y territorial</w:t>
            </w:r>
          </w:p>
        </w:tc>
        <w:tc>
          <w:tcPr>
            <w:tcW w:w="558" w:type="pct"/>
            <w:shd w:val="clear" w:color="000000" w:fill="D0CECE"/>
            <w:vAlign w:val="center"/>
            <w:hideMark/>
          </w:tcPr>
          <w:p w14:paraId="1E5C5B8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planes urbanos y territoriales en donde intervinieron funcionarios capacitados en la nueva metodología de planificación urbana y territorial</w:t>
            </w:r>
          </w:p>
        </w:tc>
        <w:tc>
          <w:tcPr>
            <w:tcW w:w="247" w:type="pct"/>
            <w:shd w:val="clear" w:color="000000" w:fill="FFFFFF"/>
            <w:vAlign w:val="center"/>
            <w:hideMark/>
          </w:tcPr>
          <w:p w14:paraId="582F123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20DBBF1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000000" w:fill="FFFFFF"/>
            <w:vAlign w:val="center"/>
            <w:hideMark/>
          </w:tcPr>
          <w:p w14:paraId="293DFA9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r w:rsidR="00F64829" w:rsidRPr="00F64829" w14:paraId="005670F3" w14:textId="77777777" w:rsidTr="00F64829">
        <w:tc>
          <w:tcPr>
            <w:tcW w:w="385" w:type="pct"/>
            <w:shd w:val="clear" w:color="auto" w:fill="auto"/>
            <w:vAlign w:val="center"/>
            <w:hideMark/>
          </w:tcPr>
          <w:p w14:paraId="0CD128A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Ordenamiento Territorial al 2050</w:t>
            </w:r>
          </w:p>
        </w:tc>
        <w:tc>
          <w:tcPr>
            <w:tcW w:w="294" w:type="pct"/>
            <w:shd w:val="clear" w:color="auto" w:fill="auto"/>
            <w:vAlign w:val="center"/>
            <w:hideMark/>
          </w:tcPr>
          <w:p w14:paraId="4F10AEE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4E12F53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la ocupación, uso ordenado y seguro de los territorios considerando sus aptitudes y potencialidades</w:t>
            </w:r>
          </w:p>
        </w:tc>
        <w:tc>
          <w:tcPr>
            <w:tcW w:w="297" w:type="pct"/>
            <w:shd w:val="clear" w:color="auto" w:fill="auto"/>
            <w:vAlign w:val="center"/>
            <w:hideMark/>
          </w:tcPr>
          <w:p w14:paraId="485701C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L.1.3. </w:t>
            </w:r>
          </w:p>
        </w:tc>
        <w:tc>
          <w:tcPr>
            <w:tcW w:w="643" w:type="pct"/>
            <w:shd w:val="clear" w:color="auto" w:fill="auto"/>
            <w:vAlign w:val="center"/>
            <w:hideMark/>
          </w:tcPr>
          <w:p w14:paraId="4CEBCFE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Fomentar el uso, conservación, aprovechamiento y restauración de ecosistemas logrando territorios sostenibles.</w:t>
            </w:r>
          </w:p>
        </w:tc>
        <w:tc>
          <w:tcPr>
            <w:tcW w:w="337" w:type="pct"/>
            <w:shd w:val="clear" w:color="auto" w:fill="auto"/>
            <w:vAlign w:val="center"/>
            <w:hideMark/>
          </w:tcPr>
          <w:p w14:paraId="0D9311D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5E1FCE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Monitoreo de los cambios de uso del suelo y afectaciones de los ecosistemas terrestres y acuáticos (marino y de agua dulce) de manera continua y accesible, a los gobiernos nacional, regionales y locales.</w:t>
            </w:r>
          </w:p>
        </w:tc>
        <w:tc>
          <w:tcPr>
            <w:tcW w:w="558" w:type="pct"/>
            <w:shd w:val="clear" w:color="auto" w:fill="auto"/>
            <w:vAlign w:val="center"/>
            <w:hideMark/>
          </w:tcPr>
          <w:p w14:paraId="05329E5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Índice de superficie monitoreada de manera permanente de los ecosistemas terrestres y acuáticos (marino y de agua dulce).</w:t>
            </w:r>
          </w:p>
        </w:tc>
        <w:tc>
          <w:tcPr>
            <w:tcW w:w="247" w:type="pct"/>
            <w:shd w:val="clear" w:color="000000" w:fill="FFFFFF"/>
            <w:vAlign w:val="center"/>
            <w:hideMark/>
          </w:tcPr>
          <w:p w14:paraId="01F1B38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3081B4F6"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auto" w:fill="auto"/>
            <w:vAlign w:val="center"/>
            <w:hideMark/>
          </w:tcPr>
          <w:p w14:paraId="7B08168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r w:rsidR="00F64829" w:rsidRPr="00F64829" w14:paraId="7EA25877" w14:textId="77777777" w:rsidTr="00F64829">
        <w:tc>
          <w:tcPr>
            <w:tcW w:w="385" w:type="pct"/>
            <w:shd w:val="clear" w:color="auto" w:fill="auto"/>
            <w:vAlign w:val="center"/>
            <w:hideMark/>
          </w:tcPr>
          <w:p w14:paraId="0F37DDA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auto" w:fill="auto"/>
            <w:vAlign w:val="center"/>
            <w:hideMark/>
          </w:tcPr>
          <w:p w14:paraId="6D3E9B5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15DB559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el crecimiento y desarrollo sostenible de las ciudades y centros poblados del país a través de una planificación urbana y territorial</w:t>
            </w:r>
          </w:p>
        </w:tc>
        <w:tc>
          <w:tcPr>
            <w:tcW w:w="297" w:type="pct"/>
            <w:shd w:val="clear" w:color="auto" w:fill="auto"/>
            <w:vAlign w:val="center"/>
            <w:hideMark/>
          </w:tcPr>
          <w:p w14:paraId="1A6FA29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1.2 </w:t>
            </w:r>
          </w:p>
        </w:tc>
        <w:tc>
          <w:tcPr>
            <w:tcW w:w="643" w:type="pct"/>
            <w:shd w:val="clear" w:color="auto" w:fill="auto"/>
            <w:vAlign w:val="center"/>
            <w:hideMark/>
          </w:tcPr>
          <w:p w14:paraId="47BCD2F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Fomentar mecanismos de implementación en temas de planificación y gestión urbana y territorial en los gobiernos locales</w:t>
            </w:r>
          </w:p>
        </w:tc>
        <w:tc>
          <w:tcPr>
            <w:tcW w:w="337" w:type="pct"/>
            <w:shd w:val="clear" w:color="auto" w:fill="auto"/>
            <w:vAlign w:val="center"/>
            <w:hideMark/>
          </w:tcPr>
          <w:p w14:paraId="31F7423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75B375E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Plataforma de información geoespacial sobre los procesos de planificación y gestión urbana y territorial. </w:t>
            </w:r>
          </w:p>
        </w:tc>
        <w:tc>
          <w:tcPr>
            <w:tcW w:w="558" w:type="pct"/>
            <w:shd w:val="clear" w:color="auto" w:fill="auto"/>
            <w:vAlign w:val="center"/>
            <w:hideMark/>
          </w:tcPr>
          <w:p w14:paraId="00BEA41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instrumentos de planificación y gestión urbana y territorial que citan y/o utilizan información de la Plataforma.</w:t>
            </w:r>
          </w:p>
        </w:tc>
        <w:tc>
          <w:tcPr>
            <w:tcW w:w="247" w:type="pct"/>
            <w:shd w:val="clear" w:color="000000" w:fill="FFFFFF"/>
            <w:vAlign w:val="center"/>
            <w:hideMark/>
          </w:tcPr>
          <w:p w14:paraId="2CA9CE5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095E8E9F"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auto" w:fill="auto"/>
            <w:vAlign w:val="center"/>
            <w:hideMark/>
          </w:tcPr>
          <w:p w14:paraId="0B9217A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r w:rsidR="00F64829" w:rsidRPr="00F64829" w14:paraId="005D24AF" w14:textId="77777777" w:rsidTr="00F64829">
        <w:tc>
          <w:tcPr>
            <w:tcW w:w="385" w:type="pct"/>
            <w:shd w:val="clear" w:color="auto" w:fill="auto"/>
            <w:vAlign w:val="center"/>
            <w:hideMark/>
          </w:tcPr>
          <w:p w14:paraId="3528B9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000000" w:fill="FFFFFF"/>
            <w:vAlign w:val="center"/>
            <w:hideMark/>
          </w:tcPr>
          <w:p w14:paraId="76711ECB"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OP1</w:t>
            </w:r>
          </w:p>
        </w:tc>
        <w:tc>
          <w:tcPr>
            <w:tcW w:w="483" w:type="pct"/>
            <w:shd w:val="clear" w:color="000000" w:fill="FFFFFF"/>
            <w:vAlign w:val="center"/>
            <w:hideMark/>
          </w:tcPr>
          <w:p w14:paraId="6CB75B5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Garantizar el crecimiento y desarrollo sostenible de las ciudades y centros poblados del país a través de una planificación urbana y territorial</w:t>
            </w:r>
          </w:p>
        </w:tc>
        <w:tc>
          <w:tcPr>
            <w:tcW w:w="297" w:type="pct"/>
            <w:shd w:val="clear" w:color="000000" w:fill="FFFFFF"/>
            <w:vAlign w:val="center"/>
            <w:hideMark/>
          </w:tcPr>
          <w:p w14:paraId="5136F8C8"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L 1.2 </w:t>
            </w:r>
          </w:p>
        </w:tc>
        <w:tc>
          <w:tcPr>
            <w:tcW w:w="643" w:type="pct"/>
            <w:shd w:val="clear" w:color="000000" w:fill="FFFFFF"/>
            <w:vAlign w:val="center"/>
            <w:hideMark/>
          </w:tcPr>
          <w:p w14:paraId="44F30013"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Fomentar mecanismos de implementación en temas de planificación y gestión urbana y territorial en los gobiernos locales</w:t>
            </w:r>
          </w:p>
        </w:tc>
        <w:tc>
          <w:tcPr>
            <w:tcW w:w="337" w:type="pct"/>
            <w:shd w:val="clear" w:color="auto" w:fill="auto"/>
            <w:vAlign w:val="center"/>
            <w:hideMark/>
          </w:tcPr>
          <w:p w14:paraId="3956B69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4EA68E1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Mecanismos de participación ciudadana efectiva en la planificación y gestión urbana y territorial</w:t>
            </w:r>
          </w:p>
        </w:tc>
        <w:tc>
          <w:tcPr>
            <w:tcW w:w="558" w:type="pct"/>
            <w:shd w:val="clear" w:color="auto" w:fill="auto"/>
            <w:vAlign w:val="center"/>
            <w:hideMark/>
          </w:tcPr>
          <w:p w14:paraId="66A6427A" w14:textId="77777777"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1. Porcentaje de hogares que declara haber participado en algún proceso de planificación y/o gestión urbana y territorial</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2. Porcentaje de ciudades que cuentan con una estructura de participación directa de la sociedad civil en la planificación y la gestión urbanas y funcionan con regularidad y democráticamente (INEI ODS Indicador 11.3.2)</w:t>
            </w:r>
          </w:p>
        </w:tc>
        <w:tc>
          <w:tcPr>
            <w:tcW w:w="247" w:type="pct"/>
            <w:shd w:val="clear" w:color="000000" w:fill="FFFFFF"/>
            <w:vAlign w:val="center"/>
            <w:hideMark/>
          </w:tcPr>
          <w:p w14:paraId="135123A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2AD195A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auto" w:fill="auto"/>
            <w:vAlign w:val="center"/>
            <w:hideMark/>
          </w:tcPr>
          <w:p w14:paraId="45664B2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r w:rsidR="00F64829" w:rsidRPr="00F64829" w14:paraId="76C02234" w14:textId="77777777" w:rsidTr="00F64829">
        <w:tc>
          <w:tcPr>
            <w:tcW w:w="385" w:type="pct"/>
            <w:shd w:val="clear" w:color="auto" w:fill="auto"/>
            <w:vAlign w:val="center"/>
            <w:hideMark/>
          </w:tcPr>
          <w:p w14:paraId="1054EC1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de Vivienda y Urbanismo</w:t>
            </w:r>
          </w:p>
        </w:tc>
        <w:tc>
          <w:tcPr>
            <w:tcW w:w="294" w:type="pct"/>
            <w:shd w:val="clear" w:color="000000" w:fill="FFFFFF"/>
            <w:vAlign w:val="center"/>
            <w:hideMark/>
          </w:tcPr>
          <w:p w14:paraId="24F1459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OP2</w:t>
            </w:r>
          </w:p>
        </w:tc>
        <w:tc>
          <w:tcPr>
            <w:tcW w:w="483" w:type="pct"/>
            <w:shd w:val="clear" w:color="000000" w:fill="FFFFFF"/>
            <w:vAlign w:val="center"/>
            <w:hideMark/>
          </w:tcPr>
          <w:p w14:paraId="5708361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 Garantizar la sostenibilidad de las dinámicas de ocupación del suelo de las ciudades y centros poblados del país.</w:t>
            </w:r>
          </w:p>
        </w:tc>
        <w:tc>
          <w:tcPr>
            <w:tcW w:w="297" w:type="pct"/>
            <w:shd w:val="clear" w:color="000000" w:fill="FFFFFF"/>
            <w:vAlign w:val="center"/>
            <w:hideMark/>
          </w:tcPr>
          <w:p w14:paraId="710EDF4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L 2.2 </w:t>
            </w:r>
          </w:p>
        </w:tc>
        <w:tc>
          <w:tcPr>
            <w:tcW w:w="643" w:type="pct"/>
            <w:shd w:val="clear" w:color="000000" w:fill="FFFFFF"/>
            <w:vAlign w:val="center"/>
            <w:hideMark/>
          </w:tcPr>
          <w:p w14:paraId="62995E7E"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Fortalecer las medidas de optimización de uso de suelo en las ciudades y centros poblados del país.</w:t>
            </w:r>
          </w:p>
        </w:tc>
        <w:tc>
          <w:tcPr>
            <w:tcW w:w="337" w:type="pct"/>
            <w:shd w:val="clear" w:color="auto" w:fill="auto"/>
            <w:vAlign w:val="center"/>
            <w:hideMark/>
          </w:tcPr>
          <w:p w14:paraId="30CAF99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75D5EC5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Promoción de proyectos integrales de densificación urbana</w:t>
            </w:r>
          </w:p>
        </w:tc>
        <w:tc>
          <w:tcPr>
            <w:tcW w:w="558" w:type="pct"/>
            <w:shd w:val="clear" w:color="auto" w:fill="auto"/>
            <w:vAlign w:val="center"/>
            <w:hideMark/>
          </w:tcPr>
          <w:p w14:paraId="2AD7F72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Índice de Compacidad Urbana en ciudades mayores y metrópolis</w:t>
            </w:r>
          </w:p>
        </w:tc>
        <w:tc>
          <w:tcPr>
            <w:tcW w:w="247" w:type="pct"/>
            <w:shd w:val="clear" w:color="000000" w:fill="FFFFFF"/>
            <w:vAlign w:val="center"/>
            <w:hideMark/>
          </w:tcPr>
          <w:p w14:paraId="3A318CA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19ECC0D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auto" w:fill="auto"/>
            <w:vAlign w:val="center"/>
            <w:hideMark/>
          </w:tcPr>
          <w:p w14:paraId="2AAE2B4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r w:rsidR="00F64829" w:rsidRPr="00F64829" w14:paraId="035729B2" w14:textId="77777777" w:rsidTr="00F64829">
        <w:tc>
          <w:tcPr>
            <w:tcW w:w="385" w:type="pct"/>
            <w:shd w:val="clear" w:color="auto" w:fill="auto"/>
            <w:vAlign w:val="center"/>
            <w:hideMark/>
          </w:tcPr>
          <w:p w14:paraId="43ED210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000000" w:fill="FFFFFF"/>
            <w:vAlign w:val="center"/>
            <w:hideMark/>
          </w:tcPr>
          <w:p w14:paraId="7B19A272"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OP4</w:t>
            </w:r>
          </w:p>
        </w:tc>
        <w:tc>
          <w:tcPr>
            <w:tcW w:w="483" w:type="pct"/>
            <w:shd w:val="clear" w:color="000000" w:fill="FFFFFF"/>
            <w:vAlign w:val="center"/>
            <w:hideMark/>
          </w:tcPr>
          <w:p w14:paraId="2179EE7F"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Mejorar las condiciones de habitabilidad externa en las ciudades y centros poblados del país.</w:t>
            </w:r>
          </w:p>
        </w:tc>
        <w:tc>
          <w:tcPr>
            <w:tcW w:w="297" w:type="pct"/>
            <w:shd w:val="clear" w:color="000000" w:fill="FFFFFF"/>
            <w:vAlign w:val="center"/>
            <w:hideMark/>
          </w:tcPr>
          <w:p w14:paraId="5DBF3402"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L 4.2 </w:t>
            </w:r>
          </w:p>
        </w:tc>
        <w:tc>
          <w:tcPr>
            <w:tcW w:w="643" w:type="pct"/>
            <w:shd w:val="clear" w:color="000000" w:fill="FFFFFF"/>
            <w:vAlign w:val="center"/>
            <w:hideMark/>
          </w:tcPr>
          <w:p w14:paraId="0B3B2192" w14:textId="77777777" w:rsidR="00F64829" w:rsidRPr="00F64829" w:rsidRDefault="00F64829" w:rsidP="00F64829">
            <w:pPr>
              <w:spacing w:after="240"/>
              <w:jc w:val="center"/>
              <w:rPr>
                <w:rFonts w:ascii="Arial Narrow" w:hAnsi="Arial Narrow" w:cs="Calibri"/>
                <w:sz w:val="16"/>
                <w:szCs w:val="16"/>
                <w:lang w:val="es-PE"/>
              </w:rPr>
            </w:pPr>
            <w:r w:rsidRPr="00F64829">
              <w:rPr>
                <w:rFonts w:ascii="Arial Narrow" w:hAnsi="Arial Narrow" w:cs="Calibri"/>
                <w:sz w:val="16"/>
                <w:szCs w:val="16"/>
                <w:lang w:val="es-PE"/>
              </w:rPr>
              <w:t>Garantizar el acceso equitativo de equipamiento e infraestructura urbana en las ciudades y centros poblados del país.</w:t>
            </w:r>
          </w:p>
        </w:tc>
        <w:tc>
          <w:tcPr>
            <w:tcW w:w="337" w:type="pct"/>
            <w:shd w:val="clear" w:color="auto" w:fill="auto"/>
            <w:vAlign w:val="center"/>
            <w:hideMark/>
          </w:tcPr>
          <w:p w14:paraId="7683A6A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339CE228" w14:textId="59FF614E"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urbanísticos de gestión del suelo para el financiamiento de espacios públicos u otros fines de interés público</w:t>
            </w:r>
          </w:p>
        </w:tc>
        <w:tc>
          <w:tcPr>
            <w:tcW w:w="558" w:type="pct"/>
            <w:shd w:val="clear" w:color="auto" w:fill="auto"/>
            <w:vAlign w:val="center"/>
            <w:hideMark/>
          </w:tcPr>
          <w:p w14:paraId="249CE6A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Ind.01 Porcentaje de gobiernos locales que utilizan instrumentos urbanísticos para el financiamiento de espacios públicos u otros fines de interés público.</w:t>
            </w:r>
            <w:r w:rsidRPr="00F64829">
              <w:rPr>
                <w:rFonts w:ascii="Arial Narrow" w:hAnsi="Arial Narrow" w:cs="Calibri"/>
                <w:color w:val="000000"/>
                <w:sz w:val="16"/>
                <w:szCs w:val="16"/>
                <w:lang w:val="es-PE"/>
              </w:rPr>
              <w:br/>
              <w:t>Ind.02 Porcentaje del ingreso de la municipalidad que es autogenerado producto de los instrumentos urbanísticos de gestión del suelo</w:t>
            </w:r>
          </w:p>
        </w:tc>
        <w:tc>
          <w:tcPr>
            <w:tcW w:w="247" w:type="pct"/>
            <w:shd w:val="clear" w:color="000000" w:fill="FFFFFF"/>
            <w:vAlign w:val="center"/>
            <w:hideMark/>
          </w:tcPr>
          <w:p w14:paraId="324A8C5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70F77584"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auto" w:fill="auto"/>
            <w:vAlign w:val="center"/>
            <w:hideMark/>
          </w:tcPr>
          <w:p w14:paraId="60644FD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bl>
    <w:p w14:paraId="4D1802FC" w14:textId="3EC446C7" w:rsidR="00C47991" w:rsidRDefault="00C47991">
      <w:pPr>
        <w:pBdr>
          <w:top w:val="nil"/>
          <w:left w:val="nil"/>
          <w:bottom w:val="nil"/>
          <w:right w:val="nil"/>
          <w:between w:val="nil"/>
        </w:pBdr>
        <w:ind w:left="60" w:right="180"/>
        <w:jc w:val="both"/>
        <w:rPr>
          <w:rFonts w:ascii="Arial Narrow" w:eastAsia="Arial Narrow" w:hAnsi="Arial Narrow" w:cs="Arial Narrow"/>
          <w:sz w:val="18"/>
          <w:szCs w:val="18"/>
        </w:rPr>
      </w:pPr>
      <w:r>
        <w:rPr>
          <w:rFonts w:ascii="Arial Narrow" w:eastAsia="Arial Narrow" w:hAnsi="Arial Narrow" w:cs="Arial Narrow"/>
          <w:sz w:val="18"/>
          <w:szCs w:val="18"/>
        </w:rPr>
        <w:lastRenderedPageBreak/>
        <w:br w:type="page"/>
      </w:r>
    </w:p>
    <w:p w14:paraId="365A2C0B" w14:textId="77777777" w:rsidR="0030599F" w:rsidRDefault="00F8381F">
      <w:pPr>
        <w:pStyle w:val="Ttulo2"/>
        <w:numPr>
          <w:ilvl w:val="1"/>
          <w:numId w:val="4"/>
        </w:numPr>
        <w:ind w:left="426" w:hanging="426"/>
        <w:rPr>
          <w:rFonts w:ascii="Arial Narrow" w:eastAsia="Arial Narrow" w:hAnsi="Arial Narrow" w:cs="Arial Narrow"/>
          <w:b/>
          <w:bCs/>
          <w:color w:val="222A35"/>
          <w:sz w:val="24"/>
          <w:szCs w:val="24"/>
        </w:rPr>
      </w:pPr>
      <w:bookmarkStart w:id="23" w:name="_heading=h.oz539hp6pqfb" w:colFirst="0" w:colLast="0"/>
      <w:bookmarkEnd w:id="23"/>
      <w:r>
        <w:rPr>
          <w:rFonts w:ascii="Arial Narrow" w:eastAsia="Arial Narrow" w:hAnsi="Arial Narrow" w:cs="Arial Narrow"/>
          <w:b/>
          <w:bCs/>
          <w:color w:val="000000"/>
          <w:sz w:val="24"/>
          <w:szCs w:val="24"/>
        </w:rPr>
        <w:lastRenderedPageBreak/>
        <w:t>ANEXO</w:t>
      </w:r>
      <w:r>
        <w:rPr>
          <w:rFonts w:ascii="Arial Narrow" w:eastAsia="Arial Narrow" w:hAnsi="Arial Narrow" w:cs="Arial Narrow"/>
          <w:b/>
          <w:bCs/>
          <w:color w:val="222A35"/>
          <w:sz w:val="24"/>
          <w:szCs w:val="24"/>
        </w:rPr>
        <w:t xml:space="preserve"> B - 3: MATRIZ DEL PLAN ESTRATÉGICO INSTITUCIONAL</w:t>
      </w:r>
    </w:p>
    <w:p w14:paraId="3C586C40" w14:textId="77777777" w:rsidR="0030599F" w:rsidRDefault="0030599F">
      <w:pPr>
        <w:rPr>
          <w:rFonts w:ascii="Arial Narrow" w:eastAsia="Arial Narrow" w:hAnsi="Arial Narrow" w:cs="Arial Narrow"/>
        </w:rPr>
      </w:pPr>
    </w:p>
    <w:tbl>
      <w:tblPr>
        <w:tblStyle w:val="121"/>
        <w:tblW w:w="1453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22"/>
        <w:gridCol w:w="283"/>
        <w:gridCol w:w="12126"/>
      </w:tblGrid>
      <w:tr w:rsidR="0030599F" w14:paraId="117585A9" w14:textId="77777777">
        <w:trPr>
          <w:trHeight w:val="204"/>
        </w:trPr>
        <w:tc>
          <w:tcPr>
            <w:tcW w:w="2122" w:type="dxa"/>
            <w:vAlign w:val="center"/>
          </w:tcPr>
          <w:p w14:paraId="273DAD51" w14:textId="77777777" w:rsidR="0030599F" w:rsidRDefault="00F8381F">
            <w:pPr>
              <w:ind w:right="45"/>
              <w:rPr>
                <w:rFonts w:ascii="Arial Narrow" w:eastAsia="Arial Narrow" w:hAnsi="Arial Narrow" w:cs="Arial Narrow"/>
                <w:b/>
                <w:bCs/>
                <w:color w:val="222A35"/>
                <w:sz w:val="22"/>
                <w:szCs w:val="22"/>
              </w:rPr>
            </w:pPr>
            <w:bookmarkStart w:id="24" w:name="_heading=h.e86e6l5xlt81" w:colFirst="0" w:colLast="0"/>
            <w:bookmarkEnd w:id="24"/>
            <w:r>
              <w:rPr>
                <w:rFonts w:ascii="Arial Narrow" w:eastAsia="Arial Narrow" w:hAnsi="Arial Narrow" w:cs="Arial Narrow"/>
                <w:b/>
                <w:bCs/>
                <w:color w:val="222A35"/>
                <w:sz w:val="22"/>
                <w:szCs w:val="22"/>
              </w:rPr>
              <w:t>SECTOR</w:t>
            </w:r>
          </w:p>
        </w:tc>
        <w:tc>
          <w:tcPr>
            <w:tcW w:w="283" w:type="dxa"/>
            <w:vAlign w:val="center"/>
          </w:tcPr>
          <w:p w14:paraId="042EBCA5"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w:t>
            </w:r>
          </w:p>
        </w:tc>
        <w:tc>
          <w:tcPr>
            <w:tcW w:w="12126" w:type="dxa"/>
            <w:vAlign w:val="center"/>
          </w:tcPr>
          <w:p w14:paraId="1007AC9C" w14:textId="77777777" w:rsidR="0030599F" w:rsidRDefault="00F8381F">
            <w:pPr>
              <w:ind w:right="45"/>
              <w:rPr>
                <w:rFonts w:ascii="Arial Narrow" w:eastAsia="Arial Narrow" w:hAnsi="Arial Narrow" w:cs="Arial Narrow"/>
                <w:b/>
                <w:bCs/>
                <w:color w:val="222A35"/>
                <w:sz w:val="22"/>
                <w:szCs w:val="22"/>
              </w:rPr>
            </w:pPr>
            <w:r w:rsidRPr="0035391E">
              <w:rPr>
                <w:rFonts w:ascii="Arial Narrow" w:eastAsia="Arial Narrow" w:hAnsi="Arial Narrow" w:cs="Arial Narrow"/>
                <w:sz w:val="22"/>
                <w:szCs w:val="22"/>
              </w:rPr>
              <w:t>Gobierno Local</w:t>
            </w:r>
          </w:p>
        </w:tc>
      </w:tr>
      <w:tr w:rsidR="0030599F" w14:paraId="36188010" w14:textId="77777777">
        <w:tc>
          <w:tcPr>
            <w:tcW w:w="2122" w:type="dxa"/>
          </w:tcPr>
          <w:p w14:paraId="64956595"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PLIEGO</w:t>
            </w:r>
          </w:p>
        </w:tc>
        <w:tc>
          <w:tcPr>
            <w:tcW w:w="283" w:type="dxa"/>
          </w:tcPr>
          <w:p w14:paraId="5266E004"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w:t>
            </w:r>
          </w:p>
        </w:tc>
        <w:tc>
          <w:tcPr>
            <w:tcW w:w="12126" w:type="dxa"/>
          </w:tcPr>
          <w:p w14:paraId="4FACDFF4" w14:textId="35C249AE" w:rsidR="0030599F" w:rsidRDefault="00A04600" w:rsidP="00A04600">
            <w:pPr>
              <w:ind w:right="45"/>
              <w:rPr>
                <w:rFonts w:ascii="Arial Narrow" w:eastAsia="Arial Narrow" w:hAnsi="Arial Narrow" w:cs="Arial Narrow"/>
                <w:b/>
                <w:bCs/>
                <w:color w:val="222A35"/>
                <w:sz w:val="22"/>
                <w:szCs w:val="22"/>
              </w:rPr>
            </w:pPr>
            <w:r>
              <w:rPr>
                <w:rFonts w:ascii="Arial Narrow" w:eastAsia="Arial Narrow" w:hAnsi="Arial Narrow" w:cs="Arial Narrow"/>
                <w:color w:val="FF0000"/>
                <w:sz w:val="22"/>
                <w:szCs w:val="22"/>
              </w:rPr>
              <w:t>ventanilla</w:t>
            </w:r>
            <w:r w:rsidR="00F37DEF" w:rsidRPr="00F37DEF">
              <w:rPr>
                <w:rFonts w:ascii="Arial Narrow" w:eastAsia="Arial Narrow" w:hAnsi="Arial Narrow" w:cs="Arial Narrow"/>
                <w:sz w:val="22"/>
                <w:szCs w:val="22"/>
              </w:rPr>
              <w:t>:</w:t>
            </w:r>
            <w:r w:rsidR="00F37DEF" w:rsidRPr="00F37DEF">
              <w:rPr>
                <w:rFonts w:ascii="Arial Narrow" w:eastAsia="Arial Narrow" w:hAnsi="Arial Narrow" w:cs="Arial Narrow"/>
                <w:color w:val="FF0000"/>
                <w:sz w:val="22"/>
                <w:szCs w:val="22"/>
              </w:rPr>
              <w:t xml:space="preserve"> </w:t>
            </w:r>
            <w:r>
              <w:rPr>
                <w:rFonts w:ascii="Arial Narrow" w:eastAsia="Arial Narrow" w:hAnsi="Arial Narrow" w:cs="Arial Narrow"/>
                <w:color w:val="FF0000"/>
                <w:sz w:val="22"/>
                <w:szCs w:val="22"/>
              </w:rPr>
              <w:t>ventanilla</w:t>
            </w:r>
          </w:p>
        </w:tc>
      </w:tr>
      <w:tr w:rsidR="0030599F" w14:paraId="7F02D0A0" w14:textId="77777777">
        <w:tc>
          <w:tcPr>
            <w:tcW w:w="2122" w:type="dxa"/>
          </w:tcPr>
          <w:p w14:paraId="64F5B948"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PERIODO</w:t>
            </w:r>
          </w:p>
        </w:tc>
        <w:tc>
          <w:tcPr>
            <w:tcW w:w="283" w:type="dxa"/>
          </w:tcPr>
          <w:p w14:paraId="41D1E655"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w:t>
            </w:r>
          </w:p>
        </w:tc>
        <w:tc>
          <w:tcPr>
            <w:tcW w:w="12126" w:type="dxa"/>
          </w:tcPr>
          <w:p w14:paraId="2C7E294A" w14:textId="2EF81B20" w:rsidR="0030599F" w:rsidRDefault="00A04600">
            <w:pPr>
              <w:ind w:right="45"/>
              <w:rPr>
                <w:rFonts w:ascii="Arial Narrow" w:eastAsia="Arial Narrow" w:hAnsi="Arial Narrow" w:cs="Arial Narrow"/>
                <w:b/>
                <w:bCs/>
                <w:color w:val="222A35"/>
                <w:sz w:val="22"/>
                <w:szCs w:val="22"/>
              </w:rPr>
            </w:pPr>
            <w:r>
              <w:rPr>
                <w:rFonts w:ascii="Arial Narrow" w:eastAsia="Arial Narrow" w:hAnsi="Arial Narrow" w:cs="Arial Narrow"/>
                <w:color w:val="FF0000"/>
                <w:sz w:val="22"/>
                <w:szCs w:val="22"/>
              </w:rPr>
              <w:t>2023</w:t>
            </w:r>
          </w:p>
        </w:tc>
      </w:tr>
      <w:tr w:rsidR="0030599F" w14:paraId="102247DC" w14:textId="77777777">
        <w:trPr>
          <w:trHeight w:val="302"/>
        </w:trPr>
        <w:tc>
          <w:tcPr>
            <w:tcW w:w="2122" w:type="dxa"/>
          </w:tcPr>
          <w:p w14:paraId="2A0A74AD"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MISION INSTITUCIONAL</w:t>
            </w:r>
          </w:p>
        </w:tc>
        <w:tc>
          <w:tcPr>
            <w:tcW w:w="283" w:type="dxa"/>
          </w:tcPr>
          <w:p w14:paraId="6E2ACFB6" w14:textId="77777777" w:rsidR="0030599F" w:rsidRDefault="00F8381F">
            <w:pPr>
              <w:ind w:right="45"/>
              <w:rPr>
                <w:rFonts w:ascii="Arial Narrow" w:eastAsia="Arial Narrow" w:hAnsi="Arial Narrow" w:cs="Arial Narrow"/>
                <w:b/>
                <w:bCs/>
                <w:sz w:val="16"/>
                <w:szCs w:val="16"/>
              </w:rPr>
            </w:pPr>
            <w:r>
              <w:rPr>
                <w:rFonts w:ascii="Arial Narrow" w:eastAsia="Arial Narrow" w:hAnsi="Arial Narrow" w:cs="Arial Narrow"/>
                <w:b/>
                <w:bCs/>
                <w:sz w:val="16"/>
                <w:szCs w:val="16"/>
              </w:rPr>
              <w:t>:</w:t>
            </w:r>
          </w:p>
        </w:tc>
        <w:tc>
          <w:tcPr>
            <w:tcW w:w="12126" w:type="dxa"/>
          </w:tcPr>
          <w:p w14:paraId="6BEABF9A" w14:textId="21CB5214" w:rsidR="00A80A31" w:rsidRPr="00A80A31" w:rsidRDefault="00A80A31" w:rsidP="00A80A31">
            <w:pPr>
              <w:ind w:right="45"/>
              <w:rPr>
                <w:rFonts w:ascii="Arial Narrow" w:eastAsia="Arial Narrow" w:hAnsi="Arial Narrow" w:cs="Arial Narrow"/>
                <w:b/>
                <w:color w:val="FF0000"/>
                <w:sz w:val="22"/>
                <w:szCs w:val="22"/>
              </w:rPr>
            </w:pPr>
            <w:r>
              <w:rPr>
                <w:rFonts w:ascii="Arial Narrow" w:eastAsia="Arial Narrow" w:hAnsi="Arial Narrow" w:cs="Arial Narrow"/>
                <w:b/>
                <w:color w:val="FF0000"/>
                <w:sz w:val="22"/>
                <w:szCs w:val="22"/>
              </w:rPr>
              <w:t>ventanilla</w:t>
            </w:r>
          </w:p>
          <w:p w14:paraId="7B15D892" w14:textId="27C56FF5" w:rsidR="0030599F" w:rsidRDefault="0030599F">
            <w:pPr>
              <w:ind w:right="45"/>
              <w:rPr>
                <w:rFonts w:ascii="Arial Narrow" w:eastAsia="Arial Narrow" w:hAnsi="Arial Narrow" w:cs="Arial Narrow"/>
                <w:sz w:val="16"/>
                <w:szCs w:val="16"/>
              </w:rPr>
            </w:pPr>
          </w:p>
        </w:tc>
      </w:tr>
    </w:tbl>
    <w:p w14:paraId="0E2B8F47" w14:textId="77777777" w:rsidR="0030599F" w:rsidRDefault="0030599F">
      <w:pPr>
        <w:tabs>
          <w:tab w:val="left" w:pos="1002"/>
        </w:tabs>
        <w:spacing w:line="276" w:lineRule="auto"/>
        <w:rPr>
          <w:rFonts w:ascii="Arial Narrow" w:eastAsia="Arial Narrow" w:hAnsi="Arial Narrow" w:cs="Arial Narrow"/>
        </w:rPr>
      </w:pPr>
    </w:p>
    <w:p w14:paraId="51366B77" w14:textId="77777777" w:rsidR="0030599F" w:rsidRDefault="0030599F">
      <w:pPr>
        <w:tabs>
          <w:tab w:val="left" w:pos="1002"/>
        </w:tabs>
        <w:rPr>
          <w:rFonts w:ascii="Arial Narrow" w:eastAsia="Arial Narrow" w:hAnsi="Arial Narrow" w:cs="Arial Narrow"/>
          <w:b/>
          <w:bCs/>
        </w:rPr>
      </w:pPr>
    </w:p>
    <w:tbl>
      <w:tblPr>
        <w:tblW w:w="5000" w:type="pct"/>
        <w:tblLayout w:type="fixed"/>
        <w:tblCellMar>
          <w:left w:w="70" w:type="dxa"/>
          <w:right w:w="70" w:type="dxa"/>
        </w:tblCellMar>
        <w:tblLook w:val="04A0" w:firstRow="1" w:lastRow="0" w:firstColumn="1" w:lastColumn="0" w:noHBand="0" w:noVBand="1"/>
      </w:tblPr>
      <w:tblGrid>
        <w:gridCol w:w="544"/>
        <w:gridCol w:w="4694"/>
        <w:gridCol w:w="5242"/>
        <w:gridCol w:w="569"/>
        <w:gridCol w:w="566"/>
        <w:gridCol w:w="566"/>
        <w:gridCol w:w="569"/>
        <w:gridCol w:w="566"/>
        <w:gridCol w:w="566"/>
        <w:gridCol w:w="639"/>
      </w:tblGrid>
      <w:tr w:rsidR="00BE5260" w:rsidRPr="00BE5260" w14:paraId="5193EF62" w14:textId="77777777" w:rsidTr="00A84F55">
        <w:trPr>
          <w:trHeight w:val="360"/>
          <w:tblHeader/>
        </w:trPr>
        <w:tc>
          <w:tcPr>
            <w:tcW w:w="1803" w:type="pct"/>
            <w:gridSpan w:val="2"/>
            <w:tcBorders>
              <w:top w:val="single" w:sz="8" w:space="0" w:color="auto"/>
              <w:left w:val="single" w:sz="8" w:space="0" w:color="auto"/>
              <w:bottom w:val="single" w:sz="8" w:space="0" w:color="auto"/>
              <w:right w:val="single" w:sz="8" w:space="0" w:color="000000"/>
            </w:tcBorders>
            <w:shd w:val="clear" w:color="000000" w:fill="D9E1F2"/>
            <w:vAlign w:val="center"/>
            <w:hideMark/>
          </w:tcPr>
          <w:p w14:paraId="6F7A7629" w14:textId="77777777" w:rsidR="00BE5260" w:rsidRPr="00BE5260" w:rsidRDefault="00BE5260" w:rsidP="00BE5260">
            <w:pPr>
              <w:jc w:val="center"/>
              <w:rPr>
                <w:rFonts w:ascii="Arial Narrow" w:hAnsi="Arial Narrow" w:cs="Calibri"/>
                <w:b/>
                <w:bCs/>
                <w:lang w:val="es-PE"/>
              </w:rPr>
            </w:pPr>
            <w:bookmarkStart w:id="25" w:name="_heading=h.4eb59z5fyow5" w:colFirst="0" w:colLast="0"/>
            <w:bookmarkEnd w:id="25"/>
            <w:r w:rsidRPr="00BE5260">
              <w:rPr>
                <w:rFonts w:ascii="Arial Narrow" w:hAnsi="Arial Narrow" w:cs="Calibri"/>
                <w:b/>
                <w:bCs/>
                <w:lang w:val="es-PE"/>
              </w:rPr>
              <w:t>OEI/AEI</w:t>
            </w:r>
          </w:p>
        </w:tc>
        <w:tc>
          <w:tcPr>
            <w:tcW w:w="1805"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4813EFFD"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Nombre del indicador</w:t>
            </w:r>
          </w:p>
        </w:tc>
        <w:tc>
          <w:tcPr>
            <w:tcW w:w="391" w:type="pct"/>
            <w:gridSpan w:val="2"/>
            <w:tcBorders>
              <w:top w:val="single" w:sz="8" w:space="0" w:color="auto"/>
              <w:left w:val="nil"/>
              <w:bottom w:val="single" w:sz="8" w:space="0" w:color="auto"/>
              <w:right w:val="single" w:sz="8" w:space="0" w:color="000000"/>
            </w:tcBorders>
            <w:shd w:val="clear" w:color="000000" w:fill="D9E1F2"/>
            <w:vAlign w:val="center"/>
            <w:hideMark/>
          </w:tcPr>
          <w:p w14:paraId="3FEAA8BB"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Línea base</w:t>
            </w:r>
          </w:p>
        </w:tc>
        <w:tc>
          <w:tcPr>
            <w:tcW w:w="1001" w:type="pct"/>
            <w:gridSpan w:val="5"/>
            <w:tcBorders>
              <w:top w:val="single" w:sz="8" w:space="0" w:color="auto"/>
              <w:left w:val="nil"/>
              <w:bottom w:val="single" w:sz="8" w:space="0" w:color="auto"/>
              <w:right w:val="single" w:sz="8" w:space="0" w:color="000000"/>
            </w:tcBorders>
            <w:shd w:val="clear" w:color="000000" w:fill="D9E1F2"/>
            <w:vAlign w:val="center"/>
            <w:hideMark/>
          </w:tcPr>
          <w:p w14:paraId="2857F663"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Logros Esperados</w:t>
            </w:r>
          </w:p>
        </w:tc>
      </w:tr>
      <w:tr w:rsidR="00BE5260" w:rsidRPr="00BE5260" w14:paraId="72829CAE" w14:textId="77777777" w:rsidTr="00A84F55">
        <w:trPr>
          <w:trHeight w:val="390"/>
          <w:tblHeader/>
        </w:trPr>
        <w:tc>
          <w:tcPr>
            <w:tcW w:w="187" w:type="pct"/>
            <w:tcBorders>
              <w:top w:val="nil"/>
              <w:left w:val="single" w:sz="8" w:space="0" w:color="auto"/>
              <w:bottom w:val="single" w:sz="8" w:space="0" w:color="auto"/>
              <w:right w:val="single" w:sz="8" w:space="0" w:color="auto"/>
            </w:tcBorders>
            <w:shd w:val="clear" w:color="000000" w:fill="D9E1F2"/>
            <w:vAlign w:val="center"/>
            <w:hideMark/>
          </w:tcPr>
          <w:p w14:paraId="33535E04"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Código</w:t>
            </w:r>
          </w:p>
        </w:tc>
        <w:tc>
          <w:tcPr>
            <w:tcW w:w="1616" w:type="pct"/>
            <w:tcBorders>
              <w:top w:val="nil"/>
              <w:left w:val="nil"/>
              <w:bottom w:val="single" w:sz="8" w:space="0" w:color="auto"/>
              <w:right w:val="single" w:sz="8" w:space="0" w:color="auto"/>
            </w:tcBorders>
            <w:shd w:val="clear" w:color="000000" w:fill="D9E1F2"/>
            <w:vAlign w:val="center"/>
            <w:hideMark/>
          </w:tcPr>
          <w:p w14:paraId="204A8A02"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Descripción</w:t>
            </w:r>
          </w:p>
        </w:tc>
        <w:tc>
          <w:tcPr>
            <w:tcW w:w="1805" w:type="pct"/>
            <w:vMerge/>
            <w:tcBorders>
              <w:top w:val="single" w:sz="8" w:space="0" w:color="auto"/>
              <w:left w:val="single" w:sz="8" w:space="0" w:color="auto"/>
              <w:bottom w:val="single" w:sz="8" w:space="0" w:color="000000"/>
              <w:right w:val="single" w:sz="8" w:space="0" w:color="auto"/>
            </w:tcBorders>
            <w:vAlign w:val="center"/>
            <w:hideMark/>
          </w:tcPr>
          <w:p w14:paraId="669D3E4C" w14:textId="77777777" w:rsidR="00BE5260" w:rsidRPr="00BE5260" w:rsidRDefault="00BE5260" w:rsidP="00BE5260">
            <w:pPr>
              <w:rPr>
                <w:rFonts w:ascii="Arial Narrow" w:hAnsi="Arial Narrow" w:cs="Calibri"/>
                <w:b/>
                <w:bCs/>
                <w:lang w:val="es-PE"/>
              </w:rPr>
            </w:pPr>
          </w:p>
        </w:tc>
        <w:tc>
          <w:tcPr>
            <w:tcW w:w="196" w:type="pct"/>
            <w:tcBorders>
              <w:top w:val="nil"/>
              <w:left w:val="nil"/>
              <w:bottom w:val="single" w:sz="8" w:space="0" w:color="auto"/>
              <w:right w:val="single" w:sz="8" w:space="0" w:color="auto"/>
            </w:tcBorders>
            <w:shd w:val="clear" w:color="000000" w:fill="D9E1F2"/>
            <w:vAlign w:val="center"/>
            <w:hideMark/>
          </w:tcPr>
          <w:p w14:paraId="396BE611"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Año</w:t>
            </w:r>
          </w:p>
        </w:tc>
        <w:tc>
          <w:tcPr>
            <w:tcW w:w="195" w:type="pct"/>
            <w:tcBorders>
              <w:top w:val="nil"/>
              <w:left w:val="nil"/>
              <w:bottom w:val="single" w:sz="8" w:space="0" w:color="auto"/>
              <w:right w:val="single" w:sz="8" w:space="0" w:color="auto"/>
            </w:tcBorders>
            <w:shd w:val="clear" w:color="000000" w:fill="D9E1F2"/>
            <w:vAlign w:val="center"/>
            <w:hideMark/>
          </w:tcPr>
          <w:p w14:paraId="7B65E8B3"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Valor</w:t>
            </w:r>
          </w:p>
        </w:tc>
        <w:tc>
          <w:tcPr>
            <w:tcW w:w="195" w:type="pct"/>
            <w:tcBorders>
              <w:top w:val="nil"/>
              <w:left w:val="nil"/>
              <w:bottom w:val="single" w:sz="8" w:space="0" w:color="auto"/>
              <w:right w:val="single" w:sz="8" w:space="0" w:color="auto"/>
            </w:tcBorders>
            <w:shd w:val="clear" w:color="000000" w:fill="D9E1F2"/>
            <w:vAlign w:val="center"/>
            <w:hideMark/>
          </w:tcPr>
          <w:p w14:paraId="0F9D02A8"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2026</w:t>
            </w:r>
          </w:p>
        </w:tc>
        <w:tc>
          <w:tcPr>
            <w:tcW w:w="196" w:type="pct"/>
            <w:tcBorders>
              <w:top w:val="nil"/>
              <w:left w:val="nil"/>
              <w:bottom w:val="single" w:sz="8" w:space="0" w:color="auto"/>
              <w:right w:val="single" w:sz="8" w:space="0" w:color="auto"/>
            </w:tcBorders>
            <w:shd w:val="clear" w:color="000000" w:fill="D9E1F2"/>
            <w:vAlign w:val="center"/>
            <w:hideMark/>
          </w:tcPr>
          <w:p w14:paraId="157BA29A"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2027</w:t>
            </w:r>
          </w:p>
        </w:tc>
        <w:tc>
          <w:tcPr>
            <w:tcW w:w="195" w:type="pct"/>
            <w:tcBorders>
              <w:top w:val="nil"/>
              <w:left w:val="nil"/>
              <w:bottom w:val="single" w:sz="8" w:space="0" w:color="auto"/>
              <w:right w:val="single" w:sz="8" w:space="0" w:color="auto"/>
            </w:tcBorders>
            <w:shd w:val="clear" w:color="000000" w:fill="D9E1F2"/>
            <w:vAlign w:val="center"/>
            <w:hideMark/>
          </w:tcPr>
          <w:p w14:paraId="4319B0EE"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2028</w:t>
            </w:r>
          </w:p>
        </w:tc>
        <w:tc>
          <w:tcPr>
            <w:tcW w:w="195" w:type="pct"/>
            <w:tcBorders>
              <w:top w:val="nil"/>
              <w:left w:val="nil"/>
              <w:bottom w:val="single" w:sz="8" w:space="0" w:color="auto"/>
              <w:right w:val="single" w:sz="8" w:space="0" w:color="auto"/>
            </w:tcBorders>
            <w:shd w:val="clear" w:color="000000" w:fill="D9E1F2"/>
            <w:vAlign w:val="center"/>
            <w:hideMark/>
          </w:tcPr>
          <w:p w14:paraId="4BA58323"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2029</w:t>
            </w:r>
          </w:p>
        </w:tc>
        <w:tc>
          <w:tcPr>
            <w:tcW w:w="220" w:type="pct"/>
            <w:tcBorders>
              <w:top w:val="nil"/>
              <w:left w:val="nil"/>
              <w:bottom w:val="single" w:sz="8" w:space="0" w:color="auto"/>
              <w:right w:val="single" w:sz="8" w:space="0" w:color="auto"/>
            </w:tcBorders>
            <w:shd w:val="clear" w:color="000000" w:fill="D9E1F2"/>
            <w:vAlign w:val="center"/>
            <w:hideMark/>
          </w:tcPr>
          <w:p w14:paraId="27A4A60A"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2030</w:t>
            </w:r>
          </w:p>
        </w:tc>
      </w:tr>
      <w:tr w:rsidR="00BE5260" w:rsidRPr="00BE5260" w14:paraId="58BF6841" w14:textId="77777777" w:rsidTr="00BE5260">
        <w:trPr>
          <w:trHeight w:val="780"/>
        </w:trPr>
        <w:tc>
          <w:tcPr>
            <w:tcW w:w="187" w:type="pct"/>
            <w:tcBorders>
              <w:top w:val="nil"/>
              <w:left w:val="single" w:sz="4" w:space="0" w:color="auto"/>
              <w:bottom w:val="single" w:sz="4" w:space="0" w:color="auto"/>
              <w:right w:val="single" w:sz="4" w:space="0" w:color="auto"/>
            </w:tcBorders>
            <w:shd w:val="clear" w:color="D9E2F3" w:fill="8EA9DB"/>
            <w:noWrap/>
            <w:vAlign w:val="center"/>
            <w:hideMark/>
          </w:tcPr>
          <w:p w14:paraId="17C1B141"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OEI.01</w:t>
            </w:r>
          </w:p>
        </w:tc>
        <w:tc>
          <w:tcPr>
            <w:tcW w:w="1616" w:type="pct"/>
            <w:tcBorders>
              <w:top w:val="nil"/>
              <w:left w:val="nil"/>
              <w:bottom w:val="single" w:sz="4" w:space="0" w:color="auto"/>
              <w:right w:val="single" w:sz="4" w:space="0" w:color="auto"/>
            </w:tcBorders>
            <w:shd w:val="clear" w:color="D9E2F3" w:fill="8EA9DB"/>
            <w:vAlign w:val="center"/>
            <w:hideMark/>
          </w:tcPr>
          <w:p w14:paraId="7CB9CFC5" w14:textId="77777777" w:rsidR="00BE5260" w:rsidRPr="00BE5260" w:rsidRDefault="00BE5260" w:rsidP="00BE5260">
            <w:pPr>
              <w:jc w:val="both"/>
              <w:rPr>
                <w:rFonts w:ascii="Arial Narrow" w:hAnsi="Arial Narrow" w:cs="Calibri"/>
                <w:b/>
                <w:bCs/>
                <w:lang w:val="es-PE"/>
              </w:rPr>
            </w:pPr>
            <w:r w:rsidRPr="00BE5260">
              <w:rPr>
                <w:rFonts w:ascii="Arial Narrow" w:hAnsi="Arial Narrow" w:cs="Calibri"/>
                <w:b/>
                <w:bCs/>
                <w:lang w:val="es-PE"/>
              </w:rPr>
              <w:t>Promover el ordenamiento territorial en beneficio de la población local</w:t>
            </w:r>
          </w:p>
        </w:tc>
        <w:tc>
          <w:tcPr>
            <w:tcW w:w="1805" w:type="pct"/>
            <w:tcBorders>
              <w:top w:val="nil"/>
              <w:left w:val="nil"/>
              <w:bottom w:val="single" w:sz="4" w:space="0" w:color="auto"/>
              <w:right w:val="single" w:sz="4" w:space="0" w:color="auto"/>
            </w:tcBorders>
            <w:shd w:val="clear" w:color="D9E2F3" w:fill="8EA9DB"/>
            <w:vAlign w:val="center"/>
            <w:hideMark/>
          </w:tcPr>
          <w:p w14:paraId="7F64AB81"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 xml:space="preserve">Porcentaje de la población local que reside en zonas que cumplen con los instrumentos técnicos </w:t>
            </w:r>
            <w:proofErr w:type="spellStart"/>
            <w:r w:rsidRPr="00BE5260">
              <w:rPr>
                <w:rFonts w:ascii="Arial Narrow" w:hAnsi="Arial Narrow" w:cs="Calibri"/>
                <w:b/>
                <w:bCs/>
                <w:color w:val="000000"/>
                <w:lang w:val="es-PE"/>
              </w:rPr>
              <w:t>sustentatorios</w:t>
            </w:r>
            <w:proofErr w:type="spellEnd"/>
            <w:r w:rsidRPr="00BE5260">
              <w:rPr>
                <w:rFonts w:ascii="Arial Narrow" w:hAnsi="Arial Narrow" w:cs="Calibri"/>
                <w:b/>
                <w:bCs/>
                <w:color w:val="000000"/>
                <w:lang w:val="es-PE"/>
              </w:rPr>
              <w:t xml:space="preserve"> para el ordenamiento territorial</w:t>
            </w:r>
          </w:p>
        </w:tc>
        <w:tc>
          <w:tcPr>
            <w:tcW w:w="196" w:type="pct"/>
            <w:tcBorders>
              <w:top w:val="nil"/>
              <w:left w:val="nil"/>
              <w:bottom w:val="single" w:sz="4" w:space="0" w:color="auto"/>
              <w:right w:val="single" w:sz="4" w:space="0" w:color="auto"/>
            </w:tcBorders>
            <w:shd w:val="clear" w:color="auto" w:fill="auto"/>
            <w:noWrap/>
            <w:vAlign w:val="bottom"/>
            <w:hideMark/>
          </w:tcPr>
          <w:p w14:paraId="5414664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2022</w:t>
            </w:r>
          </w:p>
        </w:tc>
        <w:tc>
          <w:tcPr>
            <w:tcW w:w="195" w:type="pct"/>
            <w:tcBorders>
              <w:top w:val="nil"/>
              <w:left w:val="nil"/>
              <w:bottom w:val="single" w:sz="4" w:space="0" w:color="auto"/>
              <w:right w:val="single" w:sz="4" w:space="0" w:color="auto"/>
            </w:tcBorders>
            <w:shd w:val="clear" w:color="auto" w:fill="auto"/>
            <w:noWrap/>
            <w:vAlign w:val="bottom"/>
            <w:hideMark/>
          </w:tcPr>
          <w:p w14:paraId="2DA499B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2</w:t>
            </w:r>
          </w:p>
        </w:tc>
        <w:tc>
          <w:tcPr>
            <w:tcW w:w="195" w:type="pct"/>
            <w:tcBorders>
              <w:top w:val="nil"/>
              <w:left w:val="nil"/>
              <w:bottom w:val="single" w:sz="4" w:space="0" w:color="auto"/>
              <w:right w:val="single" w:sz="4" w:space="0" w:color="auto"/>
            </w:tcBorders>
            <w:shd w:val="clear" w:color="auto" w:fill="auto"/>
            <w:noWrap/>
            <w:vAlign w:val="bottom"/>
            <w:hideMark/>
          </w:tcPr>
          <w:p w14:paraId="1EA9FF3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r>
          </w:p>
        </w:tc>
        <w:tc>
          <w:tcPr>
            <w:tcW w:w="196" w:type="pct"/>
            <w:tcBorders>
              <w:top w:val="nil"/>
              <w:left w:val="nil"/>
              <w:bottom w:val="single" w:sz="4" w:space="0" w:color="auto"/>
              <w:right w:val="single" w:sz="4" w:space="0" w:color="auto"/>
            </w:tcBorders>
            <w:shd w:val="clear" w:color="auto" w:fill="auto"/>
            <w:noWrap/>
            <w:vAlign w:val="bottom"/>
            <w:hideMark/>
          </w:tcPr>
          <w:p w14:paraId="7AB08C8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r>
          </w:p>
        </w:tc>
        <w:tc>
          <w:tcPr>
            <w:tcW w:w="195" w:type="pct"/>
            <w:tcBorders>
              <w:top w:val="nil"/>
              <w:left w:val="nil"/>
              <w:bottom w:val="single" w:sz="4" w:space="0" w:color="auto"/>
              <w:right w:val="single" w:sz="4" w:space="0" w:color="auto"/>
            </w:tcBorders>
            <w:shd w:val="clear" w:color="auto" w:fill="auto"/>
            <w:noWrap/>
            <w:vAlign w:val="bottom"/>
            <w:hideMark/>
          </w:tcPr>
          <w:p w14:paraId="620B6BE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r>
          </w:p>
        </w:tc>
        <w:tc>
          <w:tcPr>
            <w:tcW w:w="195" w:type="pct"/>
            <w:tcBorders>
              <w:top w:val="nil"/>
              <w:left w:val="nil"/>
              <w:bottom w:val="single" w:sz="4" w:space="0" w:color="auto"/>
              <w:right w:val="single" w:sz="4" w:space="0" w:color="auto"/>
            </w:tcBorders>
            <w:shd w:val="clear" w:color="auto" w:fill="auto"/>
            <w:noWrap/>
            <w:vAlign w:val="bottom"/>
            <w:hideMark/>
          </w:tcPr>
          <w:p w14:paraId="6B36A55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r>
          </w:p>
        </w:tc>
        <w:tc>
          <w:tcPr>
            <w:tcW w:w="220" w:type="pct"/>
            <w:tcBorders>
              <w:top w:val="nil"/>
              <w:left w:val="nil"/>
              <w:bottom w:val="single" w:sz="4" w:space="0" w:color="auto"/>
              <w:right w:val="single" w:sz="4" w:space="0" w:color="auto"/>
            </w:tcBorders>
            <w:shd w:val="clear" w:color="auto" w:fill="auto"/>
            <w:noWrap/>
            <w:vAlign w:val="bottom"/>
            <w:hideMark/>
          </w:tcPr>
          <w:p w14:paraId="2A71546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r>
          </w:p>
        </w:tc>
      </w:tr>
      <w:tr w:rsidR="00BE5260" w:rsidRPr="00BE5260" w14:paraId="283CFD65"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1D77C8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AEI.01.01</w:t>
            </w:r>
          </w:p>
        </w:tc>
        <w:tc>
          <w:tcPr>
            <w:tcW w:w="1616" w:type="pct"/>
            <w:tcBorders>
              <w:top w:val="nil"/>
              <w:left w:val="nil"/>
              <w:bottom w:val="single" w:sz="4" w:space="0" w:color="auto"/>
              <w:right w:val="single" w:sz="4" w:space="0" w:color="auto"/>
            </w:tcBorders>
            <w:shd w:val="clear" w:color="000000" w:fill="D9E1F2"/>
            <w:vAlign w:val="center"/>
            <w:hideMark/>
          </w:tcPr>
          <w:p w14:paraId="52D2622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Instrumentos de planificación territorial implementados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6C0D253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instrumentos de planificación territorial implementados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F59E37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78D5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4A563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7E076F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93FC4D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E6EEBB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056425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470B80E"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6D1DF1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AEI.01.02</w:t>
            </w:r>
          </w:p>
        </w:tc>
        <w:tc>
          <w:tcPr>
            <w:tcW w:w="1616" w:type="pct"/>
            <w:tcBorders>
              <w:top w:val="nil"/>
              <w:left w:val="nil"/>
              <w:bottom w:val="single" w:sz="4" w:space="0" w:color="auto"/>
              <w:right w:val="single" w:sz="4" w:space="0" w:color="auto"/>
            </w:tcBorders>
            <w:shd w:val="clear" w:color="000000" w:fill="D9E1F2"/>
            <w:noWrap/>
            <w:vAlign w:val="center"/>
            <w:hideMark/>
          </w:tcPr>
          <w:p w14:paraId="7C682F3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Saneamiento físico-legal efectivo para la población en situación de informalidad o sin título de propiedad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3E79A0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predios de la localidad con saneamiento físico - legal</w:t>
            </w:r>
          </w:p>
        </w:tc>
        <w:tc>
          <w:tcPr>
            <w:tcW w:w="196" w:type="pct"/>
            <w:tcBorders>
              <w:top w:val="nil"/>
              <w:left w:val="nil"/>
              <w:bottom w:val="single" w:sz="4" w:space="0" w:color="auto"/>
              <w:right w:val="single" w:sz="4" w:space="0" w:color="auto"/>
            </w:tcBorders>
            <w:shd w:val="clear" w:color="auto" w:fill="auto"/>
            <w:noWrap/>
            <w:vAlign w:val="bottom"/>
            <w:hideMark/>
          </w:tcPr>
          <w:p w14:paraId="270E05E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004F0D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89943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ACCB57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59B98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2FEF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CFD17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6D062DC"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351BC7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AEI.01.03</w:t>
            </w:r>
          </w:p>
        </w:tc>
        <w:tc>
          <w:tcPr>
            <w:tcW w:w="1616" w:type="pct"/>
            <w:tcBorders>
              <w:top w:val="nil"/>
              <w:left w:val="nil"/>
              <w:bottom w:val="single" w:sz="4" w:space="0" w:color="auto"/>
              <w:right w:val="single" w:sz="4" w:space="0" w:color="auto"/>
            </w:tcBorders>
            <w:shd w:val="clear" w:color="000000" w:fill="D9E1F2"/>
            <w:vAlign w:val="center"/>
            <w:hideMark/>
          </w:tcPr>
          <w:p w14:paraId="51B7F0BB"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Espacios públicos en condiciones operativas adecuadas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189B0510"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espacios públicos en condiciones adecuadas</w:t>
            </w:r>
          </w:p>
        </w:tc>
        <w:tc>
          <w:tcPr>
            <w:tcW w:w="196" w:type="pct"/>
            <w:tcBorders>
              <w:top w:val="nil"/>
              <w:left w:val="nil"/>
              <w:bottom w:val="single" w:sz="4" w:space="0" w:color="auto"/>
              <w:right w:val="single" w:sz="4" w:space="0" w:color="auto"/>
            </w:tcBorders>
            <w:shd w:val="clear" w:color="auto" w:fill="auto"/>
            <w:noWrap/>
            <w:vAlign w:val="bottom"/>
            <w:hideMark/>
          </w:tcPr>
          <w:p w14:paraId="0E1DE31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9DF6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186D7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522C8B9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1F397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90F1C7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3C4FAA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B23B807"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36D605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AEI.01.04</w:t>
            </w:r>
          </w:p>
        </w:tc>
        <w:tc>
          <w:tcPr>
            <w:tcW w:w="1616" w:type="pct"/>
            <w:tcBorders>
              <w:top w:val="nil"/>
              <w:left w:val="nil"/>
              <w:bottom w:val="single" w:sz="4" w:space="0" w:color="auto"/>
              <w:right w:val="single" w:sz="4" w:space="0" w:color="auto"/>
            </w:tcBorders>
            <w:shd w:val="clear" w:color="000000" w:fill="D9E1F2"/>
            <w:noWrap/>
            <w:vAlign w:val="center"/>
            <w:hideMark/>
          </w:tcPr>
          <w:p w14:paraId="2616FD2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Catastro actualizado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AFB409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unidades catastrales actualizadas</w:t>
            </w:r>
          </w:p>
        </w:tc>
        <w:tc>
          <w:tcPr>
            <w:tcW w:w="196" w:type="pct"/>
            <w:tcBorders>
              <w:top w:val="nil"/>
              <w:left w:val="nil"/>
              <w:bottom w:val="single" w:sz="4" w:space="0" w:color="auto"/>
              <w:right w:val="single" w:sz="4" w:space="0" w:color="auto"/>
            </w:tcBorders>
            <w:shd w:val="clear" w:color="auto" w:fill="auto"/>
            <w:noWrap/>
            <w:vAlign w:val="bottom"/>
            <w:hideMark/>
          </w:tcPr>
          <w:p w14:paraId="73EA0F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64DDC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99E32D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510C6C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A5CE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FD5AE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0947A4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B762191"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457D44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AEI.01.05</w:t>
            </w:r>
          </w:p>
        </w:tc>
        <w:tc>
          <w:tcPr>
            <w:tcW w:w="1616" w:type="pct"/>
            <w:tcBorders>
              <w:top w:val="nil"/>
              <w:left w:val="nil"/>
              <w:bottom w:val="single" w:sz="4" w:space="0" w:color="auto"/>
              <w:right w:val="single" w:sz="4" w:space="0" w:color="auto"/>
            </w:tcBorders>
            <w:shd w:val="clear" w:color="000000" w:fill="D9E1F2"/>
            <w:vAlign w:val="center"/>
            <w:hideMark/>
          </w:tcPr>
          <w:p w14:paraId="3876ECFA" w14:textId="2AEC85F8"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Fiscalización de habilitaciones urbanas y edificaciones de manera integral, dirigidos a personas naturales y jurídicas que ejecutan obras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56DF61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fiscalizaciones en habilitaciones urbanas y edificaciones realizadas de manera efectiva</w:t>
            </w:r>
          </w:p>
        </w:tc>
        <w:tc>
          <w:tcPr>
            <w:tcW w:w="196" w:type="pct"/>
            <w:tcBorders>
              <w:top w:val="nil"/>
              <w:left w:val="nil"/>
              <w:bottom w:val="single" w:sz="4" w:space="0" w:color="auto"/>
              <w:right w:val="single" w:sz="4" w:space="0" w:color="auto"/>
            </w:tcBorders>
            <w:shd w:val="clear" w:color="auto" w:fill="auto"/>
            <w:noWrap/>
            <w:vAlign w:val="bottom"/>
            <w:hideMark/>
          </w:tcPr>
          <w:p w14:paraId="268747F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E1C17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C835D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CC7699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92B1E9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42A6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5F10C6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7CE073E" w14:textId="77777777" w:rsidTr="00BE5260">
        <w:trPr>
          <w:trHeight w:val="780"/>
        </w:trPr>
        <w:tc>
          <w:tcPr>
            <w:tcW w:w="187" w:type="pct"/>
            <w:tcBorders>
              <w:top w:val="nil"/>
              <w:left w:val="single" w:sz="4" w:space="0" w:color="auto"/>
              <w:bottom w:val="nil"/>
              <w:right w:val="single" w:sz="4" w:space="0" w:color="auto"/>
            </w:tcBorders>
            <w:shd w:val="clear" w:color="000000" w:fill="D9E1F2"/>
            <w:vAlign w:val="center"/>
            <w:hideMark/>
          </w:tcPr>
          <w:p w14:paraId="449D0E5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lastRenderedPageBreak/>
              <w:t>AEI.02.01</w:t>
            </w:r>
          </w:p>
        </w:tc>
        <w:tc>
          <w:tcPr>
            <w:tcW w:w="1616" w:type="pct"/>
            <w:tcBorders>
              <w:top w:val="nil"/>
              <w:left w:val="nil"/>
              <w:bottom w:val="nil"/>
              <w:right w:val="single" w:sz="4" w:space="0" w:color="auto"/>
            </w:tcBorders>
            <w:shd w:val="clear" w:color="000000" w:fill="D9E1F2"/>
            <w:vAlign w:val="center"/>
            <w:hideMark/>
          </w:tcPr>
          <w:p w14:paraId="583C9E4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Construcción; equipamiento y mantenimiento de los establecimientos de salud adecuados en beneficio de la salud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8913F9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establecimientos médicos bajo responsabilidad municipal en condiciones operativas y de infraestructura adecuadas</w:t>
            </w:r>
          </w:p>
        </w:tc>
        <w:tc>
          <w:tcPr>
            <w:tcW w:w="196" w:type="pct"/>
            <w:tcBorders>
              <w:top w:val="nil"/>
              <w:left w:val="nil"/>
              <w:bottom w:val="single" w:sz="4" w:space="0" w:color="auto"/>
              <w:right w:val="single" w:sz="4" w:space="0" w:color="auto"/>
            </w:tcBorders>
            <w:shd w:val="clear" w:color="auto" w:fill="auto"/>
            <w:noWrap/>
            <w:vAlign w:val="bottom"/>
            <w:hideMark/>
          </w:tcPr>
          <w:p w14:paraId="674090D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30168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822A6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45C95B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E8582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28BE0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B33A8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2608D6D" w14:textId="77777777" w:rsidTr="00BE5260">
        <w:trPr>
          <w:trHeight w:val="780"/>
        </w:trPr>
        <w:tc>
          <w:tcPr>
            <w:tcW w:w="187" w:type="pct"/>
            <w:tcBorders>
              <w:top w:val="single" w:sz="4" w:space="0" w:color="auto"/>
              <w:left w:val="single" w:sz="4" w:space="0" w:color="auto"/>
              <w:bottom w:val="nil"/>
              <w:right w:val="single" w:sz="4" w:space="0" w:color="auto"/>
            </w:tcBorders>
            <w:shd w:val="clear" w:color="000000" w:fill="D9E1F2"/>
            <w:vAlign w:val="center"/>
            <w:hideMark/>
          </w:tcPr>
          <w:p w14:paraId="75F8B641"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AEI.02.01</w:t>
            </w:r>
          </w:p>
        </w:tc>
        <w:tc>
          <w:tcPr>
            <w:tcW w:w="1616" w:type="pct"/>
            <w:tcBorders>
              <w:top w:val="single" w:sz="4" w:space="0" w:color="auto"/>
              <w:left w:val="nil"/>
              <w:bottom w:val="nil"/>
              <w:right w:val="single" w:sz="4" w:space="0" w:color="auto"/>
            </w:tcBorders>
            <w:shd w:val="clear" w:color="000000" w:fill="D9E1F2"/>
            <w:vAlign w:val="center"/>
            <w:hideMark/>
          </w:tcPr>
          <w:p w14:paraId="6174C8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Construcción; equipamiento y mantenimiento de los establecimientos de salud adecuados en beneficio de la salud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83EF3F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inversiones en infraestructura culminadas para la mejora/construcción de establecimientos de salud bajo administración municipal</w:t>
            </w:r>
          </w:p>
        </w:tc>
        <w:tc>
          <w:tcPr>
            <w:tcW w:w="196" w:type="pct"/>
            <w:tcBorders>
              <w:top w:val="nil"/>
              <w:left w:val="nil"/>
              <w:bottom w:val="single" w:sz="4" w:space="0" w:color="auto"/>
              <w:right w:val="single" w:sz="4" w:space="0" w:color="auto"/>
            </w:tcBorders>
            <w:shd w:val="clear" w:color="auto" w:fill="auto"/>
            <w:noWrap/>
            <w:vAlign w:val="bottom"/>
            <w:hideMark/>
          </w:tcPr>
          <w:p w14:paraId="0222E2D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641E5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ED45E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F9F8C4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D5661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3B9980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20B30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72642D7" w14:textId="77777777" w:rsidTr="00BE5260">
        <w:trPr>
          <w:trHeight w:val="780"/>
        </w:trPr>
        <w:tc>
          <w:tcPr>
            <w:tcW w:w="187" w:type="pc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D1E513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AEI.02.02</w:t>
            </w:r>
          </w:p>
        </w:tc>
        <w:tc>
          <w:tcPr>
            <w:tcW w:w="1616" w:type="pct"/>
            <w:tcBorders>
              <w:top w:val="single" w:sz="4" w:space="0" w:color="auto"/>
              <w:left w:val="nil"/>
              <w:bottom w:val="single" w:sz="4" w:space="0" w:color="auto"/>
              <w:right w:val="single" w:sz="4" w:space="0" w:color="auto"/>
            </w:tcBorders>
            <w:shd w:val="clear" w:color="000000" w:fill="D9E1F2"/>
            <w:vAlign w:val="center"/>
            <w:hideMark/>
          </w:tcPr>
          <w:p w14:paraId="3F1E4A7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Campañas de medicina preventiva, primeros auxilios, educación sanitaria y profilaxis ejecutadas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081B02B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campañas médicas municipales ejecutadas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0F43A6E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167D5B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7FDF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FB58B4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2ADE88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4BD8D7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6E981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D1F5090"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1DED4A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AEI.02.03</w:t>
            </w:r>
          </w:p>
        </w:tc>
        <w:tc>
          <w:tcPr>
            <w:tcW w:w="1616" w:type="pct"/>
            <w:tcBorders>
              <w:top w:val="nil"/>
              <w:left w:val="nil"/>
              <w:bottom w:val="single" w:sz="4" w:space="0" w:color="auto"/>
              <w:right w:val="single" w:sz="4" w:space="0" w:color="auto"/>
            </w:tcBorders>
            <w:shd w:val="clear" w:color="000000" w:fill="D9E1F2"/>
            <w:vAlign w:val="center"/>
            <w:hideMark/>
          </w:tcPr>
          <w:p w14:paraId="3C90B407"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Campañas de control de epidemias y sanidad animal ejecutadas dirigidas a productores pecuarios, comunidades rurales o ámbitos urbanos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1657549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campañas municipales de control de epidemias y sanidad animal ejecutadas </w:t>
            </w:r>
          </w:p>
        </w:tc>
        <w:tc>
          <w:tcPr>
            <w:tcW w:w="196" w:type="pct"/>
            <w:tcBorders>
              <w:top w:val="nil"/>
              <w:left w:val="nil"/>
              <w:bottom w:val="single" w:sz="4" w:space="0" w:color="auto"/>
              <w:right w:val="single" w:sz="4" w:space="0" w:color="auto"/>
            </w:tcBorders>
            <w:shd w:val="clear" w:color="auto" w:fill="auto"/>
            <w:noWrap/>
            <w:vAlign w:val="bottom"/>
            <w:hideMark/>
          </w:tcPr>
          <w:p w14:paraId="2F5451B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0CE8EF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4EDB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F37E0E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DBB55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B900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6162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438E673"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08AE33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AEI.03.01</w:t>
            </w:r>
          </w:p>
        </w:tc>
        <w:tc>
          <w:tcPr>
            <w:tcW w:w="1616" w:type="pct"/>
            <w:tcBorders>
              <w:top w:val="nil"/>
              <w:left w:val="nil"/>
              <w:bottom w:val="single" w:sz="4" w:space="0" w:color="auto"/>
              <w:right w:val="single" w:sz="4" w:space="0" w:color="auto"/>
            </w:tcBorders>
            <w:shd w:val="clear" w:color="000000" w:fill="D9E1F2"/>
            <w:vAlign w:val="center"/>
            <w:hideMark/>
          </w:tcPr>
          <w:p w14:paraId="5B3BB9E7" w14:textId="73F87A69" w:rsidR="00BE5260" w:rsidRPr="00BE5260" w:rsidRDefault="00BE5260" w:rsidP="00BE5260">
            <w:pPr>
              <w:jc w:val="both"/>
              <w:rPr>
                <w:rFonts w:ascii="Arial Narrow" w:hAnsi="Arial Narrow" w:cs="Calibri"/>
                <w:lang w:val="es-PE"/>
              </w:rPr>
            </w:pPr>
            <w:r w:rsidRPr="00BE5260">
              <w:rPr>
                <w:rFonts w:ascii="Arial Narrow" w:hAnsi="Arial Narrow" w:cs="Calibri"/>
                <w:lang w:val="es-PE"/>
              </w:rPr>
              <w:t>Talleres de la lectura, escritura, ciencias y arte implementados en espacios educativos y culturales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1D57B59A"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actividades culturales bajo responsabilidad municipal ejecutadas</w:t>
            </w:r>
          </w:p>
        </w:tc>
        <w:tc>
          <w:tcPr>
            <w:tcW w:w="196" w:type="pct"/>
            <w:tcBorders>
              <w:top w:val="nil"/>
              <w:left w:val="nil"/>
              <w:bottom w:val="single" w:sz="4" w:space="0" w:color="auto"/>
              <w:right w:val="single" w:sz="4" w:space="0" w:color="auto"/>
            </w:tcBorders>
            <w:shd w:val="clear" w:color="auto" w:fill="auto"/>
            <w:noWrap/>
            <w:vAlign w:val="bottom"/>
            <w:hideMark/>
          </w:tcPr>
          <w:p w14:paraId="48DE90E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D693A4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8EE235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2CDACA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6433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A1B196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CAAEC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8165D6A"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5ED896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AEI.03.02</w:t>
            </w:r>
          </w:p>
        </w:tc>
        <w:tc>
          <w:tcPr>
            <w:tcW w:w="1616" w:type="pct"/>
            <w:tcBorders>
              <w:top w:val="nil"/>
              <w:left w:val="nil"/>
              <w:bottom w:val="single" w:sz="4" w:space="0" w:color="auto"/>
              <w:right w:val="single" w:sz="4" w:space="0" w:color="auto"/>
            </w:tcBorders>
            <w:shd w:val="clear" w:color="000000" w:fill="D9E1F2"/>
            <w:vAlign w:val="center"/>
            <w:hideMark/>
          </w:tcPr>
          <w:p w14:paraId="74BCA35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Programa deportivo y recreacional municipal accesible para la niñez, juventud y vecindario en general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03D2E43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sesiones del programa deportivo municipal realizadas</w:t>
            </w:r>
          </w:p>
        </w:tc>
        <w:tc>
          <w:tcPr>
            <w:tcW w:w="196" w:type="pct"/>
            <w:tcBorders>
              <w:top w:val="nil"/>
              <w:left w:val="nil"/>
              <w:bottom w:val="single" w:sz="4" w:space="0" w:color="auto"/>
              <w:right w:val="single" w:sz="4" w:space="0" w:color="auto"/>
            </w:tcBorders>
            <w:shd w:val="clear" w:color="auto" w:fill="auto"/>
            <w:noWrap/>
            <w:vAlign w:val="bottom"/>
            <w:hideMark/>
          </w:tcPr>
          <w:p w14:paraId="4C8936C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707E16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45F66E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AFBFC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01EC7A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7DE10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7D2A3A9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54CAF42"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D0A8BF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AEI.03.03</w:t>
            </w:r>
          </w:p>
        </w:tc>
        <w:tc>
          <w:tcPr>
            <w:tcW w:w="1616" w:type="pct"/>
            <w:tcBorders>
              <w:top w:val="nil"/>
              <w:left w:val="nil"/>
              <w:bottom w:val="single" w:sz="4" w:space="0" w:color="auto"/>
              <w:right w:val="single" w:sz="4" w:space="0" w:color="auto"/>
            </w:tcBorders>
            <w:shd w:val="clear" w:color="000000" w:fill="D9E1F2"/>
            <w:vAlign w:val="center"/>
            <w:hideMark/>
          </w:tcPr>
          <w:p w14:paraId="48A76D9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Construcción, equipamiento y mantenimiento de los locales educativos, adecuados en beneficio de la población estudiantil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5A255B4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inversiones en infraestructura culminadas para la mejora/construcción de establecimientos educativos</w:t>
            </w:r>
          </w:p>
        </w:tc>
        <w:tc>
          <w:tcPr>
            <w:tcW w:w="196" w:type="pct"/>
            <w:tcBorders>
              <w:top w:val="nil"/>
              <w:left w:val="nil"/>
              <w:bottom w:val="single" w:sz="4" w:space="0" w:color="auto"/>
              <w:right w:val="single" w:sz="4" w:space="0" w:color="auto"/>
            </w:tcBorders>
            <w:shd w:val="clear" w:color="auto" w:fill="auto"/>
            <w:noWrap/>
            <w:vAlign w:val="bottom"/>
            <w:hideMark/>
          </w:tcPr>
          <w:p w14:paraId="662BAF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08D79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F44649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DD31A4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A38B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35381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3B4AC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4758831"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094724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AEI.04.01</w:t>
            </w:r>
          </w:p>
        </w:tc>
        <w:tc>
          <w:tcPr>
            <w:tcW w:w="1616" w:type="pct"/>
            <w:tcBorders>
              <w:top w:val="nil"/>
              <w:left w:val="nil"/>
              <w:bottom w:val="single" w:sz="4" w:space="0" w:color="auto"/>
              <w:right w:val="single" w:sz="4" w:space="0" w:color="auto"/>
            </w:tcBorders>
            <w:shd w:val="clear" w:color="000000" w:fill="D9E1F2"/>
            <w:vAlign w:val="center"/>
            <w:hideMark/>
          </w:tcPr>
          <w:p w14:paraId="39F1A068" w14:textId="29031FDE" w:rsidR="00BE5260" w:rsidRPr="00BE5260" w:rsidRDefault="00BE5260" w:rsidP="00BE5260">
            <w:pPr>
              <w:jc w:val="both"/>
              <w:rPr>
                <w:rFonts w:ascii="Arial Narrow" w:hAnsi="Arial Narrow" w:cs="Calibri"/>
                <w:lang w:val="es-PE"/>
              </w:rPr>
            </w:pPr>
            <w:r w:rsidRPr="00BE5260">
              <w:rPr>
                <w:rFonts w:ascii="Arial Narrow" w:hAnsi="Arial Narrow" w:cs="Calibri"/>
                <w:lang w:val="es-PE"/>
              </w:rPr>
              <w:t xml:space="preserve">Acciones de conservación de recursos forestales y de fauna silvestre ejecutadas, dirigidas a comunidades, productores u organizaciones locales </w:t>
            </w:r>
          </w:p>
        </w:tc>
        <w:tc>
          <w:tcPr>
            <w:tcW w:w="1805" w:type="pct"/>
            <w:tcBorders>
              <w:top w:val="nil"/>
              <w:left w:val="nil"/>
              <w:bottom w:val="single" w:sz="4" w:space="0" w:color="auto"/>
              <w:right w:val="single" w:sz="4" w:space="0" w:color="auto"/>
            </w:tcBorders>
            <w:shd w:val="clear" w:color="000000" w:fill="D9E1F2"/>
            <w:vAlign w:val="center"/>
            <w:hideMark/>
          </w:tcPr>
          <w:p w14:paraId="05A3849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acciones de conservación ambiental ejecutadas por la municipalidad</w:t>
            </w:r>
          </w:p>
        </w:tc>
        <w:tc>
          <w:tcPr>
            <w:tcW w:w="196" w:type="pct"/>
            <w:tcBorders>
              <w:top w:val="nil"/>
              <w:left w:val="nil"/>
              <w:bottom w:val="single" w:sz="4" w:space="0" w:color="auto"/>
              <w:right w:val="single" w:sz="4" w:space="0" w:color="auto"/>
            </w:tcBorders>
            <w:shd w:val="clear" w:color="auto" w:fill="auto"/>
            <w:noWrap/>
            <w:vAlign w:val="bottom"/>
            <w:hideMark/>
          </w:tcPr>
          <w:p w14:paraId="6D230B7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47AE5C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CE340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6AF9D1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A29F79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70CF25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6BAB9C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0422FE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6BF6A08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6F796E59" w14:textId="71553C00"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08B50BC"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Promedio de días por semana del servicio de recojo de residuos sólidos</w:t>
            </w:r>
          </w:p>
        </w:tc>
        <w:tc>
          <w:tcPr>
            <w:tcW w:w="196" w:type="pct"/>
            <w:tcBorders>
              <w:top w:val="nil"/>
              <w:left w:val="nil"/>
              <w:bottom w:val="single" w:sz="4" w:space="0" w:color="auto"/>
              <w:right w:val="single" w:sz="4" w:space="0" w:color="auto"/>
            </w:tcBorders>
            <w:shd w:val="clear" w:color="auto" w:fill="auto"/>
            <w:noWrap/>
            <w:vAlign w:val="bottom"/>
            <w:hideMark/>
          </w:tcPr>
          <w:p w14:paraId="1BA4EE4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155D33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493B78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1F4566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A3E5F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BA1D2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DFE4FA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2F9447D"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46357FC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0D739F42" w14:textId="06E0DCDA"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7B14FAA"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Porcentaje de toneladas de residuos sólidos no reutilizables dispuestos adecuadamente en infraestructuras de residuos sólidos</w:t>
            </w:r>
          </w:p>
        </w:tc>
        <w:tc>
          <w:tcPr>
            <w:tcW w:w="196" w:type="pct"/>
            <w:tcBorders>
              <w:top w:val="nil"/>
              <w:left w:val="nil"/>
              <w:bottom w:val="single" w:sz="4" w:space="0" w:color="auto"/>
              <w:right w:val="single" w:sz="4" w:space="0" w:color="auto"/>
            </w:tcBorders>
            <w:shd w:val="clear" w:color="auto" w:fill="auto"/>
            <w:noWrap/>
            <w:vAlign w:val="bottom"/>
            <w:hideMark/>
          </w:tcPr>
          <w:p w14:paraId="5849F86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8CCA5B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DFD82A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18AAE4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4C3FD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83B07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B951FF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7ADD246"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3FC55AE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113E4F67" w14:textId="44FE699A"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1E78EE53"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toneladas de residuos sólidos no reutilizables dispuestos oportunamente en una zona de disposición final</w:t>
            </w:r>
          </w:p>
        </w:tc>
        <w:tc>
          <w:tcPr>
            <w:tcW w:w="196" w:type="pct"/>
            <w:tcBorders>
              <w:top w:val="nil"/>
              <w:left w:val="nil"/>
              <w:bottom w:val="single" w:sz="4" w:space="0" w:color="auto"/>
              <w:right w:val="single" w:sz="4" w:space="0" w:color="auto"/>
            </w:tcBorders>
            <w:shd w:val="clear" w:color="auto" w:fill="auto"/>
            <w:noWrap/>
            <w:vAlign w:val="bottom"/>
            <w:hideMark/>
          </w:tcPr>
          <w:p w14:paraId="205B99B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24670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91732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6FC541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933194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85C81B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FEA398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10A3A8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2268A64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23C03D13" w14:textId="240FEAA8"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0F3D3BA"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toneladas anuales de residuos sólidos inorgánicos recuperados segregados en la fuente</w:t>
            </w:r>
          </w:p>
        </w:tc>
        <w:tc>
          <w:tcPr>
            <w:tcW w:w="196" w:type="pct"/>
            <w:tcBorders>
              <w:top w:val="nil"/>
              <w:left w:val="nil"/>
              <w:bottom w:val="single" w:sz="4" w:space="0" w:color="auto"/>
              <w:right w:val="single" w:sz="4" w:space="0" w:color="auto"/>
            </w:tcBorders>
            <w:shd w:val="clear" w:color="auto" w:fill="auto"/>
            <w:noWrap/>
            <w:vAlign w:val="bottom"/>
            <w:hideMark/>
          </w:tcPr>
          <w:p w14:paraId="450E478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FDB18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351709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65A225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E3F4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378D4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C338F3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96850A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2074F99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4297921C" w14:textId="41403A69"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4BCD12DD"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toneladas anuales de residuos sólidos orgánicos recuperados segregados en la fuente</w:t>
            </w:r>
          </w:p>
        </w:tc>
        <w:tc>
          <w:tcPr>
            <w:tcW w:w="196" w:type="pct"/>
            <w:tcBorders>
              <w:top w:val="nil"/>
              <w:left w:val="nil"/>
              <w:bottom w:val="single" w:sz="4" w:space="0" w:color="auto"/>
              <w:right w:val="single" w:sz="4" w:space="0" w:color="auto"/>
            </w:tcBorders>
            <w:shd w:val="clear" w:color="auto" w:fill="auto"/>
            <w:noWrap/>
            <w:vAlign w:val="bottom"/>
            <w:hideMark/>
          </w:tcPr>
          <w:p w14:paraId="1559883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CAACD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854D92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A1B26A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EA68FB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E4180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77B89F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2056D2C"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1EBBA11" w14:textId="77777777" w:rsidR="00BE5260" w:rsidRPr="00BE5260" w:rsidRDefault="00BE5260" w:rsidP="00BE5260">
            <w:pPr>
              <w:jc w:val="center"/>
              <w:rPr>
                <w:rFonts w:ascii="Arial Narrow" w:hAnsi="Arial Narrow" w:cs="Calibri"/>
                <w:lang w:val="es-PE"/>
              </w:rPr>
            </w:pPr>
            <w:r w:rsidRPr="00BE5260">
              <w:rPr>
                <w:rFonts w:ascii="Arial Narrow" w:hAnsi="Arial Narrow" w:cs="Calibri"/>
                <w:lang w:val="es-PE"/>
              </w:rPr>
              <w:t>AEI.04.03</w:t>
            </w:r>
          </w:p>
        </w:tc>
        <w:tc>
          <w:tcPr>
            <w:tcW w:w="1616" w:type="pct"/>
            <w:tcBorders>
              <w:top w:val="nil"/>
              <w:left w:val="nil"/>
              <w:bottom w:val="single" w:sz="4" w:space="0" w:color="auto"/>
              <w:right w:val="single" w:sz="4" w:space="0" w:color="auto"/>
            </w:tcBorders>
            <w:shd w:val="clear" w:color="000000" w:fill="D9E1F2"/>
            <w:vAlign w:val="center"/>
            <w:hideMark/>
          </w:tcPr>
          <w:p w14:paraId="6B4DE102" w14:textId="580DA955"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Programa Municipal de Educación, Cultura y Ciudadanía Ambiental EDUCCA implementado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5BE0AD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actividades realizadas para la promoción de la conciencia ambiental del programa EDUCCA</w:t>
            </w:r>
          </w:p>
        </w:tc>
        <w:tc>
          <w:tcPr>
            <w:tcW w:w="196" w:type="pct"/>
            <w:tcBorders>
              <w:top w:val="nil"/>
              <w:left w:val="nil"/>
              <w:bottom w:val="single" w:sz="4" w:space="0" w:color="auto"/>
              <w:right w:val="single" w:sz="4" w:space="0" w:color="auto"/>
            </w:tcBorders>
            <w:shd w:val="clear" w:color="auto" w:fill="auto"/>
            <w:noWrap/>
            <w:vAlign w:val="bottom"/>
            <w:hideMark/>
          </w:tcPr>
          <w:p w14:paraId="06B23FA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F40E54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A989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E0F94B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6C8C88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C1EF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DFB05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6D1EA20" w14:textId="77777777" w:rsidTr="00BE5260">
        <w:trPr>
          <w:trHeight w:val="130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53A13AA" w14:textId="77777777" w:rsidR="00BE5260" w:rsidRPr="00BE5260" w:rsidRDefault="00BE5260" w:rsidP="00BE5260">
            <w:pPr>
              <w:jc w:val="center"/>
              <w:rPr>
                <w:rFonts w:ascii="Arial Narrow" w:hAnsi="Arial Narrow" w:cs="Calibri"/>
                <w:lang w:val="es-PE"/>
              </w:rPr>
            </w:pPr>
            <w:r w:rsidRPr="00BE5260">
              <w:rPr>
                <w:rFonts w:ascii="Arial Narrow" w:hAnsi="Arial Narrow" w:cs="Calibri"/>
                <w:lang w:val="es-PE"/>
              </w:rPr>
              <w:t>AEI.04.04</w:t>
            </w:r>
          </w:p>
        </w:tc>
        <w:tc>
          <w:tcPr>
            <w:tcW w:w="1616" w:type="pct"/>
            <w:tcBorders>
              <w:top w:val="nil"/>
              <w:left w:val="nil"/>
              <w:bottom w:val="single" w:sz="4" w:space="0" w:color="auto"/>
              <w:right w:val="single" w:sz="4" w:space="0" w:color="auto"/>
            </w:tcBorders>
            <w:shd w:val="clear" w:color="000000" w:fill="D9E1F2"/>
            <w:vAlign w:val="center"/>
            <w:hideMark/>
          </w:tcPr>
          <w:p w14:paraId="00114311"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Fiscalización de emisión de humos, gases, ruido y otros contaminantes de la atmósfera y el ambiente, de manera oportuna a personas naturales y jurídicas que desarrollan actividades generadoras de emisiones contaminantes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3146A2A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fiscalizaciones ambientales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7DDA41A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9155D2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3A2ED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C8B410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4B517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57FF4A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8D88E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C272D5B"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E0F887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AEI.04.05</w:t>
            </w:r>
          </w:p>
        </w:tc>
        <w:tc>
          <w:tcPr>
            <w:tcW w:w="1616" w:type="pct"/>
            <w:tcBorders>
              <w:top w:val="nil"/>
              <w:left w:val="nil"/>
              <w:bottom w:val="single" w:sz="4" w:space="0" w:color="auto"/>
              <w:right w:val="single" w:sz="4" w:space="0" w:color="auto"/>
            </w:tcBorders>
            <w:shd w:val="clear" w:color="000000" w:fill="D9E1F2"/>
            <w:vAlign w:val="center"/>
            <w:hideMark/>
          </w:tcPr>
          <w:p w14:paraId="04F24772"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Áreas verdes de uso público en condiciones adecuadas para el disfrute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DABA59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áreas verdes en espacios públicos municipales en condiciones adecuadas</w:t>
            </w:r>
          </w:p>
        </w:tc>
        <w:tc>
          <w:tcPr>
            <w:tcW w:w="196" w:type="pct"/>
            <w:tcBorders>
              <w:top w:val="nil"/>
              <w:left w:val="nil"/>
              <w:bottom w:val="single" w:sz="4" w:space="0" w:color="auto"/>
              <w:right w:val="single" w:sz="4" w:space="0" w:color="auto"/>
            </w:tcBorders>
            <w:shd w:val="clear" w:color="auto" w:fill="auto"/>
            <w:noWrap/>
            <w:vAlign w:val="bottom"/>
            <w:hideMark/>
          </w:tcPr>
          <w:p w14:paraId="1CFBC4F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1C09D1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5572EE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CAF52E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D0D140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9C5564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8B116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D7DDF7F"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603B17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AEI.04.06</w:t>
            </w:r>
          </w:p>
        </w:tc>
        <w:tc>
          <w:tcPr>
            <w:tcW w:w="1616" w:type="pct"/>
            <w:tcBorders>
              <w:top w:val="nil"/>
              <w:left w:val="nil"/>
              <w:bottom w:val="single" w:sz="4" w:space="0" w:color="auto"/>
              <w:right w:val="single" w:sz="4" w:space="0" w:color="auto"/>
            </w:tcBorders>
            <w:shd w:val="clear" w:color="000000" w:fill="D9E1F2"/>
            <w:noWrap/>
            <w:vAlign w:val="center"/>
            <w:hideMark/>
          </w:tcPr>
          <w:p w14:paraId="66BCA91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 xml:space="preserve">Zonificación Ecológica Económica (ZEE) implementada en beneficio de los tomadores de decisiones y la ciudadanía </w:t>
            </w:r>
          </w:p>
        </w:tc>
        <w:tc>
          <w:tcPr>
            <w:tcW w:w="1805" w:type="pct"/>
            <w:tcBorders>
              <w:top w:val="nil"/>
              <w:left w:val="nil"/>
              <w:bottom w:val="single" w:sz="4" w:space="0" w:color="auto"/>
              <w:right w:val="single" w:sz="4" w:space="0" w:color="auto"/>
            </w:tcBorders>
            <w:shd w:val="clear" w:color="000000" w:fill="D9E1F2"/>
            <w:vAlign w:val="center"/>
            <w:hideMark/>
          </w:tcPr>
          <w:p w14:paraId="6EAF459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zonas productivas con uso adecuado de acuerdo a la Zonificación Ecológica Económica</w:t>
            </w:r>
          </w:p>
        </w:tc>
        <w:tc>
          <w:tcPr>
            <w:tcW w:w="196" w:type="pct"/>
            <w:tcBorders>
              <w:top w:val="nil"/>
              <w:left w:val="nil"/>
              <w:bottom w:val="single" w:sz="4" w:space="0" w:color="auto"/>
              <w:right w:val="single" w:sz="4" w:space="0" w:color="auto"/>
            </w:tcBorders>
            <w:shd w:val="clear" w:color="auto" w:fill="auto"/>
            <w:noWrap/>
            <w:vAlign w:val="bottom"/>
            <w:hideMark/>
          </w:tcPr>
          <w:p w14:paraId="550DD68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EC9C4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349E2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BA3D46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7190B0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C9C71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5E6AC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7E454BA"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0F3E94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lastRenderedPageBreak/>
              <w:t>AEI.04.07</w:t>
            </w:r>
          </w:p>
        </w:tc>
        <w:tc>
          <w:tcPr>
            <w:tcW w:w="1616" w:type="pct"/>
            <w:tcBorders>
              <w:top w:val="nil"/>
              <w:left w:val="nil"/>
              <w:bottom w:val="single" w:sz="4" w:space="0" w:color="auto"/>
              <w:right w:val="single" w:sz="4" w:space="0" w:color="auto"/>
            </w:tcBorders>
            <w:shd w:val="clear" w:color="000000" w:fill="D9E1F2"/>
            <w:noWrap/>
            <w:vAlign w:val="center"/>
            <w:hideMark/>
          </w:tcPr>
          <w:p w14:paraId="4847F51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Acciones municipales para la protección y conservación sostenible de fuentes de agua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0B937AE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acciones municipales para la protección de fuentes de agua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3DFE00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A2C8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FF6E1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3304D7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189C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E39E02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5819D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2528D03"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3B3CE5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AEI.05.01</w:t>
            </w:r>
          </w:p>
        </w:tc>
        <w:tc>
          <w:tcPr>
            <w:tcW w:w="1616" w:type="pct"/>
            <w:tcBorders>
              <w:top w:val="nil"/>
              <w:left w:val="nil"/>
              <w:bottom w:val="single" w:sz="4" w:space="0" w:color="auto"/>
              <w:right w:val="single" w:sz="4" w:space="0" w:color="auto"/>
            </w:tcBorders>
            <w:shd w:val="clear" w:color="000000" w:fill="D9E1F2"/>
            <w:vAlign w:val="center"/>
            <w:hideMark/>
          </w:tcPr>
          <w:p w14:paraId="54002A96"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Instrumentos de estimación del riesgo de desastres implementados para la protección de la población y el territorio local</w:t>
            </w:r>
          </w:p>
        </w:tc>
        <w:tc>
          <w:tcPr>
            <w:tcW w:w="1805" w:type="pct"/>
            <w:tcBorders>
              <w:top w:val="nil"/>
              <w:left w:val="nil"/>
              <w:bottom w:val="single" w:sz="4" w:space="0" w:color="auto"/>
              <w:right w:val="single" w:sz="4" w:space="0" w:color="auto"/>
            </w:tcBorders>
            <w:shd w:val="clear" w:color="000000" w:fill="D9E1F2"/>
            <w:vAlign w:val="center"/>
            <w:hideMark/>
          </w:tcPr>
          <w:p w14:paraId="256E98E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instrumentos para la estimación del riesgo de desastre implementados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1EEBC82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6A66E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FA3A2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C95D7A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B7E708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CAF4B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BFBB4C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DEC6C9F"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3F85C5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AEI.05.02</w:t>
            </w:r>
          </w:p>
        </w:tc>
        <w:tc>
          <w:tcPr>
            <w:tcW w:w="1616" w:type="pct"/>
            <w:tcBorders>
              <w:top w:val="nil"/>
              <w:left w:val="nil"/>
              <w:bottom w:val="single" w:sz="4" w:space="0" w:color="auto"/>
              <w:right w:val="single" w:sz="4" w:space="0" w:color="auto"/>
            </w:tcBorders>
            <w:shd w:val="clear" w:color="000000" w:fill="D9E1F2"/>
            <w:vAlign w:val="center"/>
            <w:hideMark/>
          </w:tcPr>
          <w:p w14:paraId="69FB74E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Asistencia técnica en gestión de riesgos de desastres permanentes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6EC0D96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asistencias técnicas en GRD realizadas en zonas vulnerables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7761E8B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2297E4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CDE8D3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50DC308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A3E88B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C0EE12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1E0F3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C16DB92"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20FE80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AEI.05.03</w:t>
            </w:r>
          </w:p>
        </w:tc>
        <w:tc>
          <w:tcPr>
            <w:tcW w:w="1616" w:type="pct"/>
            <w:tcBorders>
              <w:top w:val="nil"/>
              <w:left w:val="nil"/>
              <w:bottom w:val="single" w:sz="4" w:space="0" w:color="auto"/>
              <w:right w:val="single" w:sz="4" w:space="0" w:color="auto"/>
            </w:tcBorders>
            <w:shd w:val="clear" w:color="000000" w:fill="D9E1F2"/>
            <w:vAlign w:val="center"/>
            <w:hideMark/>
          </w:tcPr>
          <w:p w14:paraId="37452D5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Sistema de alerta temprana implementado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3E8F91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mecanismos de vigilancia operativos para la comunicación de alertas tempranas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BA89E5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ECFC92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4638FB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A8D371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68694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F5AF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35C041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851EC49"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3F266B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AEI.05.04</w:t>
            </w:r>
          </w:p>
        </w:tc>
        <w:tc>
          <w:tcPr>
            <w:tcW w:w="1616" w:type="pct"/>
            <w:tcBorders>
              <w:top w:val="nil"/>
              <w:left w:val="nil"/>
              <w:bottom w:val="single" w:sz="4" w:space="0" w:color="auto"/>
              <w:right w:val="single" w:sz="4" w:space="0" w:color="auto"/>
            </w:tcBorders>
            <w:shd w:val="clear" w:color="000000" w:fill="D9E1F2"/>
            <w:vAlign w:val="center"/>
            <w:hideMark/>
          </w:tcPr>
          <w:p w14:paraId="355BBC9F" w14:textId="1F25FDE5"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Información de emergencias, peligros y desastres oportuna para los tomadores de decisiones del sistema. </w:t>
            </w:r>
          </w:p>
        </w:tc>
        <w:tc>
          <w:tcPr>
            <w:tcW w:w="1805" w:type="pct"/>
            <w:tcBorders>
              <w:top w:val="nil"/>
              <w:left w:val="nil"/>
              <w:bottom w:val="single" w:sz="4" w:space="0" w:color="auto"/>
              <w:right w:val="single" w:sz="4" w:space="0" w:color="auto"/>
            </w:tcBorders>
            <w:shd w:val="clear" w:color="000000" w:fill="D9E1F2"/>
            <w:vAlign w:val="center"/>
            <w:hideMark/>
          </w:tcPr>
          <w:p w14:paraId="1B5FEB84"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Número de herramientas de comunicación efectivamente entregadas a los tomadores de decisiones y ciudadanía sobre peligros, emergencias y desastres </w:t>
            </w:r>
          </w:p>
        </w:tc>
        <w:tc>
          <w:tcPr>
            <w:tcW w:w="196" w:type="pct"/>
            <w:tcBorders>
              <w:top w:val="nil"/>
              <w:left w:val="nil"/>
              <w:bottom w:val="single" w:sz="4" w:space="0" w:color="auto"/>
              <w:right w:val="single" w:sz="4" w:space="0" w:color="auto"/>
            </w:tcBorders>
            <w:shd w:val="clear" w:color="auto" w:fill="auto"/>
            <w:noWrap/>
            <w:vAlign w:val="bottom"/>
            <w:hideMark/>
          </w:tcPr>
          <w:p w14:paraId="49DAF2E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A675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FF0857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93DE20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15FE2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4C46B3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E532F8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4E6BA93"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9E27B7E"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AEI.05.05</w:t>
            </w:r>
          </w:p>
        </w:tc>
        <w:tc>
          <w:tcPr>
            <w:tcW w:w="1616" w:type="pct"/>
            <w:tcBorders>
              <w:top w:val="nil"/>
              <w:left w:val="nil"/>
              <w:bottom w:val="single" w:sz="4" w:space="0" w:color="auto"/>
              <w:right w:val="single" w:sz="4" w:space="0" w:color="auto"/>
            </w:tcBorders>
            <w:shd w:val="clear" w:color="000000" w:fill="D9E1F2"/>
            <w:vAlign w:val="center"/>
            <w:hideMark/>
          </w:tcPr>
          <w:p w14:paraId="30A87BD9" w14:textId="0F89EFC5"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Atención frente a emergencias y desastres oportuna a la población damnificada y afectada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AA3FCF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atenciones integrales a damnificados de emergencias y desastres</w:t>
            </w:r>
          </w:p>
        </w:tc>
        <w:tc>
          <w:tcPr>
            <w:tcW w:w="196" w:type="pct"/>
            <w:tcBorders>
              <w:top w:val="nil"/>
              <w:left w:val="nil"/>
              <w:bottom w:val="single" w:sz="4" w:space="0" w:color="auto"/>
              <w:right w:val="single" w:sz="4" w:space="0" w:color="auto"/>
            </w:tcBorders>
            <w:shd w:val="clear" w:color="auto" w:fill="auto"/>
            <w:noWrap/>
            <w:vAlign w:val="bottom"/>
            <w:hideMark/>
          </w:tcPr>
          <w:p w14:paraId="102C4E0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B9074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B5A02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72810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71AA51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43CBBA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8F89E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DCEE465"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29053D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AEI.05.06</w:t>
            </w:r>
          </w:p>
        </w:tc>
        <w:tc>
          <w:tcPr>
            <w:tcW w:w="1616" w:type="pct"/>
            <w:tcBorders>
              <w:top w:val="nil"/>
              <w:left w:val="nil"/>
              <w:bottom w:val="single" w:sz="4" w:space="0" w:color="auto"/>
              <w:right w:val="single" w:sz="4" w:space="0" w:color="auto"/>
            </w:tcBorders>
            <w:shd w:val="clear" w:color="000000" w:fill="D9E1F2"/>
            <w:vAlign w:val="center"/>
            <w:hideMark/>
          </w:tcPr>
          <w:p w14:paraId="25ED796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Rehabilitación de servicios públicos básicos, infraestructura y medios de vida oportunos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2567E7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servicios públicos municipales interrumpidos por emergencias y desastres restaurados de manera oportuna </w:t>
            </w:r>
          </w:p>
        </w:tc>
        <w:tc>
          <w:tcPr>
            <w:tcW w:w="196" w:type="pct"/>
            <w:tcBorders>
              <w:top w:val="nil"/>
              <w:left w:val="nil"/>
              <w:bottom w:val="single" w:sz="4" w:space="0" w:color="auto"/>
              <w:right w:val="single" w:sz="4" w:space="0" w:color="auto"/>
            </w:tcBorders>
            <w:shd w:val="clear" w:color="auto" w:fill="auto"/>
            <w:noWrap/>
            <w:vAlign w:val="bottom"/>
            <w:hideMark/>
          </w:tcPr>
          <w:p w14:paraId="6B3D86B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266409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7C8FBE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473DFD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C5E698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D0281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42E430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DE0239A"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51CEA0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AEI.05.07</w:t>
            </w:r>
          </w:p>
        </w:tc>
        <w:tc>
          <w:tcPr>
            <w:tcW w:w="1616" w:type="pct"/>
            <w:tcBorders>
              <w:top w:val="nil"/>
              <w:left w:val="nil"/>
              <w:bottom w:val="single" w:sz="4" w:space="0" w:color="auto"/>
              <w:right w:val="single" w:sz="4" w:space="0" w:color="auto"/>
            </w:tcBorders>
            <w:shd w:val="clear" w:color="000000" w:fill="D9E1F2"/>
            <w:vAlign w:val="center"/>
            <w:hideMark/>
          </w:tcPr>
          <w:p w14:paraId="314A172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Reconstrucción física, económica y social con enfoque de derechos humanos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0268325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inversiones municipales en infraestructura culminadas para la </w:t>
            </w:r>
            <w:proofErr w:type="spellStart"/>
            <w:r w:rsidRPr="00BE5260">
              <w:rPr>
                <w:rFonts w:ascii="Arial Narrow" w:hAnsi="Arial Narrow" w:cs="Calibri"/>
                <w:color w:val="000000"/>
                <w:lang w:val="es-PE"/>
              </w:rPr>
              <w:t>recontrucción</w:t>
            </w:r>
            <w:proofErr w:type="spellEnd"/>
            <w:r w:rsidRPr="00BE5260">
              <w:rPr>
                <w:rFonts w:ascii="Arial Narrow" w:hAnsi="Arial Narrow" w:cs="Calibri"/>
                <w:color w:val="000000"/>
                <w:lang w:val="es-PE"/>
              </w:rPr>
              <w:t xml:space="preserve">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72607D1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AAB9F6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0EAD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F24B53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E47F0C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8EC727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1F0CC7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899C16F"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AC2C44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AEI.05.08</w:t>
            </w:r>
          </w:p>
        </w:tc>
        <w:tc>
          <w:tcPr>
            <w:tcW w:w="1616" w:type="pct"/>
            <w:tcBorders>
              <w:top w:val="nil"/>
              <w:left w:val="nil"/>
              <w:bottom w:val="single" w:sz="4" w:space="0" w:color="auto"/>
              <w:right w:val="single" w:sz="4" w:space="0" w:color="auto"/>
            </w:tcBorders>
            <w:shd w:val="clear" w:color="000000" w:fill="D9E1F2"/>
            <w:vAlign w:val="center"/>
            <w:hideMark/>
          </w:tcPr>
          <w:p w14:paraId="1CEFCE6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Infraestructura para la prevención y mitigación de riesgos de desastres adecuada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36CD0DE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w:t>
            </w:r>
            <w:proofErr w:type="spellStart"/>
            <w:r w:rsidRPr="00BE5260">
              <w:rPr>
                <w:rFonts w:ascii="Arial Narrow" w:hAnsi="Arial Narrow" w:cs="Calibri"/>
                <w:color w:val="000000"/>
                <w:lang w:val="es-PE"/>
              </w:rPr>
              <w:t>PIPs</w:t>
            </w:r>
            <w:proofErr w:type="spellEnd"/>
            <w:r w:rsidRPr="00BE5260">
              <w:rPr>
                <w:rFonts w:ascii="Arial Narrow" w:hAnsi="Arial Narrow" w:cs="Calibri"/>
                <w:color w:val="000000"/>
                <w:lang w:val="es-PE"/>
              </w:rPr>
              <w:t xml:space="preserve"> de GRD del banco de proyectos de la municipalidad</w:t>
            </w:r>
          </w:p>
        </w:tc>
        <w:tc>
          <w:tcPr>
            <w:tcW w:w="196" w:type="pct"/>
            <w:tcBorders>
              <w:top w:val="nil"/>
              <w:left w:val="nil"/>
              <w:bottom w:val="single" w:sz="4" w:space="0" w:color="auto"/>
              <w:right w:val="single" w:sz="4" w:space="0" w:color="auto"/>
            </w:tcBorders>
            <w:shd w:val="clear" w:color="auto" w:fill="auto"/>
            <w:noWrap/>
            <w:vAlign w:val="bottom"/>
            <w:hideMark/>
          </w:tcPr>
          <w:p w14:paraId="739BD06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B97E0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C8E844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2753F5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70C5C4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03DD26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EBECBB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E0C3174"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9DD1AF7"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AEI.06.01</w:t>
            </w:r>
          </w:p>
        </w:tc>
        <w:tc>
          <w:tcPr>
            <w:tcW w:w="1616" w:type="pct"/>
            <w:tcBorders>
              <w:top w:val="nil"/>
              <w:left w:val="nil"/>
              <w:bottom w:val="single" w:sz="4" w:space="0" w:color="auto"/>
              <w:right w:val="single" w:sz="4" w:space="0" w:color="auto"/>
            </w:tcBorders>
            <w:shd w:val="clear" w:color="000000" w:fill="D9E1F2"/>
            <w:noWrap/>
            <w:vAlign w:val="center"/>
            <w:hideMark/>
          </w:tcPr>
          <w:p w14:paraId="72604C1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Servicios de registro civil oportunos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3552BA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atenciones de registro civil oportunas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2578C9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D8703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B552FC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E173B5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C4D36A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37672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7D61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F5B94B9"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14D209B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AEI.06.02</w:t>
            </w:r>
          </w:p>
        </w:tc>
        <w:tc>
          <w:tcPr>
            <w:tcW w:w="1616" w:type="pct"/>
            <w:tcBorders>
              <w:top w:val="nil"/>
              <w:left w:val="nil"/>
              <w:bottom w:val="single" w:sz="4" w:space="0" w:color="auto"/>
              <w:right w:val="single" w:sz="4" w:space="0" w:color="auto"/>
            </w:tcBorders>
            <w:shd w:val="clear" w:color="000000" w:fill="D9E1F2"/>
            <w:noWrap/>
            <w:vAlign w:val="center"/>
            <w:hideMark/>
          </w:tcPr>
          <w:p w14:paraId="58CC1590"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Programas de apoyo social ejecutados en beneficio de la población en situación de vulnerabilidad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28640BD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atenciones en los programas municipales de apoyo social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2127A28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8930A4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BFF367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58D85A4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F0D20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9A2C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76A0BC0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330A6E0"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76527B1"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AEI.06.03</w:t>
            </w:r>
          </w:p>
        </w:tc>
        <w:tc>
          <w:tcPr>
            <w:tcW w:w="1616" w:type="pct"/>
            <w:tcBorders>
              <w:top w:val="nil"/>
              <w:left w:val="nil"/>
              <w:bottom w:val="single" w:sz="4" w:space="0" w:color="auto"/>
              <w:right w:val="single" w:sz="4" w:space="0" w:color="auto"/>
            </w:tcBorders>
            <w:shd w:val="clear" w:color="000000" w:fill="D9E1F2"/>
            <w:vAlign w:val="center"/>
            <w:hideMark/>
          </w:tcPr>
          <w:p w14:paraId="0EB08AC5"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Registro para la atención de programas de reparaciones, de forma oportuna para las víctimas y familiares de violencia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25C8566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registros efectivos para la atención de programas de reparaciones para las víctimas y familiares de violencia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11A74EB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A82824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CD2E3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973E6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E6A1DF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80D52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2C291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E74DFBE"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C7ECB93"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AEI.06.04</w:t>
            </w:r>
          </w:p>
        </w:tc>
        <w:tc>
          <w:tcPr>
            <w:tcW w:w="1616" w:type="pct"/>
            <w:tcBorders>
              <w:top w:val="nil"/>
              <w:left w:val="nil"/>
              <w:bottom w:val="single" w:sz="4" w:space="0" w:color="auto"/>
              <w:right w:val="single" w:sz="4" w:space="0" w:color="auto"/>
            </w:tcBorders>
            <w:shd w:val="clear" w:color="000000" w:fill="D9E1F2"/>
            <w:noWrap/>
            <w:vAlign w:val="center"/>
            <w:hideMark/>
          </w:tcPr>
          <w:p w14:paraId="775484F7"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Servicio de defensa y promoción de derechos de manera permanente en beneficio de la población en situación de vulnerabilidad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007DEB4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casos atendidos por el servicio social municipal para la defensa y promoción de derechos</w:t>
            </w:r>
          </w:p>
        </w:tc>
        <w:tc>
          <w:tcPr>
            <w:tcW w:w="196" w:type="pct"/>
            <w:tcBorders>
              <w:top w:val="nil"/>
              <w:left w:val="nil"/>
              <w:bottom w:val="single" w:sz="4" w:space="0" w:color="auto"/>
              <w:right w:val="single" w:sz="4" w:space="0" w:color="auto"/>
            </w:tcBorders>
            <w:shd w:val="clear" w:color="auto" w:fill="auto"/>
            <w:noWrap/>
            <w:vAlign w:val="bottom"/>
            <w:hideMark/>
          </w:tcPr>
          <w:p w14:paraId="79B7938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2A282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F7EB85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B7200F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9B382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0C5194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466FF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8DC4E7C"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4B86227"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AEI.06.05</w:t>
            </w:r>
          </w:p>
        </w:tc>
        <w:tc>
          <w:tcPr>
            <w:tcW w:w="1616" w:type="pct"/>
            <w:tcBorders>
              <w:top w:val="nil"/>
              <w:left w:val="nil"/>
              <w:bottom w:val="single" w:sz="4" w:space="0" w:color="auto"/>
              <w:right w:val="single" w:sz="4" w:space="0" w:color="auto"/>
            </w:tcBorders>
            <w:shd w:val="clear" w:color="000000" w:fill="D9E1F2"/>
            <w:noWrap/>
            <w:vAlign w:val="center"/>
            <w:hideMark/>
          </w:tcPr>
          <w:p w14:paraId="509A3BB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Empadronamiento socioeconómico oportuno de hogares en situación de pobreza o vulnerabilidad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7F2F67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registros actualizados en el Sistema de Focalización de Hogares (SISFOH)</w:t>
            </w:r>
          </w:p>
        </w:tc>
        <w:tc>
          <w:tcPr>
            <w:tcW w:w="196" w:type="pct"/>
            <w:tcBorders>
              <w:top w:val="nil"/>
              <w:left w:val="nil"/>
              <w:bottom w:val="single" w:sz="4" w:space="0" w:color="auto"/>
              <w:right w:val="single" w:sz="4" w:space="0" w:color="auto"/>
            </w:tcBorders>
            <w:shd w:val="clear" w:color="auto" w:fill="auto"/>
            <w:noWrap/>
            <w:vAlign w:val="bottom"/>
            <w:hideMark/>
          </w:tcPr>
          <w:p w14:paraId="4EE5F22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884BA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5CA9B4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8B3142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1932E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C373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32977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0621389"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9D4C0B7"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AEI.07.01</w:t>
            </w:r>
          </w:p>
        </w:tc>
        <w:tc>
          <w:tcPr>
            <w:tcW w:w="1616" w:type="pct"/>
            <w:tcBorders>
              <w:top w:val="nil"/>
              <w:left w:val="nil"/>
              <w:bottom w:val="single" w:sz="4" w:space="0" w:color="auto"/>
              <w:right w:val="single" w:sz="4" w:space="0" w:color="auto"/>
            </w:tcBorders>
            <w:shd w:val="clear" w:color="000000" w:fill="D9E1F2"/>
            <w:vAlign w:val="center"/>
            <w:hideMark/>
          </w:tcPr>
          <w:p w14:paraId="01F1FC96"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Seguridad ciudadana comunitaria operativa para la protección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3B73A7E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rondas ciudadanas de seguridad con equipamiento adecuado</w:t>
            </w:r>
          </w:p>
        </w:tc>
        <w:tc>
          <w:tcPr>
            <w:tcW w:w="196" w:type="pct"/>
            <w:tcBorders>
              <w:top w:val="nil"/>
              <w:left w:val="nil"/>
              <w:bottom w:val="single" w:sz="4" w:space="0" w:color="auto"/>
              <w:right w:val="single" w:sz="4" w:space="0" w:color="auto"/>
            </w:tcBorders>
            <w:shd w:val="clear" w:color="auto" w:fill="auto"/>
            <w:noWrap/>
            <w:vAlign w:val="bottom"/>
            <w:hideMark/>
          </w:tcPr>
          <w:p w14:paraId="5EFD6FE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BBC0FF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8BC94E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5A826A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E0716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36B128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B268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43492A6"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D94439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AEI.07.02</w:t>
            </w:r>
          </w:p>
        </w:tc>
        <w:tc>
          <w:tcPr>
            <w:tcW w:w="1616" w:type="pct"/>
            <w:tcBorders>
              <w:top w:val="nil"/>
              <w:left w:val="nil"/>
              <w:bottom w:val="single" w:sz="4" w:space="0" w:color="auto"/>
              <w:right w:val="single" w:sz="4" w:space="0" w:color="auto"/>
            </w:tcBorders>
            <w:shd w:val="clear" w:color="000000" w:fill="D9E1F2"/>
            <w:noWrap/>
            <w:vAlign w:val="center"/>
            <w:hideMark/>
          </w:tcPr>
          <w:p w14:paraId="1BF1C30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Patrullaje municipal efectivo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4D304B0"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Promedio semanal de jornadas de patrullaje integrado por zona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E67891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01FC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83A3A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CEA953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E6AE4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5C253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B1C354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07008BF"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FEACA7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AEI.07.03</w:t>
            </w:r>
          </w:p>
        </w:tc>
        <w:tc>
          <w:tcPr>
            <w:tcW w:w="1616" w:type="pct"/>
            <w:tcBorders>
              <w:top w:val="nil"/>
              <w:left w:val="nil"/>
              <w:bottom w:val="single" w:sz="4" w:space="0" w:color="auto"/>
              <w:right w:val="single" w:sz="4" w:space="0" w:color="auto"/>
            </w:tcBorders>
            <w:shd w:val="clear" w:color="000000" w:fill="D9E1F2"/>
            <w:noWrap/>
            <w:vAlign w:val="center"/>
            <w:hideMark/>
          </w:tcPr>
          <w:p w14:paraId="7D65063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Sistema de videovigilancia operativo para la protección y seguridad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7AD9DB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cámaras de videovigilancia operativas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A89496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D2DEC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7B9154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2729D0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1FF445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8EE019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DC101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F0168E2"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B88B78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AEI.08.01</w:t>
            </w:r>
          </w:p>
        </w:tc>
        <w:tc>
          <w:tcPr>
            <w:tcW w:w="1616" w:type="pct"/>
            <w:tcBorders>
              <w:top w:val="nil"/>
              <w:left w:val="nil"/>
              <w:bottom w:val="single" w:sz="4" w:space="0" w:color="auto"/>
              <w:right w:val="single" w:sz="4" w:space="0" w:color="auto"/>
            </w:tcBorders>
            <w:shd w:val="clear" w:color="000000" w:fill="D9E1F2"/>
            <w:vAlign w:val="center"/>
            <w:hideMark/>
          </w:tcPr>
          <w:p w14:paraId="36F4721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Asistencia técnica en sostenibilidad de los servicios de agua potable y saneamiento de manera continua a la(s) Junta(s) Administradoras de Servicios de Saneamiento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5ACA500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asistencias técnicas a las Juntas Administradoras de Servicios de Saneamiento (JASS)</w:t>
            </w:r>
          </w:p>
        </w:tc>
        <w:tc>
          <w:tcPr>
            <w:tcW w:w="196" w:type="pct"/>
            <w:tcBorders>
              <w:top w:val="nil"/>
              <w:left w:val="nil"/>
              <w:bottom w:val="single" w:sz="4" w:space="0" w:color="auto"/>
              <w:right w:val="single" w:sz="4" w:space="0" w:color="auto"/>
            </w:tcBorders>
            <w:shd w:val="clear" w:color="auto" w:fill="auto"/>
            <w:noWrap/>
            <w:vAlign w:val="bottom"/>
            <w:hideMark/>
          </w:tcPr>
          <w:p w14:paraId="1E6CC4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DB4B5A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8AA0AD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E6F541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FF8E83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AF1703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B6B50A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C13E1F5" w14:textId="77777777" w:rsidTr="00BE5260">
        <w:trPr>
          <w:trHeight w:val="520"/>
        </w:trPr>
        <w:tc>
          <w:tcPr>
            <w:tcW w:w="187" w:type="pct"/>
            <w:tcBorders>
              <w:top w:val="nil"/>
              <w:left w:val="single" w:sz="4" w:space="0" w:color="auto"/>
              <w:bottom w:val="nil"/>
              <w:right w:val="single" w:sz="4" w:space="0" w:color="auto"/>
            </w:tcBorders>
            <w:shd w:val="clear" w:color="000000" w:fill="D9E1F2"/>
            <w:noWrap/>
            <w:vAlign w:val="center"/>
            <w:hideMark/>
          </w:tcPr>
          <w:p w14:paraId="7421A6FA"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AEI.08.02</w:t>
            </w:r>
          </w:p>
        </w:tc>
        <w:tc>
          <w:tcPr>
            <w:tcW w:w="1616" w:type="pct"/>
            <w:tcBorders>
              <w:top w:val="nil"/>
              <w:left w:val="nil"/>
              <w:bottom w:val="nil"/>
              <w:right w:val="single" w:sz="4" w:space="0" w:color="auto"/>
            </w:tcBorders>
            <w:shd w:val="clear" w:color="000000" w:fill="D9E1F2"/>
            <w:vAlign w:val="center"/>
            <w:hideMark/>
          </w:tcPr>
          <w:p w14:paraId="4A0FAED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Servicio de agua potable de calidad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6B36F3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Promedio diario de horas de servicio de agua potable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CBE1C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46472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C8CDD9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31D3E9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3F83B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4FFDFA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7351FD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9673F6E" w14:textId="77777777" w:rsidTr="00BE5260">
        <w:trPr>
          <w:trHeight w:val="7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51D0663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AEI.08.02</w:t>
            </w:r>
          </w:p>
        </w:tc>
        <w:tc>
          <w:tcPr>
            <w:tcW w:w="1616" w:type="pct"/>
            <w:tcBorders>
              <w:top w:val="single" w:sz="4" w:space="0" w:color="auto"/>
              <w:left w:val="nil"/>
              <w:bottom w:val="nil"/>
              <w:right w:val="single" w:sz="4" w:space="0" w:color="auto"/>
            </w:tcBorders>
            <w:shd w:val="clear" w:color="000000" w:fill="D9E1F2"/>
            <w:vAlign w:val="center"/>
            <w:hideMark/>
          </w:tcPr>
          <w:p w14:paraId="42ED5F1C"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Servicio de agua potable de calidad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76691E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conexiones de agua que cumplen con presencia de cloro residual libre mayor o igual a 0.5 mg/L</w:t>
            </w:r>
          </w:p>
        </w:tc>
        <w:tc>
          <w:tcPr>
            <w:tcW w:w="196" w:type="pct"/>
            <w:tcBorders>
              <w:top w:val="nil"/>
              <w:left w:val="nil"/>
              <w:bottom w:val="single" w:sz="4" w:space="0" w:color="auto"/>
              <w:right w:val="single" w:sz="4" w:space="0" w:color="auto"/>
            </w:tcBorders>
            <w:shd w:val="clear" w:color="auto" w:fill="auto"/>
            <w:noWrap/>
            <w:vAlign w:val="bottom"/>
            <w:hideMark/>
          </w:tcPr>
          <w:p w14:paraId="24F952B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BE72EF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F01969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AFA14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F2C02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9C1B5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75F2DA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4B8C78F"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58F917AE"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AEI.08.02</w:t>
            </w:r>
          </w:p>
        </w:tc>
        <w:tc>
          <w:tcPr>
            <w:tcW w:w="1616" w:type="pct"/>
            <w:tcBorders>
              <w:top w:val="single" w:sz="4" w:space="0" w:color="auto"/>
              <w:left w:val="nil"/>
              <w:bottom w:val="nil"/>
              <w:right w:val="single" w:sz="4" w:space="0" w:color="auto"/>
            </w:tcBorders>
            <w:shd w:val="clear" w:color="000000" w:fill="D9E1F2"/>
            <w:vAlign w:val="center"/>
            <w:hideMark/>
          </w:tcPr>
          <w:p w14:paraId="670E5B4E"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Servicio de agua potable de calidad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CD1AB2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conexiones nuevas de agua potable instaladas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02A005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0124FF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99292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6FD770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4CB018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B05AF2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41CECE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63BFF97" w14:textId="77777777" w:rsidTr="00BE5260">
        <w:trPr>
          <w:trHeight w:val="793"/>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6FCCA5E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AEI.08.03</w:t>
            </w:r>
          </w:p>
        </w:tc>
        <w:tc>
          <w:tcPr>
            <w:tcW w:w="1616" w:type="pct"/>
            <w:tcBorders>
              <w:top w:val="single" w:sz="4" w:space="0" w:color="auto"/>
              <w:left w:val="nil"/>
              <w:bottom w:val="nil"/>
              <w:right w:val="single" w:sz="4" w:space="0" w:color="auto"/>
            </w:tcBorders>
            <w:shd w:val="clear" w:color="000000" w:fill="D9E1F2"/>
            <w:vAlign w:val="center"/>
            <w:hideMark/>
          </w:tcPr>
          <w:p w14:paraId="1905203B" w14:textId="39C0072C"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Servicio de alcantarillado sanitario y tratamiento de aguas residuales eficiente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4B2296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estaciones de bombeo en condiciones operativas adecuadas</w:t>
            </w:r>
          </w:p>
        </w:tc>
        <w:tc>
          <w:tcPr>
            <w:tcW w:w="196" w:type="pct"/>
            <w:tcBorders>
              <w:top w:val="nil"/>
              <w:left w:val="nil"/>
              <w:bottom w:val="single" w:sz="4" w:space="0" w:color="auto"/>
              <w:right w:val="single" w:sz="4" w:space="0" w:color="auto"/>
            </w:tcBorders>
            <w:shd w:val="clear" w:color="auto" w:fill="auto"/>
            <w:noWrap/>
            <w:vAlign w:val="bottom"/>
            <w:hideMark/>
          </w:tcPr>
          <w:p w14:paraId="71EB80E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2BCFD2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74895E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6ABF64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E137A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C58EE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ACBC47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F00D4BC" w14:textId="77777777" w:rsidTr="00BE5260">
        <w:trPr>
          <w:trHeight w:val="84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66C903E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AEI.08.03</w:t>
            </w:r>
          </w:p>
        </w:tc>
        <w:tc>
          <w:tcPr>
            <w:tcW w:w="1616" w:type="pct"/>
            <w:tcBorders>
              <w:top w:val="single" w:sz="4" w:space="0" w:color="auto"/>
              <w:left w:val="nil"/>
              <w:bottom w:val="nil"/>
              <w:right w:val="single" w:sz="4" w:space="0" w:color="auto"/>
            </w:tcBorders>
            <w:shd w:val="clear" w:color="000000" w:fill="D9E1F2"/>
            <w:vAlign w:val="center"/>
            <w:hideMark/>
          </w:tcPr>
          <w:p w14:paraId="48A833D3" w14:textId="16DFFC14"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Servicio de alcantarillado sanitario y tratamiento de aguas residuales eficiente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7D8FD3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mantenimientos realizados a las conexiones domiciliarias de alcantarillado</w:t>
            </w:r>
          </w:p>
        </w:tc>
        <w:tc>
          <w:tcPr>
            <w:tcW w:w="196" w:type="pct"/>
            <w:tcBorders>
              <w:top w:val="nil"/>
              <w:left w:val="nil"/>
              <w:bottom w:val="single" w:sz="4" w:space="0" w:color="auto"/>
              <w:right w:val="single" w:sz="4" w:space="0" w:color="auto"/>
            </w:tcBorders>
            <w:shd w:val="clear" w:color="auto" w:fill="auto"/>
            <w:noWrap/>
            <w:vAlign w:val="bottom"/>
            <w:hideMark/>
          </w:tcPr>
          <w:p w14:paraId="5A781A5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C96C41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EED42F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F2F597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892D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7A1D6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6BEC10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33A5CC4"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7DEDEEE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AEI.08.03</w:t>
            </w:r>
          </w:p>
        </w:tc>
        <w:tc>
          <w:tcPr>
            <w:tcW w:w="1616" w:type="pct"/>
            <w:tcBorders>
              <w:top w:val="single" w:sz="4" w:space="0" w:color="auto"/>
              <w:left w:val="nil"/>
              <w:bottom w:val="nil"/>
              <w:right w:val="single" w:sz="4" w:space="0" w:color="auto"/>
            </w:tcBorders>
            <w:shd w:val="clear" w:color="000000" w:fill="D9E1F2"/>
            <w:vAlign w:val="center"/>
            <w:hideMark/>
          </w:tcPr>
          <w:p w14:paraId="2BF44155" w14:textId="29D63D9E"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Servicio de alcantarillado sanitario y tratamiento de aguas residuales eficiente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47B331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conexiones nuevas de alcantarillado instaladas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1564EC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D3B13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427C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8B1D4F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43DF1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D293F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883CC1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1687FF8"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9DA24E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AEI.09.01</w:t>
            </w:r>
          </w:p>
        </w:tc>
        <w:tc>
          <w:tcPr>
            <w:tcW w:w="1616" w:type="pct"/>
            <w:tcBorders>
              <w:top w:val="nil"/>
              <w:left w:val="nil"/>
              <w:bottom w:val="single" w:sz="4" w:space="0" w:color="auto"/>
              <w:right w:val="single" w:sz="4" w:space="0" w:color="auto"/>
            </w:tcBorders>
            <w:shd w:val="clear" w:color="000000" w:fill="D9E1F2"/>
            <w:vAlign w:val="center"/>
            <w:hideMark/>
          </w:tcPr>
          <w:p w14:paraId="00C6C57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Fiscalización y control del cumplimiento normativo permanente a los agentes económicos de la localidad </w:t>
            </w:r>
          </w:p>
        </w:tc>
        <w:tc>
          <w:tcPr>
            <w:tcW w:w="1805" w:type="pct"/>
            <w:tcBorders>
              <w:top w:val="nil"/>
              <w:left w:val="nil"/>
              <w:bottom w:val="single" w:sz="4" w:space="0" w:color="auto"/>
              <w:right w:val="single" w:sz="4" w:space="0" w:color="auto"/>
            </w:tcBorders>
            <w:shd w:val="clear" w:color="000000" w:fill="D9E1F2"/>
            <w:vAlign w:val="center"/>
            <w:hideMark/>
          </w:tcPr>
          <w:p w14:paraId="6491BF9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Número de fiscalizaciones de licencias de funcionamiento realizadas de manera efectiva a micro y pequeñas empresas </w:t>
            </w:r>
          </w:p>
        </w:tc>
        <w:tc>
          <w:tcPr>
            <w:tcW w:w="196" w:type="pct"/>
            <w:tcBorders>
              <w:top w:val="nil"/>
              <w:left w:val="nil"/>
              <w:bottom w:val="single" w:sz="4" w:space="0" w:color="auto"/>
              <w:right w:val="single" w:sz="4" w:space="0" w:color="auto"/>
            </w:tcBorders>
            <w:shd w:val="clear" w:color="auto" w:fill="auto"/>
            <w:noWrap/>
            <w:vAlign w:val="bottom"/>
            <w:hideMark/>
          </w:tcPr>
          <w:p w14:paraId="466F020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ACCD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670C6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F5456D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19434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DA158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1CF868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4CC7EF8"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1023D4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AEI.09.02</w:t>
            </w:r>
          </w:p>
        </w:tc>
        <w:tc>
          <w:tcPr>
            <w:tcW w:w="1616" w:type="pct"/>
            <w:tcBorders>
              <w:top w:val="nil"/>
              <w:left w:val="nil"/>
              <w:bottom w:val="single" w:sz="4" w:space="0" w:color="auto"/>
              <w:right w:val="single" w:sz="4" w:space="0" w:color="auto"/>
            </w:tcBorders>
            <w:shd w:val="clear" w:color="000000" w:fill="D9E1F2"/>
            <w:vAlign w:val="center"/>
            <w:hideMark/>
          </w:tcPr>
          <w:p w14:paraId="4DF509F5"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Eventos turísticos vinculados al patrimonio cultural y natural con enfoque sostenible, dirigidos a emprendedores, asociaciones y otros actores del turismo y la cultura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4C8BD4F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Número de eventos de promoción turística realizados por la municipalidad </w:t>
            </w:r>
          </w:p>
        </w:tc>
        <w:tc>
          <w:tcPr>
            <w:tcW w:w="196" w:type="pct"/>
            <w:tcBorders>
              <w:top w:val="nil"/>
              <w:left w:val="nil"/>
              <w:bottom w:val="single" w:sz="4" w:space="0" w:color="auto"/>
              <w:right w:val="single" w:sz="4" w:space="0" w:color="auto"/>
            </w:tcBorders>
            <w:shd w:val="clear" w:color="auto" w:fill="auto"/>
            <w:noWrap/>
            <w:vAlign w:val="bottom"/>
            <w:hideMark/>
          </w:tcPr>
          <w:p w14:paraId="2B751E2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712C0F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82AFA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199A2A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0122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C97653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713FC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8558294"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42FD07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AEI.09.03</w:t>
            </w:r>
          </w:p>
        </w:tc>
        <w:tc>
          <w:tcPr>
            <w:tcW w:w="1616" w:type="pct"/>
            <w:tcBorders>
              <w:top w:val="nil"/>
              <w:left w:val="nil"/>
              <w:bottom w:val="single" w:sz="4" w:space="0" w:color="auto"/>
              <w:right w:val="single" w:sz="4" w:space="0" w:color="auto"/>
            </w:tcBorders>
            <w:shd w:val="clear" w:color="000000" w:fill="D9E1F2"/>
            <w:vAlign w:val="center"/>
            <w:hideMark/>
          </w:tcPr>
          <w:p w14:paraId="595CBC3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Asistencia técnica en actividades económicas locales especializada dirigida a los agentes económicos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55AE890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asistencias técnicas para el fortalecimiento empresarial a micro y pequeños empresarios de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23CB26E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3A084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018282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9C83E0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20043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2391C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29C7C3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74AE700"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37F174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AEI.09.04</w:t>
            </w:r>
          </w:p>
        </w:tc>
        <w:tc>
          <w:tcPr>
            <w:tcW w:w="1616" w:type="pct"/>
            <w:tcBorders>
              <w:top w:val="nil"/>
              <w:left w:val="nil"/>
              <w:bottom w:val="single" w:sz="4" w:space="0" w:color="auto"/>
              <w:right w:val="single" w:sz="4" w:space="0" w:color="auto"/>
            </w:tcBorders>
            <w:shd w:val="clear" w:color="000000" w:fill="D9E1F2"/>
            <w:vAlign w:val="center"/>
            <w:hideMark/>
          </w:tcPr>
          <w:p w14:paraId="4DAC920D"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Campañas de promoción de la formalización de micro y pequeñas empresas accesibles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06BCA5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campañas implementadas para la formalización de micro y pequeñas empresas</w:t>
            </w:r>
          </w:p>
        </w:tc>
        <w:tc>
          <w:tcPr>
            <w:tcW w:w="196" w:type="pct"/>
            <w:tcBorders>
              <w:top w:val="nil"/>
              <w:left w:val="nil"/>
              <w:bottom w:val="single" w:sz="4" w:space="0" w:color="auto"/>
              <w:right w:val="single" w:sz="4" w:space="0" w:color="auto"/>
            </w:tcBorders>
            <w:shd w:val="clear" w:color="auto" w:fill="auto"/>
            <w:noWrap/>
            <w:vAlign w:val="bottom"/>
            <w:hideMark/>
          </w:tcPr>
          <w:p w14:paraId="723E991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82E7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704BB4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B9292E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11978A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36CAB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60B370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501FF2E"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F8CD493"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AEI.09.05</w:t>
            </w:r>
          </w:p>
        </w:tc>
        <w:tc>
          <w:tcPr>
            <w:tcW w:w="1616" w:type="pct"/>
            <w:tcBorders>
              <w:top w:val="nil"/>
              <w:left w:val="nil"/>
              <w:bottom w:val="single" w:sz="4" w:space="0" w:color="auto"/>
              <w:right w:val="single" w:sz="4" w:space="0" w:color="auto"/>
            </w:tcBorders>
            <w:shd w:val="clear" w:color="000000" w:fill="D9E1F2"/>
            <w:vAlign w:val="center"/>
            <w:hideMark/>
          </w:tcPr>
          <w:p w14:paraId="18C3E29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Eventos de articulación comercial y consumo de productos locales organizados con enfoque sostenible para agentes comerciales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2DD9B1B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eventos para la promoción de la comercialización y consumo de productos locales organizados por la municipalidad</w:t>
            </w:r>
          </w:p>
        </w:tc>
        <w:tc>
          <w:tcPr>
            <w:tcW w:w="196" w:type="pct"/>
            <w:tcBorders>
              <w:top w:val="nil"/>
              <w:left w:val="nil"/>
              <w:bottom w:val="single" w:sz="4" w:space="0" w:color="auto"/>
              <w:right w:val="single" w:sz="4" w:space="0" w:color="auto"/>
            </w:tcBorders>
            <w:shd w:val="clear" w:color="auto" w:fill="auto"/>
            <w:noWrap/>
            <w:vAlign w:val="bottom"/>
            <w:hideMark/>
          </w:tcPr>
          <w:p w14:paraId="1383D66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3C42EB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840F66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F3991A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E9685E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9B792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A84D5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C371000" w14:textId="77777777" w:rsidTr="00BE5260">
        <w:trPr>
          <w:trHeight w:val="940"/>
        </w:trPr>
        <w:tc>
          <w:tcPr>
            <w:tcW w:w="187" w:type="pct"/>
            <w:tcBorders>
              <w:top w:val="nil"/>
              <w:left w:val="single" w:sz="4" w:space="0" w:color="auto"/>
              <w:bottom w:val="nil"/>
              <w:right w:val="single" w:sz="4" w:space="0" w:color="auto"/>
            </w:tcBorders>
            <w:shd w:val="clear" w:color="000000" w:fill="D9E1F2"/>
            <w:noWrap/>
            <w:vAlign w:val="center"/>
            <w:hideMark/>
          </w:tcPr>
          <w:p w14:paraId="78A769F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AEI.09.06</w:t>
            </w:r>
          </w:p>
        </w:tc>
        <w:tc>
          <w:tcPr>
            <w:tcW w:w="1616" w:type="pct"/>
            <w:tcBorders>
              <w:top w:val="nil"/>
              <w:left w:val="nil"/>
              <w:bottom w:val="nil"/>
              <w:right w:val="single" w:sz="4" w:space="0" w:color="auto"/>
            </w:tcBorders>
            <w:shd w:val="clear" w:color="000000" w:fill="D9E1F2"/>
            <w:vAlign w:val="center"/>
            <w:hideMark/>
          </w:tcPr>
          <w:p w14:paraId="49982169"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Construcción, equipamiento y mantenimiento de infraestructura productiva adecuada y disponible para los productores agropecuarios y pequeños empresarios locales</w:t>
            </w:r>
          </w:p>
        </w:tc>
        <w:tc>
          <w:tcPr>
            <w:tcW w:w="1805" w:type="pct"/>
            <w:tcBorders>
              <w:top w:val="nil"/>
              <w:left w:val="nil"/>
              <w:bottom w:val="single" w:sz="4" w:space="0" w:color="auto"/>
              <w:right w:val="single" w:sz="4" w:space="0" w:color="auto"/>
            </w:tcBorders>
            <w:shd w:val="clear" w:color="000000" w:fill="D9E1F2"/>
            <w:vAlign w:val="center"/>
            <w:hideMark/>
          </w:tcPr>
          <w:p w14:paraId="6C46917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infraestructuras productivas construidas para productores agropecuarios y pequeños empresarios.</w:t>
            </w:r>
          </w:p>
        </w:tc>
        <w:tc>
          <w:tcPr>
            <w:tcW w:w="196" w:type="pct"/>
            <w:tcBorders>
              <w:top w:val="nil"/>
              <w:left w:val="nil"/>
              <w:bottom w:val="single" w:sz="4" w:space="0" w:color="auto"/>
              <w:right w:val="single" w:sz="4" w:space="0" w:color="auto"/>
            </w:tcBorders>
            <w:shd w:val="clear" w:color="auto" w:fill="auto"/>
            <w:noWrap/>
            <w:vAlign w:val="bottom"/>
            <w:hideMark/>
          </w:tcPr>
          <w:p w14:paraId="6A4821C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C45BB1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26763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091B2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08C3E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3FA24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741A3D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42CB127" w14:textId="77777777" w:rsidTr="00BE5260">
        <w:trPr>
          <w:trHeight w:val="104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776D9FD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AEI.09.06</w:t>
            </w:r>
          </w:p>
        </w:tc>
        <w:tc>
          <w:tcPr>
            <w:tcW w:w="1616" w:type="pct"/>
            <w:tcBorders>
              <w:top w:val="single" w:sz="4" w:space="0" w:color="auto"/>
              <w:left w:val="nil"/>
              <w:bottom w:val="nil"/>
              <w:right w:val="single" w:sz="4" w:space="0" w:color="auto"/>
            </w:tcBorders>
            <w:shd w:val="clear" w:color="000000" w:fill="D9E1F2"/>
            <w:vAlign w:val="center"/>
            <w:hideMark/>
          </w:tcPr>
          <w:p w14:paraId="439B1FFA"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Construcción, equipamiento y mantenimiento de infraestructura productiva adecuada y disponible para los productores agropecuarios y pequeños empresarios locales</w:t>
            </w:r>
          </w:p>
        </w:tc>
        <w:tc>
          <w:tcPr>
            <w:tcW w:w="1805" w:type="pct"/>
            <w:tcBorders>
              <w:top w:val="nil"/>
              <w:left w:val="nil"/>
              <w:bottom w:val="single" w:sz="4" w:space="0" w:color="auto"/>
              <w:right w:val="single" w:sz="4" w:space="0" w:color="auto"/>
            </w:tcBorders>
            <w:shd w:val="clear" w:color="000000" w:fill="D9E1F2"/>
            <w:vAlign w:val="center"/>
            <w:hideMark/>
          </w:tcPr>
          <w:p w14:paraId="31269E4D"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equipos para las infraestructuras productivas efectivamente entregadas</w:t>
            </w:r>
          </w:p>
        </w:tc>
        <w:tc>
          <w:tcPr>
            <w:tcW w:w="196" w:type="pct"/>
            <w:tcBorders>
              <w:top w:val="nil"/>
              <w:left w:val="nil"/>
              <w:bottom w:val="single" w:sz="4" w:space="0" w:color="auto"/>
              <w:right w:val="single" w:sz="4" w:space="0" w:color="auto"/>
            </w:tcBorders>
            <w:shd w:val="clear" w:color="auto" w:fill="auto"/>
            <w:noWrap/>
            <w:vAlign w:val="bottom"/>
            <w:hideMark/>
          </w:tcPr>
          <w:p w14:paraId="3193B9B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B47FE0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E9A2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513511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119E12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8E059A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1DD5C5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751B210" w14:textId="77777777" w:rsidTr="00BE5260">
        <w:trPr>
          <w:trHeight w:val="104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3194F17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AEI.09.06</w:t>
            </w:r>
          </w:p>
        </w:tc>
        <w:tc>
          <w:tcPr>
            <w:tcW w:w="1616" w:type="pct"/>
            <w:tcBorders>
              <w:top w:val="single" w:sz="4" w:space="0" w:color="auto"/>
              <w:left w:val="nil"/>
              <w:bottom w:val="nil"/>
              <w:right w:val="single" w:sz="4" w:space="0" w:color="auto"/>
            </w:tcBorders>
            <w:shd w:val="clear" w:color="000000" w:fill="D9E1F2"/>
            <w:vAlign w:val="center"/>
            <w:hideMark/>
          </w:tcPr>
          <w:p w14:paraId="39FF78CF"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Construcción, equipamiento y mantenimiento de infraestructura productiva adecuada y disponible para los productores agropecuarios y pequeños empresarios locales</w:t>
            </w:r>
          </w:p>
        </w:tc>
        <w:tc>
          <w:tcPr>
            <w:tcW w:w="1805" w:type="pct"/>
            <w:tcBorders>
              <w:top w:val="nil"/>
              <w:left w:val="nil"/>
              <w:bottom w:val="single" w:sz="4" w:space="0" w:color="auto"/>
              <w:right w:val="single" w:sz="4" w:space="0" w:color="auto"/>
            </w:tcBorders>
            <w:shd w:val="clear" w:color="000000" w:fill="D9E1F2"/>
            <w:vAlign w:val="center"/>
            <w:hideMark/>
          </w:tcPr>
          <w:p w14:paraId="18CA613D"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servicios de mantenimiento realizados a la infraestructura productiva efectivamente realizados</w:t>
            </w:r>
          </w:p>
        </w:tc>
        <w:tc>
          <w:tcPr>
            <w:tcW w:w="196" w:type="pct"/>
            <w:tcBorders>
              <w:top w:val="nil"/>
              <w:left w:val="nil"/>
              <w:bottom w:val="single" w:sz="4" w:space="0" w:color="auto"/>
              <w:right w:val="single" w:sz="4" w:space="0" w:color="auto"/>
            </w:tcBorders>
            <w:shd w:val="clear" w:color="auto" w:fill="auto"/>
            <w:noWrap/>
            <w:vAlign w:val="bottom"/>
            <w:hideMark/>
          </w:tcPr>
          <w:p w14:paraId="270111F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1A07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4A033C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0EFB3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C8535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E32C52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CC2C6C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056E68F"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41DD3B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AEI.10.01</w:t>
            </w:r>
          </w:p>
        </w:tc>
        <w:tc>
          <w:tcPr>
            <w:tcW w:w="1616" w:type="pct"/>
            <w:tcBorders>
              <w:top w:val="nil"/>
              <w:left w:val="nil"/>
              <w:bottom w:val="single" w:sz="4" w:space="0" w:color="auto"/>
              <w:right w:val="single" w:sz="4" w:space="0" w:color="auto"/>
            </w:tcBorders>
            <w:shd w:val="clear" w:color="000000" w:fill="D9E1F2"/>
            <w:vAlign w:val="center"/>
            <w:hideMark/>
          </w:tcPr>
          <w:p w14:paraId="074F9B3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Sistema de señalización de tránsito con mantenimiento adecuado en beneficio de la población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1401C234"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vías locales con señalización adecuada</w:t>
            </w:r>
          </w:p>
        </w:tc>
        <w:tc>
          <w:tcPr>
            <w:tcW w:w="196" w:type="pct"/>
            <w:tcBorders>
              <w:top w:val="nil"/>
              <w:left w:val="nil"/>
              <w:bottom w:val="single" w:sz="4" w:space="0" w:color="auto"/>
              <w:right w:val="single" w:sz="4" w:space="0" w:color="auto"/>
            </w:tcBorders>
            <w:shd w:val="clear" w:color="auto" w:fill="auto"/>
            <w:noWrap/>
            <w:vAlign w:val="bottom"/>
            <w:hideMark/>
          </w:tcPr>
          <w:p w14:paraId="228414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0038FF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B700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E9070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6372B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D9E9F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959427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F2CC31E"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0D7B8F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AEI.10.02</w:t>
            </w:r>
          </w:p>
        </w:tc>
        <w:tc>
          <w:tcPr>
            <w:tcW w:w="1616" w:type="pct"/>
            <w:tcBorders>
              <w:top w:val="nil"/>
              <w:left w:val="nil"/>
              <w:bottom w:val="single" w:sz="4" w:space="0" w:color="auto"/>
              <w:right w:val="single" w:sz="4" w:space="0" w:color="auto"/>
            </w:tcBorders>
            <w:shd w:val="clear" w:color="000000" w:fill="D9E1F2"/>
            <w:vAlign w:val="center"/>
            <w:hideMark/>
          </w:tcPr>
          <w:p w14:paraId="1EDEC9D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Capacitación en materia de educación vial oportuna dirigida 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63F24AA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eventos educativos realizados para la promoción de la educación vial</w:t>
            </w:r>
          </w:p>
        </w:tc>
        <w:tc>
          <w:tcPr>
            <w:tcW w:w="196" w:type="pct"/>
            <w:tcBorders>
              <w:top w:val="nil"/>
              <w:left w:val="nil"/>
              <w:bottom w:val="single" w:sz="4" w:space="0" w:color="auto"/>
              <w:right w:val="single" w:sz="4" w:space="0" w:color="auto"/>
            </w:tcBorders>
            <w:shd w:val="clear" w:color="auto" w:fill="auto"/>
            <w:noWrap/>
            <w:vAlign w:val="bottom"/>
            <w:hideMark/>
          </w:tcPr>
          <w:p w14:paraId="61267A5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C30A37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FAEA3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4F8E4E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7140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2C3D0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20D23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694799B" w14:textId="77777777" w:rsidTr="00BE5260">
        <w:trPr>
          <w:trHeight w:val="520"/>
        </w:trPr>
        <w:tc>
          <w:tcPr>
            <w:tcW w:w="187" w:type="pct"/>
            <w:tcBorders>
              <w:top w:val="nil"/>
              <w:left w:val="single" w:sz="4" w:space="0" w:color="auto"/>
              <w:bottom w:val="nil"/>
              <w:right w:val="single" w:sz="4" w:space="0" w:color="auto"/>
            </w:tcBorders>
            <w:shd w:val="clear" w:color="000000" w:fill="D9E1F2"/>
            <w:noWrap/>
            <w:vAlign w:val="center"/>
            <w:hideMark/>
          </w:tcPr>
          <w:p w14:paraId="734658D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AEI.10.03</w:t>
            </w:r>
          </w:p>
        </w:tc>
        <w:tc>
          <w:tcPr>
            <w:tcW w:w="1616" w:type="pct"/>
            <w:tcBorders>
              <w:top w:val="nil"/>
              <w:left w:val="nil"/>
              <w:bottom w:val="nil"/>
              <w:right w:val="single" w:sz="4" w:space="0" w:color="auto"/>
            </w:tcBorders>
            <w:shd w:val="clear" w:color="000000" w:fill="D9E1F2"/>
            <w:vAlign w:val="center"/>
            <w:hideMark/>
          </w:tcPr>
          <w:p w14:paraId="6CCC5054"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Mantenimiento permanente de la infraestructura vial urbano o rural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532A750"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caminos vecinales en condiciones de </w:t>
            </w:r>
            <w:proofErr w:type="spellStart"/>
            <w:r w:rsidRPr="00BE5260">
              <w:rPr>
                <w:rFonts w:ascii="Arial Narrow" w:hAnsi="Arial Narrow" w:cs="Calibri"/>
                <w:color w:val="000000"/>
                <w:lang w:val="es-PE"/>
              </w:rPr>
              <w:t>transitabilidad</w:t>
            </w:r>
            <w:proofErr w:type="spellEnd"/>
          </w:p>
        </w:tc>
        <w:tc>
          <w:tcPr>
            <w:tcW w:w="196" w:type="pct"/>
            <w:tcBorders>
              <w:top w:val="nil"/>
              <w:left w:val="nil"/>
              <w:bottom w:val="single" w:sz="4" w:space="0" w:color="auto"/>
              <w:right w:val="single" w:sz="4" w:space="0" w:color="auto"/>
            </w:tcBorders>
            <w:shd w:val="clear" w:color="auto" w:fill="auto"/>
            <w:noWrap/>
            <w:vAlign w:val="bottom"/>
            <w:hideMark/>
          </w:tcPr>
          <w:p w14:paraId="3349B1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D2D7A6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4BE089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95BE7F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5DEAC2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A7FEBB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8830CF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CB83347"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2909F30C"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AEI.10.03</w:t>
            </w:r>
          </w:p>
        </w:tc>
        <w:tc>
          <w:tcPr>
            <w:tcW w:w="1616" w:type="pct"/>
            <w:tcBorders>
              <w:top w:val="single" w:sz="4" w:space="0" w:color="auto"/>
              <w:left w:val="nil"/>
              <w:bottom w:val="nil"/>
              <w:right w:val="single" w:sz="4" w:space="0" w:color="auto"/>
            </w:tcBorders>
            <w:shd w:val="clear" w:color="000000" w:fill="D9E1F2"/>
            <w:vAlign w:val="center"/>
            <w:hideMark/>
          </w:tcPr>
          <w:p w14:paraId="7DBDCEA0"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Mantenimiento permanente de la infraestructura vial urbano o rural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5ACC3F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km de la red vial urbana en buen estado</w:t>
            </w:r>
          </w:p>
        </w:tc>
        <w:tc>
          <w:tcPr>
            <w:tcW w:w="196" w:type="pct"/>
            <w:tcBorders>
              <w:top w:val="nil"/>
              <w:left w:val="nil"/>
              <w:bottom w:val="single" w:sz="4" w:space="0" w:color="auto"/>
              <w:right w:val="single" w:sz="4" w:space="0" w:color="auto"/>
            </w:tcBorders>
            <w:shd w:val="clear" w:color="auto" w:fill="auto"/>
            <w:noWrap/>
            <w:vAlign w:val="bottom"/>
            <w:hideMark/>
          </w:tcPr>
          <w:p w14:paraId="7FE6ADA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FA1A2A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6EAEF8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DF349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959CC0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4F5746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780368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3B052FB"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71941603"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AEI.10.03</w:t>
            </w:r>
          </w:p>
        </w:tc>
        <w:tc>
          <w:tcPr>
            <w:tcW w:w="1616" w:type="pct"/>
            <w:tcBorders>
              <w:top w:val="single" w:sz="4" w:space="0" w:color="auto"/>
              <w:left w:val="nil"/>
              <w:bottom w:val="nil"/>
              <w:right w:val="single" w:sz="4" w:space="0" w:color="auto"/>
            </w:tcBorders>
            <w:shd w:val="clear" w:color="000000" w:fill="D9E1F2"/>
            <w:vAlign w:val="center"/>
            <w:hideMark/>
          </w:tcPr>
          <w:p w14:paraId="591D6E98"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Mantenimiento permanente de la infraestructura vial urbano o rural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928A0A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km de la red vial rural en buen estado</w:t>
            </w:r>
          </w:p>
        </w:tc>
        <w:tc>
          <w:tcPr>
            <w:tcW w:w="196" w:type="pct"/>
            <w:tcBorders>
              <w:top w:val="nil"/>
              <w:left w:val="nil"/>
              <w:bottom w:val="single" w:sz="4" w:space="0" w:color="auto"/>
              <w:right w:val="single" w:sz="4" w:space="0" w:color="auto"/>
            </w:tcBorders>
            <w:shd w:val="clear" w:color="auto" w:fill="auto"/>
            <w:noWrap/>
            <w:vAlign w:val="bottom"/>
            <w:hideMark/>
          </w:tcPr>
          <w:p w14:paraId="06A7DB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09F2CA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8100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10A5A2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53245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4B10C7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738A8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D7BAAF3" w14:textId="77777777" w:rsidTr="00BE5260">
        <w:trPr>
          <w:trHeight w:val="780"/>
        </w:trPr>
        <w:tc>
          <w:tcPr>
            <w:tcW w:w="187" w:type="pc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5E6C3BDA"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AEI.10.04</w:t>
            </w:r>
          </w:p>
        </w:tc>
        <w:tc>
          <w:tcPr>
            <w:tcW w:w="1616" w:type="pct"/>
            <w:tcBorders>
              <w:top w:val="single" w:sz="4" w:space="0" w:color="auto"/>
              <w:left w:val="nil"/>
              <w:bottom w:val="single" w:sz="4" w:space="0" w:color="auto"/>
              <w:right w:val="single" w:sz="4" w:space="0" w:color="auto"/>
            </w:tcBorders>
            <w:shd w:val="clear" w:color="000000" w:fill="D9E1F2"/>
            <w:vAlign w:val="center"/>
            <w:hideMark/>
          </w:tcPr>
          <w:p w14:paraId="7940FDC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Supervisión y control del transporte público con eficiencia y cumplimiento normativo a los operadores de transporte local</w:t>
            </w:r>
          </w:p>
        </w:tc>
        <w:tc>
          <w:tcPr>
            <w:tcW w:w="1805" w:type="pct"/>
            <w:tcBorders>
              <w:top w:val="nil"/>
              <w:left w:val="nil"/>
              <w:bottom w:val="single" w:sz="4" w:space="0" w:color="auto"/>
              <w:right w:val="single" w:sz="4" w:space="0" w:color="auto"/>
            </w:tcBorders>
            <w:shd w:val="clear" w:color="000000" w:fill="D9E1F2"/>
            <w:vAlign w:val="center"/>
            <w:hideMark/>
          </w:tcPr>
          <w:p w14:paraId="4D547E2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fiscalizaciones a empresas prestadoras del servicio de transporte público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D7792B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F44C22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BD887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CC0772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EA8C13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B08C9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B1987C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F5892D9"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A25C89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AEI.11.01</w:t>
            </w:r>
          </w:p>
        </w:tc>
        <w:tc>
          <w:tcPr>
            <w:tcW w:w="1616" w:type="pct"/>
            <w:tcBorders>
              <w:top w:val="nil"/>
              <w:left w:val="nil"/>
              <w:bottom w:val="single" w:sz="4" w:space="0" w:color="auto"/>
              <w:right w:val="single" w:sz="4" w:space="0" w:color="auto"/>
            </w:tcBorders>
            <w:shd w:val="clear" w:color="000000" w:fill="D9E1F2"/>
            <w:vAlign w:val="center"/>
            <w:hideMark/>
          </w:tcPr>
          <w:p w14:paraId="268C07C4"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Capacitación para el desarrollo de competencias o conocimientos ejecutada en beneficio del personal de la municipalidad. </w:t>
            </w:r>
          </w:p>
        </w:tc>
        <w:tc>
          <w:tcPr>
            <w:tcW w:w="1805" w:type="pct"/>
            <w:tcBorders>
              <w:top w:val="nil"/>
              <w:left w:val="nil"/>
              <w:bottom w:val="single" w:sz="4" w:space="0" w:color="auto"/>
              <w:right w:val="single" w:sz="4" w:space="0" w:color="auto"/>
            </w:tcBorders>
            <w:shd w:val="clear" w:color="000000" w:fill="D9E1F2"/>
            <w:vAlign w:val="center"/>
            <w:hideMark/>
          </w:tcPr>
          <w:p w14:paraId="6512C0A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acciones de capacitación ejecutadas en el marco del PDP</w:t>
            </w:r>
          </w:p>
        </w:tc>
        <w:tc>
          <w:tcPr>
            <w:tcW w:w="196" w:type="pct"/>
            <w:tcBorders>
              <w:top w:val="nil"/>
              <w:left w:val="nil"/>
              <w:bottom w:val="single" w:sz="4" w:space="0" w:color="auto"/>
              <w:right w:val="single" w:sz="4" w:space="0" w:color="auto"/>
            </w:tcBorders>
            <w:shd w:val="clear" w:color="auto" w:fill="auto"/>
            <w:noWrap/>
            <w:vAlign w:val="bottom"/>
            <w:hideMark/>
          </w:tcPr>
          <w:p w14:paraId="1B7651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20FB6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D5A8EB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620ED1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833C4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508161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45158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F974228"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406536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AEI.11.02</w:t>
            </w:r>
          </w:p>
        </w:tc>
        <w:tc>
          <w:tcPr>
            <w:tcW w:w="1616" w:type="pct"/>
            <w:tcBorders>
              <w:top w:val="nil"/>
              <w:left w:val="nil"/>
              <w:bottom w:val="single" w:sz="4" w:space="0" w:color="auto"/>
              <w:right w:val="single" w:sz="4" w:space="0" w:color="auto"/>
            </w:tcBorders>
            <w:shd w:val="clear" w:color="000000" w:fill="D9E1F2"/>
            <w:vAlign w:val="center"/>
            <w:hideMark/>
          </w:tcPr>
          <w:p w14:paraId="11BA04E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Iniciativas de gobierno abierto implementado en la municipalidad </w:t>
            </w:r>
          </w:p>
        </w:tc>
        <w:tc>
          <w:tcPr>
            <w:tcW w:w="1805" w:type="pct"/>
            <w:tcBorders>
              <w:top w:val="nil"/>
              <w:left w:val="nil"/>
              <w:bottom w:val="single" w:sz="4" w:space="0" w:color="auto"/>
              <w:right w:val="single" w:sz="4" w:space="0" w:color="auto"/>
            </w:tcBorders>
            <w:shd w:val="clear" w:color="000000" w:fill="D9E1F2"/>
            <w:vAlign w:val="center"/>
            <w:hideMark/>
          </w:tcPr>
          <w:p w14:paraId="285A3EF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actas y acuerdos municipales difundidos en redes sociales y portales web municipales</w:t>
            </w:r>
          </w:p>
        </w:tc>
        <w:tc>
          <w:tcPr>
            <w:tcW w:w="196" w:type="pct"/>
            <w:tcBorders>
              <w:top w:val="nil"/>
              <w:left w:val="nil"/>
              <w:bottom w:val="single" w:sz="4" w:space="0" w:color="auto"/>
              <w:right w:val="single" w:sz="4" w:space="0" w:color="auto"/>
            </w:tcBorders>
            <w:shd w:val="clear" w:color="auto" w:fill="auto"/>
            <w:noWrap/>
            <w:vAlign w:val="bottom"/>
            <w:hideMark/>
          </w:tcPr>
          <w:p w14:paraId="292EAD6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EBE0A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9EF2C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BD5D55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565C1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BAD9DF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E9119C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2D8E95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18D1E85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AEI.11.03</w:t>
            </w:r>
          </w:p>
        </w:tc>
        <w:tc>
          <w:tcPr>
            <w:tcW w:w="1616" w:type="pct"/>
            <w:tcBorders>
              <w:top w:val="nil"/>
              <w:left w:val="nil"/>
              <w:bottom w:val="single" w:sz="4" w:space="0" w:color="auto"/>
              <w:right w:val="single" w:sz="4" w:space="0" w:color="auto"/>
            </w:tcBorders>
            <w:shd w:val="clear" w:color="000000" w:fill="D9E1F2"/>
            <w:vAlign w:val="center"/>
            <w:hideMark/>
          </w:tcPr>
          <w:p w14:paraId="47CA924A"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Servicios administrativos implementados eficientemente en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415B0E6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expedientes recibidos por mesa de partes atendidos de manera oportuna</w:t>
            </w:r>
          </w:p>
        </w:tc>
        <w:tc>
          <w:tcPr>
            <w:tcW w:w="196" w:type="pct"/>
            <w:tcBorders>
              <w:top w:val="nil"/>
              <w:left w:val="nil"/>
              <w:bottom w:val="single" w:sz="4" w:space="0" w:color="auto"/>
              <w:right w:val="single" w:sz="4" w:space="0" w:color="auto"/>
            </w:tcBorders>
            <w:shd w:val="clear" w:color="auto" w:fill="auto"/>
            <w:noWrap/>
            <w:vAlign w:val="bottom"/>
            <w:hideMark/>
          </w:tcPr>
          <w:p w14:paraId="5D455AD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8BBC65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B60E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158B0C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282AAA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9DA3D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4635C4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0128A86"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67D642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AEI.11.04</w:t>
            </w:r>
          </w:p>
        </w:tc>
        <w:tc>
          <w:tcPr>
            <w:tcW w:w="1616" w:type="pct"/>
            <w:tcBorders>
              <w:top w:val="nil"/>
              <w:left w:val="nil"/>
              <w:bottom w:val="single" w:sz="4" w:space="0" w:color="auto"/>
              <w:right w:val="single" w:sz="4" w:space="0" w:color="auto"/>
            </w:tcBorders>
            <w:shd w:val="clear" w:color="000000" w:fill="D9E1F2"/>
            <w:vAlign w:val="center"/>
            <w:hideMark/>
          </w:tcPr>
          <w:p w14:paraId="737753E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Recaudación tributaria efectiva en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43DA9FC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campañas municipales para fortalecer la recaudación tributaria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531886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84B17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3D2B21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508107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16BE6A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37CEE4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ACD466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AFB926A"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2591E0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lastRenderedPageBreak/>
              <w:t>AEI.11.05</w:t>
            </w:r>
          </w:p>
        </w:tc>
        <w:tc>
          <w:tcPr>
            <w:tcW w:w="1616" w:type="pct"/>
            <w:tcBorders>
              <w:top w:val="nil"/>
              <w:left w:val="nil"/>
              <w:bottom w:val="single" w:sz="4" w:space="0" w:color="auto"/>
              <w:right w:val="single" w:sz="4" w:space="0" w:color="auto"/>
            </w:tcBorders>
            <w:shd w:val="clear" w:color="000000" w:fill="D9E1F2"/>
            <w:vAlign w:val="center"/>
            <w:hideMark/>
          </w:tcPr>
          <w:p w14:paraId="6FE0F8B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Instrumentos de gestión implementados en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24B22A9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instrumentos de gestión actualizados</w:t>
            </w:r>
          </w:p>
        </w:tc>
        <w:tc>
          <w:tcPr>
            <w:tcW w:w="196" w:type="pct"/>
            <w:tcBorders>
              <w:top w:val="nil"/>
              <w:left w:val="nil"/>
              <w:bottom w:val="single" w:sz="4" w:space="0" w:color="auto"/>
              <w:right w:val="single" w:sz="4" w:space="0" w:color="auto"/>
            </w:tcBorders>
            <w:shd w:val="clear" w:color="auto" w:fill="auto"/>
            <w:noWrap/>
            <w:vAlign w:val="bottom"/>
            <w:hideMark/>
          </w:tcPr>
          <w:p w14:paraId="6219DAC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4EA9C9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785613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2EE213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47E00D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F336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D81E35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6E0C5A7"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02CD87C"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AEI.11.06</w:t>
            </w:r>
          </w:p>
        </w:tc>
        <w:tc>
          <w:tcPr>
            <w:tcW w:w="1616" w:type="pct"/>
            <w:tcBorders>
              <w:top w:val="nil"/>
              <w:left w:val="nil"/>
              <w:bottom w:val="single" w:sz="4" w:space="0" w:color="auto"/>
              <w:right w:val="single" w:sz="4" w:space="0" w:color="auto"/>
            </w:tcBorders>
            <w:shd w:val="clear" w:color="000000" w:fill="D9E1F2"/>
            <w:vAlign w:val="center"/>
            <w:hideMark/>
          </w:tcPr>
          <w:p w14:paraId="5379B6B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Gobierno digital implementado en los procesos y servicios de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7F63174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servicios administrativos municipales digitalizados</w:t>
            </w:r>
          </w:p>
        </w:tc>
        <w:tc>
          <w:tcPr>
            <w:tcW w:w="196" w:type="pct"/>
            <w:tcBorders>
              <w:top w:val="nil"/>
              <w:left w:val="nil"/>
              <w:bottom w:val="single" w:sz="4" w:space="0" w:color="auto"/>
              <w:right w:val="single" w:sz="4" w:space="0" w:color="auto"/>
            </w:tcBorders>
            <w:shd w:val="clear" w:color="auto" w:fill="auto"/>
            <w:noWrap/>
            <w:vAlign w:val="bottom"/>
            <w:hideMark/>
          </w:tcPr>
          <w:p w14:paraId="178182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E838A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775B8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8FE570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5D886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47921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7BD5E8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bl>
    <w:p w14:paraId="2FC5A0F4" w14:textId="5CB2C4AA" w:rsidR="0076046F" w:rsidRDefault="0076046F">
      <w:pPr>
        <w:tabs>
          <w:tab w:val="left" w:pos="1002"/>
        </w:tabs>
        <w:rPr>
          <w:rFonts w:ascii="Arial Narrow" w:eastAsia="Arial Narrow" w:hAnsi="Arial Narrow" w:cs="Arial Narrow"/>
          <w:b/>
          <w:bCs/>
        </w:rPr>
        <w:sectPr w:rsidR="0076046F" w:rsidSect="00A8775D">
          <w:pgSz w:w="16838" w:h="11906" w:orient="landscape"/>
          <w:pgMar w:top="1701" w:right="1021" w:bottom="992" w:left="1276" w:header="284" w:footer="709" w:gutter="0"/>
          <w:cols w:space="720"/>
        </w:sectPr>
      </w:pPr>
    </w:p>
    <w:p w14:paraId="21A0756D" w14:textId="0A719B0C" w:rsidR="00C47991" w:rsidRPr="00C47991" w:rsidRDefault="00C47991" w:rsidP="00C47991">
      <w:pPr>
        <w:pStyle w:val="Ttulo2"/>
        <w:numPr>
          <w:ilvl w:val="1"/>
          <w:numId w:val="4"/>
        </w:numPr>
        <w:ind w:left="426" w:hanging="426"/>
        <w:rPr>
          <w:rFonts w:ascii="Arial Narrow" w:eastAsia="Arial Narrow" w:hAnsi="Arial Narrow" w:cs="Arial Narrow"/>
          <w:sz w:val="24"/>
          <w:szCs w:val="24"/>
        </w:rPr>
      </w:pPr>
      <w:r w:rsidRPr="00C47991">
        <w:rPr>
          <w:rFonts w:ascii="Arial Narrow" w:eastAsia="Arial Narrow" w:hAnsi="Arial Narrow" w:cs="Arial Narrow"/>
          <w:b/>
          <w:bCs/>
          <w:color w:val="000000"/>
          <w:sz w:val="24"/>
          <w:szCs w:val="24"/>
        </w:rPr>
        <w:lastRenderedPageBreak/>
        <w:t>ANEXO A - 6: FICHA TÉCNICA DE INDICADORES DE OBJETIVOS Y ACCIONES</w:t>
      </w:r>
      <w:r w:rsidRPr="00C47991">
        <w:rPr>
          <w:rFonts w:ascii="Arial Narrow" w:eastAsia="Arial Narrow" w:hAnsi="Arial Narrow" w:cs="Arial Narrow"/>
          <w:sz w:val="24"/>
          <w:szCs w:val="24"/>
        </w:rPr>
        <w:tab/>
      </w:r>
    </w:p>
    <w:p w14:paraId="23C58B46" w14:textId="77777777" w:rsidR="00C47991" w:rsidRPr="00C47991" w:rsidRDefault="00C47991" w:rsidP="00C47991">
      <w:pPr>
        <w:tabs>
          <w:tab w:val="left" w:pos="816"/>
        </w:tabs>
        <w:rPr>
          <w:rFonts w:ascii="Arial Narrow" w:eastAsia="Arial Narrow" w:hAnsi="Arial Narrow" w:cs="Arial Narrow"/>
          <w:sz w:val="24"/>
          <w:szCs w:val="24"/>
        </w:rPr>
      </w:pPr>
    </w:p>
    <w:p w14:paraId="2F8E2FD9" w14:textId="6C7CCA81" w:rsidR="0076046F" w:rsidRPr="0076046F" w:rsidRDefault="00C47991" w:rsidP="00C47991">
      <w:pPr>
        <w:tabs>
          <w:tab w:val="left" w:pos="816"/>
        </w:tabs>
        <w:rPr>
          <w:rFonts w:ascii="Arial Narrow" w:eastAsia="Arial Narrow" w:hAnsi="Arial Narrow" w:cs="Arial Narrow"/>
          <w:sz w:val="24"/>
          <w:szCs w:val="24"/>
        </w:rPr>
      </w:pPr>
      <w:r w:rsidRPr="00C47991">
        <w:rPr>
          <w:rFonts w:ascii="Arial Narrow" w:eastAsia="Arial Narrow" w:hAnsi="Arial Narrow" w:cs="Arial Narrow"/>
          <w:sz w:val="24"/>
          <w:szCs w:val="24"/>
        </w:rPr>
        <w:t>Agregar fichas de indicadores</w:t>
      </w:r>
    </w:p>
    <w:p>
      <w:r>
        <w:br w:type="page"/>
      </w:r>
    </w:p>
    <w:p>
      <w:r>
        <w:rPr>
          <w:b/>
          <w:sz w:val="24"/>
        </w:rPr>
        <w:t>ANEXO A - 6: FICHA TÉCNICA DE INDICADORES</w:t>
      </w:r>
    </w:p>
    <w:p>
      <w:r>
        <w:br w:type="page"/>
      </w:r>
    </w:p>
    <w:sectPr w:rsidR="0076046F" w:rsidRPr="0076046F" w:rsidSect="00A8775D">
      <w:pgSz w:w="11906" w:h="16838"/>
      <w:pgMar w:top="1276" w:right="1701" w:bottom="1021" w:left="992" w:header="284" w:footer="709" w:gutter="0"/>
      <w:cols w:space="720"/>
    </w:sectPr>
    <w:tbl>
      <w:tblPr>
        <w:tblpPr w:leftFromText="142" w:rightFromText="142" w:vertAnchor="text" w:horzAnchor="page" w:tblpXSpec="center" w:tblpY="52"/>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5"/>
        <w:gridCol w:w="1309"/>
        <w:gridCol w:w="1587"/>
        <w:gridCol w:w="1588"/>
        <w:gridCol w:w="1587"/>
        <w:gridCol w:w="1588"/>
        <w:gridCol w:w="1588"/>
      </w:tblGrid>
      <w:tr w:rsidR="00031BB5" w:rsidRPr="0013571B" w14:paraId="6E89AB3E" w14:textId="77777777" w:rsidTr="0095273C">
        <w:tc>
          <w:tcPr>
            <w:tcW w:w="11052" w:type="dxa"/>
            <w:gridSpan w:val="7"/>
            <w:shd w:val="clear" w:color="auto" w:fill="FFFF00"/>
            <w:vAlign w:val="center"/>
          </w:tcPr>
          <w:p w14:paraId="2B18B94E" w14:textId="42AFBCA0" w:rsidR="00031BB5" w:rsidRPr="0013571B" w:rsidRDefault="00031BB5" w:rsidP="004A652C">
            <w:pPr>
              <w:spacing w:before="80" w:after="20"/>
              <w:jc w:val="center"/>
              <w:rPr>
                <w:rFonts w:ascii="Arial Narrow" w:hAnsi="Arial Narrow"/>
                <w:lang w:val="es-PE"/>
              </w:rPr>
            </w:pPr>
            <w:r w:rsidRPr="00031BB5">
              <w:rPr>
                <w:rFonts w:ascii="Arial Narrow" w:hAnsi="Arial Narrow"/>
                <w:b/>
                <w:bCs/>
              </w:rPr>
              <w:t>FICHA TÉCNICA DEL INDICADOR</w:t>
            </w:r>
          </w:p>
        </w:tc>
      </w:tr>
      <w:tr w:rsidR="00031BB5" w:rsidRPr="0013571B" w14:paraId="5226C017" w14:textId="77777777" w:rsidTr="0095273C">
        <w:tc>
          <w:tcPr>
            <w:tcW w:w="1805" w:type="dxa"/>
            <w:shd w:val="clear" w:color="auto" w:fill="FFFF00"/>
            <w:vAlign w:val="center"/>
          </w:tcPr>
          <w:p w14:paraId="66C32BA1" w14:textId="77777777" w:rsidR="00031BB5" w:rsidRPr="0013571B" w:rsidRDefault="00031BB5" w:rsidP="004A652C">
            <w:pPr>
              <w:spacing w:before="80" w:after="20"/>
              <w:rPr>
                <w:rFonts w:ascii="Arial Narrow" w:hAnsi="Arial Narrow"/>
                <w:b/>
                <w:bCs/>
              </w:rPr>
            </w:pPr>
            <w:r w:rsidRPr="0013571B">
              <w:rPr>
                <w:rFonts w:ascii="Arial Narrow" w:hAnsi="Arial Narrow"/>
                <w:b/>
                <w:bCs/>
              </w:rPr>
              <w:t>Objetivo/Acción:</w:t>
            </w:r>
          </w:p>
        </w:tc>
        <w:tc>
          <w:tcPr>
            <w:tcW w:w="9247" w:type="dxa"/>
            <w:gridSpan w:val="6"/>
            <w:shd w:val="clear" w:color="auto" w:fill="FFFF00"/>
            <w:vAlign w:val="center"/>
          </w:tcPr>
          <w:p w14:paraId="686DAA2F" w14:textId="77777777" w:rsidR="00031BB5" w:rsidRPr="0013571B" w:rsidRDefault="00031BB5" w:rsidP="004A652C">
            <w:pPr>
              <w:spacing w:before="80" w:after="20"/>
              <w:rPr>
                <w:rFonts w:ascii="Arial Narrow" w:hAnsi="Arial Narrow"/>
                <w:lang w:val="es-PE"/>
              </w:rPr>
            </w:pPr>
            <w:r w:rsidRPr="0013571B">
              <w:rPr>
                <w:rFonts w:ascii="Arial Narrow" w:hAnsi="Arial Narrow"/>
                <w:lang w:val="es-PE"/>
              </w:rPr>
              <w:t>OEI.01 Promover el ordenamiento territorial en beneficio de población local</w:t>
            </w:r>
          </w:p>
        </w:tc>
      </w:tr>
      <w:tr w:rsidR="00031BB5" w:rsidRPr="0013571B" w14:paraId="025C924E" w14:textId="77777777" w:rsidTr="0095273C">
        <w:tc>
          <w:tcPr>
            <w:tcW w:w="1805" w:type="dxa"/>
            <w:shd w:val="clear" w:color="auto" w:fill="FFFF00"/>
            <w:vAlign w:val="center"/>
          </w:tcPr>
          <w:p w14:paraId="33A4053A" w14:textId="77777777" w:rsidR="00031BB5" w:rsidRPr="0013571B" w:rsidRDefault="00031BB5" w:rsidP="004A652C">
            <w:pPr>
              <w:spacing w:before="80" w:after="20"/>
              <w:rPr>
                <w:rFonts w:ascii="Arial Narrow" w:hAnsi="Arial Narrow"/>
                <w:b/>
                <w:bCs/>
              </w:rPr>
            </w:pPr>
            <w:r w:rsidRPr="0013571B">
              <w:rPr>
                <w:rFonts w:ascii="Arial Narrow" w:hAnsi="Arial Narrow"/>
                <w:b/>
                <w:bCs/>
              </w:rPr>
              <w:t xml:space="preserve">Nombre del </w:t>
            </w:r>
            <w:proofErr w:type="gramStart"/>
            <w:r w:rsidRPr="0013571B">
              <w:rPr>
                <w:rFonts w:ascii="Arial Narrow" w:hAnsi="Arial Narrow"/>
                <w:b/>
                <w:bCs/>
              </w:rPr>
              <w:t>indicador :</w:t>
            </w:r>
            <w:proofErr w:type="gramEnd"/>
          </w:p>
        </w:tc>
        <w:tc>
          <w:tcPr>
            <w:tcW w:w="9247" w:type="dxa"/>
            <w:gridSpan w:val="6"/>
            <w:shd w:val="clear" w:color="auto" w:fill="FFFF00"/>
            <w:vAlign w:val="center"/>
          </w:tcPr>
          <w:p w14:paraId="366957DD" w14:textId="77777777" w:rsidR="00031BB5" w:rsidRPr="0013571B" w:rsidRDefault="00031BB5" w:rsidP="004A652C">
            <w:pPr>
              <w:spacing w:before="80" w:after="20"/>
              <w:rPr>
                <w:rFonts w:ascii="Arial Narrow" w:hAnsi="Arial Narrow"/>
                <w:lang w:val="es-PE"/>
              </w:rPr>
            </w:pPr>
            <w:r w:rsidRPr="0013571B">
              <w:rPr>
                <w:rFonts w:ascii="Arial Narrow" w:hAnsi="Arial Narrow"/>
                <w:lang w:val="es-PE"/>
              </w:rPr>
              <w:t>Porcentaje de la población local que reside en zonas que cumplen con los instrumentos técnicos sustentatorios para el ordenamiento territorial</w:t>
            </w:r>
          </w:p>
        </w:tc>
      </w:tr>
      <w:tr w:rsidR="00031BB5" w:rsidRPr="0013571B" w14:paraId="5405BFFF" w14:textId="77777777" w:rsidTr="0095273C">
        <w:tc>
          <w:tcPr>
            <w:tcW w:w="1805" w:type="dxa"/>
            <w:shd w:val="clear" w:color="auto" w:fill="E7E6E6" w:themeFill="background2"/>
            <w:vAlign w:val="center"/>
          </w:tcPr>
          <w:p w14:paraId="346565B8" w14:textId="77777777" w:rsidR="00031BB5" w:rsidRPr="0013571B" w:rsidRDefault="00031BB5" w:rsidP="004A652C">
            <w:pPr>
              <w:spacing w:before="80" w:after="20"/>
              <w:rPr>
                <w:rFonts w:ascii="Arial Narrow" w:hAnsi="Arial Narrow"/>
                <w:b/>
                <w:bCs/>
              </w:rPr>
            </w:pPr>
            <w:r w:rsidRPr="0013571B">
              <w:rPr>
                <w:rFonts w:ascii="Arial Narrow" w:hAnsi="Arial Narrow"/>
                <w:b/>
                <w:bCs/>
              </w:rPr>
              <w:t>Justificación:</w:t>
            </w:r>
          </w:p>
        </w:tc>
        <w:tc>
          <w:tcPr>
            <w:tcW w:w="9247" w:type="dxa"/>
            <w:gridSpan w:val="6"/>
            <w:shd w:val="clear" w:color="auto" w:fill="E7E6E6" w:themeFill="background2"/>
            <w:vAlign w:val="center"/>
          </w:tcPr>
          <w:p w14:paraId="30FC2435" w14:textId="77777777" w:rsidR="00031BB5" w:rsidRPr="00912D94" w:rsidRDefault="00031BB5" w:rsidP="004A652C">
            <w:pPr>
              <w:spacing w:before="80" w:after="20"/>
              <w:rPr>
                <w:rFonts w:ascii="Arial Narrow" w:hAnsi="Arial Narrow"/>
                <w:lang w:val="es-PE"/>
              </w:rPr>
            </w:pPr>
            <w:r w:rsidRPr="0013571B">
              <w:rPr>
                <w:rFonts w:ascii="Arial Narrow" w:hAnsi="Arial Narrow"/>
                <w:lang w:val="es-PE"/>
              </w:rPr>
              <w:t>Este indicador es clave para evaluar el impacto del ordenamiento territorial en la calidad de vida de la población, pues refleja cuántas personas residen en zonas formalmente reconocidas bajo parámetros técnicos sustentatorios. Su relevancia radica en que permite medir el grado de planificación urbana implementada por el gobierno local, en concordancia con lo estipulado en los artículos 73, 79 y 81 de la Ley Orgánica de Municipalidades. La medición es accesible a través de bases de datos poblacionales y mapeos georreferenciados que identifican zonas con instrumentos de planificación aprobados, como el PDU, PAT, y el reglamento de zonificación.  Posee un grado adecuado de especificidad, ya que se enfoca exclusivamente en la relación entre el número de habitantes y la cobertura territorial de los instrumentos técnicos de planificación urbana y rural.</w:t>
            </w:r>
            <w:r>
              <w:rPr>
                <w:rFonts w:ascii="Arial Narrow" w:hAnsi="Arial Narrow"/>
                <w:lang w:val="es-PE"/>
              </w:rPr>
            </w:r>
            <w:r w:rsidRPr="0013571B">
              <w:rPr>
                <w:rFonts w:ascii="Arial Narrow" w:hAnsi="Arial Narrow"/>
                <w:lang w:val="es-PE"/>
              </w:rPr>
            </w:r>
          </w:p>
        </w:tc>
      </w:tr>
      <w:tr w:rsidR="00031BB5" w:rsidRPr="0013571B" w14:paraId="38A75312" w14:textId="77777777" w:rsidTr="0095273C">
        <w:tc>
          <w:tcPr>
            <w:tcW w:w="1805" w:type="dxa"/>
            <w:shd w:val="clear" w:color="auto" w:fill="E7E6E6" w:themeFill="background2"/>
            <w:vAlign w:val="center"/>
          </w:tcPr>
          <w:p w14:paraId="7BA3830F" w14:textId="77777777" w:rsidR="00031BB5" w:rsidRPr="0013571B" w:rsidRDefault="00031BB5" w:rsidP="004A652C">
            <w:pPr>
              <w:spacing w:before="80" w:after="20"/>
              <w:rPr>
                <w:rFonts w:ascii="Arial Narrow" w:hAnsi="Arial Narrow"/>
                <w:b/>
                <w:bCs/>
              </w:rPr>
            </w:pPr>
            <w:r w:rsidRPr="0013571B">
              <w:rPr>
                <w:rFonts w:ascii="Arial Narrow" w:hAnsi="Arial Narrow"/>
                <w:b/>
                <w:bCs/>
              </w:rPr>
              <w:t>Responsables:</w:t>
            </w:r>
          </w:p>
        </w:tc>
        <w:tc>
          <w:tcPr>
            <w:tcW w:w="9247" w:type="dxa"/>
            <w:gridSpan w:val="6"/>
            <w:shd w:val="clear" w:color="auto" w:fill="E7E6E6" w:themeFill="background2"/>
            <w:vAlign w:val="center"/>
          </w:tcPr>
          <w:p w14:paraId="4AE7C618" w14:textId="77777777" w:rsidR="00031BB5" w:rsidRPr="0013571B" w:rsidRDefault="00031BB5" w:rsidP="004A652C">
            <w:pPr>
              <w:spacing w:before="80" w:after="20"/>
              <w:rPr>
                <w:rFonts w:ascii="Arial Narrow" w:hAnsi="Arial Narrow"/>
                <w:lang w:val="es-PE"/>
              </w:rPr>
            </w:pPr>
            <w:r w:rsidRPr="00695A05">
              <w:rPr>
                <w:rFonts w:ascii="Arial Narrow" w:hAnsi="Arial Narrow"/>
                <w:b/>
                <w:bCs/>
                <w:lang w:val="es-PE"/>
              </w:rPr>
              <w:t>Responsable de la medición, integración de datos e información: Gerencia de Desarrollo Urbano (GDU)</w:t>
              <w:br/>
              <w:t>Responsable del OEI: Gerencia de Desarrollo Urbano (GDU)</w:t>
            </w:r>
            <w:r w:rsidRPr="0095273C">
              <w:rPr>
                <w:rFonts w:ascii="Arial Narrow" w:hAnsi="Arial Narrow"/>
                <w:color w:val="FF0000"/>
                <w:lang w:val="es-PE"/>
              </w:rPr>
            </w:r>
            <w:r w:rsidRPr="006326D4">
              <w:rPr>
                <w:rFonts w:ascii="Arial Narrow" w:hAnsi="Arial Narrow"/>
                <w:lang w:val="es-PE"/>
              </w:rPr>
            </w:r>
            <w:r w:rsidRPr="00695A05">
              <w:rPr>
                <w:rFonts w:ascii="Arial Narrow" w:hAnsi="Arial Narrow"/>
                <w:b/>
                <w:bCs/>
                <w:lang w:val="es-PE"/>
              </w:rPr>
            </w:r>
            <w:r w:rsidRPr="006326D4">
              <w:rPr>
                <w:rFonts w:ascii="Arial Narrow" w:hAnsi="Arial Narrow"/>
                <w:lang w:val="es-PE"/>
              </w:rPr>
            </w:r>
            <w:r w:rsidRPr="0095273C">
              <w:rPr>
                <w:rFonts w:ascii="Arial Narrow" w:hAnsi="Arial Narrow"/>
                <w:color w:val="FF0000"/>
                <w:lang w:val="es-PE"/>
              </w:rPr>
            </w:r>
          </w:p>
        </w:tc>
      </w:tr>
      <w:tr w:rsidR="00031BB5" w:rsidRPr="0013571B" w14:paraId="2D1671E6" w14:textId="77777777" w:rsidTr="0095273C">
        <w:tc>
          <w:tcPr>
            <w:tcW w:w="1805" w:type="dxa"/>
            <w:shd w:val="clear" w:color="auto" w:fill="E7E6E6" w:themeFill="background2"/>
            <w:vAlign w:val="center"/>
          </w:tcPr>
          <w:p w14:paraId="062AB6E7"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t>Limitaciones para la medición del indicador:</w:t>
            </w:r>
          </w:p>
        </w:tc>
        <w:tc>
          <w:tcPr>
            <w:tcW w:w="9247" w:type="dxa"/>
            <w:gridSpan w:val="6"/>
            <w:shd w:val="clear" w:color="auto" w:fill="E7E6E6" w:themeFill="background2"/>
            <w:vAlign w:val="center"/>
          </w:tcPr>
          <w:p w14:paraId="2FB77BD5" w14:textId="77777777" w:rsidR="00031BB5" w:rsidRPr="0013571B" w:rsidRDefault="00031BB5" w:rsidP="004A652C">
            <w:pPr>
              <w:spacing w:before="80" w:after="20"/>
              <w:rPr>
                <w:rFonts w:ascii="Arial Narrow" w:hAnsi="Arial Narrow"/>
                <w:lang w:val="es-PE"/>
              </w:rPr>
            </w:pPr>
            <w:r w:rsidRPr="0013571B">
              <w:rPr>
                <w:rFonts w:ascii="Arial Narrow" w:hAnsi="Arial Narrow"/>
                <w:lang w:val="es-PE"/>
              </w:rPr>
              <w:t>Disponibilidad y actualización de los instrumentos de planificación urbana, así como la precisión del mapeo de zonas y registros poblacionales georreferenciados. Puede haber dificultades para determinar con exactitud las zonas con cobertura normativa vigente.</w:t>
            </w:r>
          </w:p>
        </w:tc>
      </w:tr>
      <w:tr w:rsidR="00031BB5" w:rsidRPr="0013571B" w14:paraId="6B069CED" w14:textId="77777777" w:rsidTr="0095273C">
        <w:tc>
          <w:tcPr>
            <w:tcW w:w="1805" w:type="dxa"/>
            <w:shd w:val="clear" w:color="auto" w:fill="E7E6E6" w:themeFill="background2"/>
            <w:vAlign w:val="center"/>
          </w:tcPr>
          <w:p w14:paraId="511C3E06" w14:textId="77777777" w:rsidR="00031BB5" w:rsidRPr="0013571B" w:rsidRDefault="00031BB5" w:rsidP="004A652C">
            <w:pPr>
              <w:spacing w:before="80" w:after="20"/>
              <w:rPr>
                <w:rFonts w:ascii="Arial Narrow" w:hAnsi="Arial Narrow"/>
                <w:b/>
                <w:bCs/>
              </w:rPr>
            </w:pPr>
            <w:r w:rsidRPr="0013571B">
              <w:rPr>
                <w:rFonts w:ascii="Arial Narrow" w:hAnsi="Arial Narrow"/>
                <w:b/>
                <w:bCs/>
              </w:rPr>
              <w:t>Método de cálculo:</w:t>
            </w:r>
          </w:p>
        </w:tc>
        <w:tc>
          <w:tcPr>
            <w:tcW w:w="9247" w:type="dxa"/>
            <w:gridSpan w:val="6"/>
            <w:shd w:val="clear" w:color="auto" w:fill="E7E6E6" w:themeFill="background2"/>
            <w:vAlign w:val="center"/>
          </w:tcPr>
          <w:p w14:paraId="4384523B"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t>Fórmula:</w:t>
              <w:br/>
              <w:t>(P/Z)*100</w:t>
              <w:br/>
              <w:t>Especificaciones técnicas:</w:t>
              <w:br/>
              <w:t>P: Total de la población local que reside en zonas que cumplen con los instrumentos técnicos sustentatorios para el ordenamiento territorial.</w:t>
              <w:br/>
              <w:t>Z: Total de la población local.</w:t>
              <w:br/>
              <w:t>Los instrumentos incluyen el Plan de Acondicionamiento Territorial (PAT), Plan de Desarrollo Urbano (PDU), y reglamentos vigentes de zonificación, todos reconocidos oficialmente.</w:t>
            </w:r>
          </w:p>
          <w:p w14:paraId="46538A68" w14:textId="77777777" w:rsidR="00031BB5" w:rsidRDefault="00031BB5" w:rsidP="004A652C">
            <w:pPr>
              <w:spacing w:before="80" w:after="20"/>
            </w:pPr>
            <w:r/>
          </w:p>
          <w:p w14:paraId="0DF1A3FB"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r>
          </w:p>
          <w:p w14:paraId="0A2C92C1" w14:textId="77777777" w:rsidR="00031BB5" w:rsidRPr="001B7F58" w:rsidRDefault="00031BB5" w:rsidP="004A652C">
            <w:pPr>
              <w:spacing w:before="80" w:after="20"/>
            </w:pPr>
            <w:r/>
            <w:r w:rsidRPr="0013571B">
              <w:rPr>
                <w:rFonts w:ascii="Arial Narrow" w:hAnsi="Arial Narrow"/>
                <w:lang w:val="es-PE"/>
              </w:rPr>
            </w:r>
            <w:r w:rsidRPr="0013571B">
              <w:rPr>
                <w:rFonts w:ascii="Arial Narrow" w:hAnsi="Arial Narrow"/>
                <w:lang w:val="es-PE"/>
              </w:rPr>
            </w:r>
            <w:r>
              <w:rPr>
                <w:rFonts w:ascii="Arial Narrow" w:hAnsi="Arial Narrow"/>
                <w:lang w:val="es-PE"/>
              </w:rPr>
            </w:r>
            <w:r w:rsidRPr="0013571B">
              <w:rPr>
                <w:rFonts w:ascii="Arial Narrow" w:hAnsi="Arial Narrow"/>
                <w:lang w:val="es-PE"/>
              </w:rPr>
            </w:r>
          </w:p>
        </w:tc>
      </w:tr>
      <w:tr w:rsidR="00031BB5" w:rsidRPr="0013571B" w14:paraId="4FE3713A" w14:textId="77777777" w:rsidTr="0095273C">
        <w:tc>
          <w:tcPr>
            <w:tcW w:w="1805" w:type="dxa"/>
            <w:shd w:val="clear" w:color="auto" w:fill="E7E6E6" w:themeFill="background2"/>
            <w:vAlign w:val="center"/>
          </w:tcPr>
          <w:p w14:paraId="77BF0D61" w14:textId="77777777" w:rsidR="00031BB5" w:rsidRPr="0013571B" w:rsidRDefault="00031BB5" w:rsidP="004A652C">
            <w:pPr>
              <w:spacing w:before="80" w:after="20"/>
              <w:rPr>
                <w:rFonts w:ascii="Arial Narrow" w:hAnsi="Arial Narrow"/>
                <w:b/>
                <w:bCs/>
              </w:rPr>
            </w:pPr>
            <w:r w:rsidRPr="0013571B">
              <w:rPr>
                <w:rFonts w:ascii="Arial Narrow" w:hAnsi="Arial Narrow"/>
                <w:b/>
                <w:bCs/>
              </w:rPr>
              <w:t>Sentido esperado del indicador:</w:t>
            </w:r>
          </w:p>
        </w:tc>
        <w:tc>
          <w:tcPr>
            <w:tcW w:w="9247" w:type="dxa"/>
            <w:gridSpan w:val="6"/>
            <w:shd w:val="clear" w:color="auto" w:fill="E7E6E6" w:themeFill="background2"/>
            <w:vAlign w:val="center"/>
          </w:tcPr>
          <w:p w14:paraId="777147FB" w14:textId="77777777" w:rsidR="00031BB5" w:rsidRPr="0013571B" w:rsidRDefault="00031BB5" w:rsidP="004A652C">
            <w:pPr>
              <w:spacing w:before="80" w:after="20"/>
              <w:rPr>
                <w:rFonts w:ascii="Arial Narrow" w:hAnsi="Arial Narrow"/>
                <w:lang w:val="es-PE"/>
              </w:rPr>
            </w:pPr>
            <w:r w:rsidRPr="0013571B">
              <w:rPr>
                <w:rFonts w:ascii="Segoe UI Symbol" w:hAnsi="Segoe UI Symbol" w:cs="Segoe UI Symbol"/>
              </w:rPr>
              <w:t>☑ Ascendente</w:t>
              <w:br/>
              <w:t>☐ Descendente</w:t>
              <w:br/>
              <w:t>☐ No definido</w:t>
            </w:r>
            <w:r w:rsidRPr="0013571B">
              <w:rPr>
                <w:rFonts w:ascii="Arial Narrow" w:hAnsi="Arial Narrow"/>
              </w:rPr>
            </w:r>
            <w:r w:rsidRPr="0013571B">
              <w:rPr>
                <w:rFonts w:ascii="Arial Narrow" w:hAnsi="Arial Narrow"/>
              </w:rPr>
            </w:r>
            <w:r w:rsidRPr="0013571B">
              <w:rPr>
                <w:rFonts w:ascii="Segoe UI Symbol" w:hAnsi="Segoe UI Symbol" w:cs="Segoe UI Symbol"/>
              </w:rPr>
            </w:r>
            <w:r w:rsidRPr="0013571B">
              <w:rPr>
                <w:rFonts w:ascii="Arial Narrow" w:hAnsi="Arial Narrow"/>
              </w:rPr>
            </w:r>
            <w:r w:rsidRPr="0013571B">
              <w:rPr>
                <w:rFonts w:ascii="Arial Narrow" w:hAnsi="Arial Narrow"/>
              </w:rPr>
            </w:r>
            <w:r w:rsidRPr="0013571B">
              <w:rPr>
                <w:rFonts w:ascii="Segoe UI Symbol" w:hAnsi="Segoe UI Symbol" w:cs="Segoe UI Symbol"/>
              </w:rPr>
            </w:r>
            <w:r w:rsidRPr="0013571B">
              <w:rPr>
                <w:rFonts w:ascii="Arial Narrow" w:hAnsi="Arial Narrow"/>
              </w:rPr>
            </w:r>
          </w:p>
        </w:tc>
      </w:tr>
      <w:tr w:rsidR="00031BB5" w:rsidRPr="0013571B" w14:paraId="3037FF5A" w14:textId="77777777" w:rsidTr="0095273C">
        <w:trPr>
          <w:trHeight w:val="480"/>
        </w:trPr>
        <w:tc>
          <w:tcPr>
            <w:tcW w:w="1805" w:type="dxa"/>
            <w:shd w:val="clear" w:color="auto" w:fill="E7E6E6" w:themeFill="background2"/>
            <w:vAlign w:val="center"/>
          </w:tcPr>
          <w:p w14:paraId="637BA073"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t>Proceso de recolección y análisis:</w:t>
            </w:r>
          </w:p>
        </w:tc>
        <w:tc>
          <w:tcPr>
            <w:tcW w:w="9247" w:type="dxa"/>
            <w:gridSpan w:val="6"/>
            <w:shd w:val="clear" w:color="auto" w:fill="E7E6E6" w:themeFill="background2"/>
            <w:vAlign w:val="center"/>
          </w:tcPr>
          <w:p w14:paraId="18C74893" w14:textId="77777777" w:rsidR="00031BB5" w:rsidRPr="0013571B" w:rsidRDefault="00031BB5" w:rsidP="004A652C">
            <w:pPr>
              <w:spacing w:before="80" w:after="20"/>
              <w:rPr>
                <w:rFonts w:ascii="Arial Narrow" w:hAnsi="Arial Narrow"/>
                <w:lang w:val="es-PE"/>
              </w:rPr>
            </w:pPr>
            <w:r w:rsidRPr="0095273C">
              <w:rPr>
                <w:rFonts w:ascii="Arial Narrow" w:hAnsi="Arial Narrow"/>
                <w:color w:val="FF0000"/>
                <w:lang w:val="es-PE"/>
              </w:rPr>
              <w:t>1. La GDU recopila y actualiza la información cartográfica y normativa de las zonas con cobertura de instrumentos técnicos.</w:t>
              <w:br/>
              <w:t>2. La GDU cruza la información con datos poblacionales y georreferenciados.</w:t>
              <w:br/>
              <w:t>3. La GDU consolida los datos y calcula el indicador.</w:t>
              <w:br/>
              <w:t>4. La GDU reporta los resultados mediante informes de planificación y ordenamiento urbano.</w:t>
            </w:r>
            <w:r w:rsidRPr="0095273C">
              <w:rPr>
                <w:rFonts w:ascii="Arial Narrow" w:hAnsi="Arial Narrow"/>
                <w:color w:val="FF0000"/>
                <w:lang w:val="es-PE"/>
              </w:rPr>
            </w:r>
            <w:r w:rsidRPr="0095273C">
              <w:rPr>
                <w:rFonts w:ascii="Arial Narrow" w:hAnsi="Arial Narrow"/>
                <w:color w:val="FF0000"/>
                <w:lang w:val="es-PE"/>
              </w:rPr>
            </w:r>
            <w:r w:rsidRPr="0095273C">
              <w:rPr>
                <w:rFonts w:ascii="Arial Narrow" w:hAnsi="Arial Narrow"/>
                <w:color w:val="FF0000"/>
                <w:lang w:val="es-PE"/>
              </w:rPr>
            </w:r>
          </w:p>
        </w:tc>
      </w:tr>
      <w:tr w:rsidR="00031BB5" w:rsidRPr="0013571B" w14:paraId="359F9F7B" w14:textId="77777777" w:rsidTr="0095273C">
        <w:trPr>
          <w:trHeight w:val="531"/>
        </w:trPr>
        <w:tc>
          <w:tcPr>
            <w:tcW w:w="1805" w:type="dxa"/>
            <w:shd w:val="clear" w:color="auto" w:fill="E7E6E6" w:themeFill="background2"/>
            <w:vAlign w:val="center"/>
          </w:tcPr>
          <w:p w14:paraId="6F4BF244"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t>Fuente y bases de datos:</w:t>
            </w:r>
          </w:p>
        </w:tc>
        <w:tc>
          <w:tcPr>
            <w:tcW w:w="9247" w:type="dxa"/>
            <w:gridSpan w:val="6"/>
            <w:shd w:val="clear" w:color="auto" w:fill="E7E6E6" w:themeFill="background2"/>
          </w:tcPr>
          <w:p w14:paraId="4F99FAFC"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t>Fuente:  Gerencia de Desarrollo Urbano</w:t>
              <w:br/>
              <w:t>Base de Datos:  Base cartográfica de zonificación urbana y padrón poblacional georreferenciado</w:t>
            </w:r>
            <w:r w:rsidRPr="0013571B">
              <w:rPr>
                <w:rFonts w:ascii="Arial Narrow" w:hAnsi="Arial Narrow"/>
                <w:lang w:val="es-PE"/>
              </w:rPr>
            </w:r>
            <w:r w:rsidRPr="0095273C">
              <w:rPr>
                <w:rFonts w:ascii="Arial Narrow" w:hAnsi="Arial Narrow"/>
                <w:color w:val="FF0000"/>
                <w:lang w:val="es-PE"/>
              </w:rPr>
            </w:r>
          </w:p>
          <w:p w14:paraId="613E7F1E"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r>
            <w:r w:rsidRPr="0013571B">
              <w:rPr>
                <w:rFonts w:ascii="Arial Narrow" w:hAnsi="Arial Narrow"/>
                <w:lang w:val="es-PE"/>
              </w:rPr>
            </w:r>
            <w:r w:rsidRPr="0095273C">
              <w:rPr>
                <w:rFonts w:ascii="Arial Narrow" w:hAnsi="Arial Narrow"/>
                <w:color w:val="FF0000"/>
                <w:lang w:val="es-PE"/>
              </w:rPr>
            </w:r>
          </w:p>
        </w:tc>
      </w:tr>
      <w:tr w:rsidR="00031BB5" w:rsidRPr="0013571B" w14:paraId="7A22AA02" w14:textId="77777777" w:rsidTr="0095273C">
        <w:trPr>
          <w:trHeight w:val="502"/>
        </w:trPr>
        <w:tc>
          <w:tcPr>
            <w:tcW w:w="1805" w:type="dxa"/>
            <w:shd w:val="clear" w:color="auto" w:fill="00B0F0"/>
            <w:vAlign w:val="center"/>
          </w:tcPr>
          <w:p w14:paraId="47B5F5A5" w14:textId="77777777" w:rsidR="00031BB5" w:rsidRPr="0013571B" w:rsidRDefault="00031BB5" w:rsidP="004A652C">
            <w:pPr>
              <w:spacing w:before="80" w:after="20"/>
              <w:rPr>
                <w:rFonts w:ascii="Arial Narrow" w:hAnsi="Arial Narrow"/>
                <w:b/>
                <w:bCs/>
                <w:lang w:val="es-PE"/>
              </w:rPr>
            </w:pPr>
          </w:p>
        </w:tc>
        <w:tc>
          <w:tcPr>
            <w:tcW w:w="1309" w:type="dxa"/>
            <w:shd w:val="clear" w:color="auto" w:fill="00B0F0"/>
          </w:tcPr>
          <w:p w14:paraId="2A9D8B1E" w14:textId="77777777" w:rsidR="00031BB5" w:rsidRPr="0013571B" w:rsidRDefault="00031BB5" w:rsidP="004A652C">
            <w:pPr>
              <w:spacing w:before="80" w:after="20"/>
              <w:jc w:val="center"/>
              <w:rPr>
                <w:rFonts w:ascii="Arial Narrow" w:hAnsi="Arial Narrow"/>
              </w:rPr>
            </w:pPr>
            <w:r w:rsidRPr="0013571B">
              <w:rPr>
                <w:rFonts w:ascii="Arial Narrow" w:hAnsi="Arial Narrow"/>
              </w:rPr>
              <w:t>Línea de Base</w:t>
            </w:r>
          </w:p>
        </w:tc>
        <w:tc>
          <w:tcPr>
            <w:tcW w:w="7938" w:type="dxa"/>
            <w:gridSpan w:val="5"/>
            <w:shd w:val="clear" w:color="auto" w:fill="00B0F0"/>
          </w:tcPr>
          <w:p w14:paraId="78EEBF02" w14:textId="77777777" w:rsidR="00031BB5" w:rsidRPr="0013571B" w:rsidRDefault="00031BB5" w:rsidP="004A652C">
            <w:pPr>
              <w:spacing w:before="80" w:after="20"/>
              <w:jc w:val="center"/>
              <w:rPr>
                <w:rFonts w:ascii="Arial Narrow" w:hAnsi="Arial Narrow"/>
              </w:rPr>
            </w:pPr>
            <w:r w:rsidRPr="0013571B">
              <w:rPr>
                <w:rFonts w:ascii="Arial Narrow" w:hAnsi="Arial Narrow"/>
              </w:rPr>
              <w:t>Logros esperados</w:t>
            </w:r>
          </w:p>
        </w:tc>
      </w:tr>
      <w:tr w:rsidR="00031BB5" w:rsidRPr="0013571B" w14:paraId="6606C952" w14:textId="77777777" w:rsidTr="0095273C">
        <w:tc>
          <w:tcPr>
            <w:tcW w:w="1805" w:type="dxa"/>
            <w:shd w:val="clear" w:color="auto" w:fill="00B0F0"/>
            <w:vAlign w:val="center"/>
          </w:tcPr>
          <w:p w14:paraId="1EE0F95A" w14:textId="77777777" w:rsidR="00031BB5" w:rsidRPr="0013571B" w:rsidRDefault="00031BB5" w:rsidP="004A652C">
            <w:pPr>
              <w:spacing w:before="80" w:after="20"/>
              <w:rPr>
                <w:rFonts w:ascii="Arial Narrow" w:hAnsi="Arial Narrow"/>
                <w:b/>
                <w:bCs/>
              </w:rPr>
            </w:pPr>
            <w:r w:rsidRPr="0013571B">
              <w:rPr>
                <w:rFonts w:ascii="Arial Narrow" w:hAnsi="Arial Narrow"/>
                <w:b/>
                <w:bCs/>
              </w:rPr>
              <w:t>Año (*):</w:t>
            </w:r>
          </w:p>
        </w:tc>
        <w:tc>
          <w:tcPr>
            <w:tcW w:w="1309" w:type="dxa"/>
            <w:shd w:val="clear" w:color="auto" w:fill="00B0F0"/>
          </w:tcPr>
          <w:p w14:paraId="37CAB774" w14:textId="77777777" w:rsidR="00031BB5" w:rsidRPr="0013571B" w:rsidRDefault="00031BB5" w:rsidP="004A652C">
            <w:pPr>
              <w:spacing w:before="80" w:after="20"/>
              <w:jc w:val="center"/>
              <w:rPr>
                <w:rFonts w:ascii="Arial Narrow" w:hAnsi="Arial Narrow"/>
              </w:rPr>
            </w:pPr>
            <w:r w:rsidRPr="0013571B">
              <w:rPr>
                <w:rFonts w:ascii="Arial Narrow" w:hAnsi="Arial Narrow"/>
              </w:rPr>
              <w:t>2024</w:t>
            </w:r>
            <w:r>
              <w:rPr>
                <w:rFonts w:ascii="Arial Narrow" w:hAnsi="Arial Narrow"/>
              </w:rPr>
            </w:r>
          </w:p>
        </w:tc>
        <w:tc>
          <w:tcPr>
            <w:tcW w:w="1587" w:type="dxa"/>
            <w:shd w:val="clear" w:color="auto" w:fill="00B0F0"/>
            <w:vAlign w:val="center"/>
          </w:tcPr>
          <w:p w14:paraId="76ECBB19" w14:textId="77777777" w:rsidR="00031BB5" w:rsidRPr="0013571B" w:rsidRDefault="00031BB5" w:rsidP="004A652C">
            <w:pPr>
              <w:spacing w:before="80" w:after="20"/>
              <w:jc w:val="center"/>
              <w:rPr>
                <w:rFonts w:ascii="Arial Narrow" w:hAnsi="Arial Narrow"/>
              </w:rPr>
            </w:pPr>
            <w:r w:rsidRPr="0013571B">
              <w:rPr>
                <w:rFonts w:ascii="Arial Narrow" w:hAnsi="Arial Narrow"/>
              </w:rPr>
              <w:t>2026</w:t>
            </w:r>
          </w:p>
        </w:tc>
        <w:tc>
          <w:tcPr>
            <w:tcW w:w="1588" w:type="dxa"/>
            <w:shd w:val="clear" w:color="auto" w:fill="00B0F0"/>
            <w:vAlign w:val="center"/>
          </w:tcPr>
          <w:p w14:paraId="72D2A5BD" w14:textId="77777777" w:rsidR="00031BB5" w:rsidRPr="0013571B" w:rsidRDefault="00031BB5" w:rsidP="004A652C">
            <w:pPr>
              <w:spacing w:before="80" w:after="20"/>
              <w:jc w:val="center"/>
              <w:rPr>
                <w:rFonts w:ascii="Arial Narrow" w:hAnsi="Arial Narrow"/>
              </w:rPr>
            </w:pPr>
            <w:r w:rsidRPr="0013571B">
              <w:rPr>
                <w:rFonts w:ascii="Arial Narrow" w:hAnsi="Arial Narrow"/>
              </w:rPr>
              <w:t>2027</w:t>
            </w:r>
          </w:p>
        </w:tc>
        <w:tc>
          <w:tcPr>
            <w:tcW w:w="1587" w:type="dxa"/>
            <w:shd w:val="clear" w:color="auto" w:fill="00B0F0"/>
            <w:vAlign w:val="center"/>
          </w:tcPr>
          <w:p w14:paraId="162D4703" w14:textId="77777777" w:rsidR="00031BB5" w:rsidRPr="0013571B" w:rsidRDefault="00031BB5" w:rsidP="004A652C">
            <w:pPr>
              <w:spacing w:before="80" w:after="20"/>
              <w:jc w:val="center"/>
              <w:rPr>
                <w:rFonts w:ascii="Arial Narrow" w:hAnsi="Arial Narrow"/>
              </w:rPr>
            </w:pPr>
            <w:r w:rsidRPr="0013571B">
              <w:rPr>
                <w:rFonts w:ascii="Arial Narrow" w:hAnsi="Arial Narrow"/>
              </w:rPr>
              <w:t>2028</w:t>
            </w:r>
          </w:p>
        </w:tc>
        <w:tc>
          <w:tcPr>
            <w:tcW w:w="1588" w:type="dxa"/>
            <w:shd w:val="clear" w:color="auto" w:fill="00B0F0"/>
            <w:vAlign w:val="center"/>
          </w:tcPr>
          <w:p w14:paraId="620A0199" w14:textId="77777777" w:rsidR="00031BB5" w:rsidRPr="0013571B" w:rsidRDefault="00031BB5" w:rsidP="004A652C">
            <w:pPr>
              <w:spacing w:before="80" w:after="20"/>
              <w:jc w:val="center"/>
              <w:rPr>
                <w:rFonts w:ascii="Arial Narrow" w:hAnsi="Arial Narrow"/>
              </w:rPr>
            </w:pPr>
            <w:r w:rsidRPr="0013571B">
              <w:rPr>
                <w:rFonts w:ascii="Arial Narrow" w:hAnsi="Arial Narrow"/>
              </w:rPr>
              <w:t>2029</w:t>
            </w:r>
          </w:p>
        </w:tc>
        <w:tc>
          <w:tcPr>
            <w:tcW w:w="1588" w:type="dxa"/>
            <w:shd w:val="clear" w:color="auto" w:fill="00B0F0"/>
            <w:vAlign w:val="center"/>
          </w:tcPr>
          <w:p w14:paraId="34EC3DAC" w14:textId="77777777" w:rsidR="00031BB5" w:rsidRPr="0013571B" w:rsidRDefault="00031BB5" w:rsidP="004A652C">
            <w:pPr>
              <w:spacing w:before="80" w:after="20"/>
              <w:jc w:val="center"/>
              <w:rPr>
                <w:rFonts w:ascii="Arial Narrow" w:hAnsi="Arial Narrow"/>
              </w:rPr>
            </w:pPr>
            <w:r w:rsidRPr="0013571B">
              <w:rPr>
                <w:rFonts w:ascii="Arial Narrow" w:hAnsi="Arial Narrow"/>
              </w:rPr>
              <w:t>2030</w:t>
            </w:r>
          </w:p>
        </w:tc>
      </w:tr>
      <w:tr w:rsidR="0095273C" w:rsidRPr="0013571B" w14:paraId="62C833DF" w14:textId="77777777" w:rsidTr="0095273C">
        <w:tc>
          <w:tcPr>
            <w:tcW w:w="1805" w:type="dxa"/>
            <w:tcBorders>
              <w:bottom w:val="single" w:sz="4" w:space="0" w:color="auto"/>
            </w:tcBorders>
            <w:shd w:val="clear" w:color="auto" w:fill="00B0F0"/>
            <w:vAlign w:val="center"/>
          </w:tcPr>
          <w:p w14:paraId="24724109" w14:textId="408AC73E" w:rsidR="0095273C" w:rsidRPr="0013571B" w:rsidRDefault="0095273C" w:rsidP="0095273C">
            <w:pPr>
              <w:spacing w:before="80" w:after="20"/>
              <w:rPr>
                <w:rFonts w:ascii="Arial Narrow" w:hAnsi="Arial Narrow"/>
                <w:b/>
                <w:bCs/>
              </w:rPr>
            </w:pPr>
            <w:r w:rsidRPr="008747F5">
              <w:rPr>
                <w:b/>
                <w:bCs/>
              </w:rPr>
              <w:t xml:space="preserve">Valor en </w:t>
            </w:r>
            <w:proofErr w:type="gramStart"/>
            <w:r>
              <w:rPr>
                <w:b/>
                <w:bCs/>
              </w:rPr>
              <w:t>relativo(</w:t>
            </w:r>
            <w:proofErr w:type="gramEnd"/>
            <w:r>
              <w:rPr>
                <w:b/>
                <w:bCs/>
              </w:rPr>
              <w:t>*):</w:t>
            </w:r>
          </w:p>
        </w:tc>
        <w:tc>
          <w:tcPr>
            <w:tcW w:w="1309" w:type="dxa"/>
            <w:tcBorders>
              <w:bottom w:val="single" w:sz="4" w:space="0" w:color="auto"/>
            </w:tcBorders>
            <w:shd w:val="clear" w:color="auto" w:fill="00B0F0"/>
            <w:vAlign w:val="center"/>
          </w:tcPr>
          <w:p w14:paraId="4E35AD6B" w14:textId="270A7A61" w:rsidR="0095273C" w:rsidRPr="0013571B" w:rsidRDefault="0095273C" w:rsidP="0095273C">
            <w:pPr>
              <w:spacing w:before="80" w:after="20"/>
              <w:jc w:val="center"/>
              <w:rPr>
                <w:rFonts w:ascii="Arial Narrow" w:hAnsi="Arial Narrow"/>
              </w:rPr>
            </w:pPr>
            <w:r>
              <w:t>38%</w:t>
            </w:r>
          </w:p>
        </w:tc>
        <w:tc>
          <w:tcPr>
            <w:tcW w:w="1587" w:type="dxa"/>
            <w:tcBorders>
              <w:bottom w:val="single" w:sz="4" w:space="0" w:color="auto"/>
            </w:tcBorders>
            <w:shd w:val="clear" w:color="auto" w:fill="00B0F0"/>
            <w:vAlign w:val="center"/>
          </w:tcPr>
          <w:p w14:paraId="7C4AAFB8" w14:textId="5805A172" w:rsidR="0095273C" w:rsidRPr="0013571B" w:rsidRDefault="0095273C" w:rsidP="0095273C">
            <w:pPr>
              <w:spacing w:before="80" w:after="20"/>
              <w:jc w:val="center"/>
              <w:rPr>
                <w:rFonts w:ascii="Arial Narrow" w:hAnsi="Arial Narrow"/>
              </w:rPr>
            </w:pPr>
            <w:r>
              <w:t>42%</w:t>
            </w:r>
          </w:p>
        </w:tc>
        <w:tc>
          <w:tcPr>
            <w:tcW w:w="1588" w:type="dxa"/>
            <w:tcBorders>
              <w:bottom w:val="single" w:sz="4" w:space="0" w:color="auto"/>
            </w:tcBorders>
            <w:shd w:val="clear" w:color="auto" w:fill="00B0F0"/>
            <w:vAlign w:val="center"/>
          </w:tcPr>
          <w:p w14:paraId="58441B7B" w14:textId="6B0F73D2" w:rsidR="0095273C" w:rsidRPr="0013571B" w:rsidRDefault="0095273C" w:rsidP="0095273C">
            <w:pPr>
              <w:spacing w:before="80" w:after="20"/>
              <w:jc w:val="center"/>
              <w:rPr>
                <w:rFonts w:ascii="Arial Narrow" w:hAnsi="Arial Narrow"/>
              </w:rPr>
            </w:pPr>
            <w:r>
              <w:t>50%</w:t>
            </w:r>
          </w:p>
        </w:tc>
        <w:tc>
          <w:tcPr>
            <w:tcW w:w="1587" w:type="dxa"/>
            <w:tcBorders>
              <w:bottom w:val="single" w:sz="4" w:space="0" w:color="auto"/>
            </w:tcBorders>
            <w:shd w:val="clear" w:color="auto" w:fill="00B0F0"/>
            <w:vAlign w:val="center"/>
          </w:tcPr>
          <w:p w14:paraId="47DF1E6A" w14:textId="4ADB1E39" w:rsidR="0095273C" w:rsidRPr="0013571B" w:rsidRDefault="0095273C" w:rsidP="0095273C">
            <w:pPr>
              <w:spacing w:before="80" w:after="20"/>
              <w:jc w:val="center"/>
              <w:rPr>
                <w:rFonts w:ascii="Arial Narrow" w:hAnsi="Arial Narrow"/>
              </w:rPr>
            </w:pPr>
            <w:r>
              <w:t>54%</w:t>
            </w:r>
          </w:p>
        </w:tc>
        <w:tc>
          <w:tcPr>
            <w:tcW w:w="1588" w:type="dxa"/>
            <w:tcBorders>
              <w:bottom w:val="single" w:sz="4" w:space="0" w:color="auto"/>
            </w:tcBorders>
            <w:shd w:val="clear" w:color="auto" w:fill="00B0F0"/>
            <w:vAlign w:val="center"/>
          </w:tcPr>
          <w:p w14:paraId="559EB574" w14:textId="53234FF1" w:rsidR="0095273C" w:rsidRPr="0013571B" w:rsidRDefault="0095273C" w:rsidP="0095273C">
            <w:pPr>
              <w:spacing w:before="80" w:after="20"/>
              <w:jc w:val="center"/>
              <w:rPr>
                <w:rFonts w:ascii="Arial Narrow" w:hAnsi="Arial Narrow"/>
              </w:rPr>
            </w:pPr>
            <w:r>
              <w:t>57%</w:t>
            </w:r>
          </w:p>
        </w:tc>
        <w:tc>
          <w:tcPr>
            <w:tcW w:w="1588" w:type="dxa"/>
            <w:tcBorders>
              <w:bottom w:val="single" w:sz="4" w:space="0" w:color="auto"/>
            </w:tcBorders>
            <w:shd w:val="clear" w:color="auto" w:fill="00B0F0"/>
            <w:vAlign w:val="center"/>
          </w:tcPr>
          <w:p w14:paraId="44A40107" w14:textId="0CBEA539" w:rsidR="0095273C" w:rsidRPr="0013571B" w:rsidRDefault="0095273C" w:rsidP="0095273C">
            <w:pPr>
              <w:spacing w:before="80" w:after="20"/>
              <w:jc w:val="center"/>
              <w:rPr>
                <w:rFonts w:ascii="Arial Narrow" w:hAnsi="Arial Narrow"/>
              </w:rPr>
            </w:pPr>
            <w:r>
              <w:t>63%</w:t>
            </w:r>
          </w:p>
        </w:tc>
      </w:tr>
      <w:tr w:rsidR="0095273C" w:rsidRPr="0013571B" w14:paraId="6054B9D3" w14:textId="77777777" w:rsidTr="0095273C">
        <w:tc>
          <w:tcPr>
            <w:tcW w:w="1805" w:type="dxa"/>
            <w:tcBorders>
              <w:bottom w:val="single" w:sz="4" w:space="0" w:color="auto"/>
            </w:tcBorders>
            <w:shd w:val="clear" w:color="auto" w:fill="00B0F0"/>
            <w:vAlign w:val="center"/>
          </w:tcPr>
          <w:p w14:paraId="2D6646D3" w14:textId="77777777" w:rsidR="0095273C" w:rsidRPr="0013571B" w:rsidRDefault="0095273C" w:rsidP="0095273C">
            <w:pPr>
              <w:spacing w:before="80" w:after="20"/>
              <w:rPr>
                <w:rFonts w:ascii="Arial Narrow" w:hAnsi="Arial Narrow"/>
                <w:b/>
                <w:bCs/>
              </w:rPr>
            </w:pPr>
            <w:r w:rsidRPr="0013571B">
              <w:rPr>
                <w:rFonts w:ascii="Arial Narrow" w:hAnsi="Arial Narrow"/>
                <w:b/>
                <w:bCs/>
              </w:rPr>
              <w:t xml:space="preserve">Valor en </w:t>
            </w:r>
            <w:proofErr w:type="gramStart"/>
            <w:r w:rsidRPr="0013571B">
              <w:rPr>
                <w:rFonts w:ascii="Arial Narrow" w:hAnsi="Arial Narrow"/>
                <w:b/>
                <w:bCs/>
              </w:rPr>
              <w:t>absoluto(</w:t>
            </w:r>
            <w:proofErr w:type="gramEnd"/>
            <w:r w:rsidRPr="0013571B">
              <w:rPr>
                <w:rFonts w:ascii="Arial Narrow" w:hAnsi="Arial Narrow"/>
                <w:b/>
                <w:bCs/>
              </w:rPr>
              <w:t>*):</w:t>
            </w:r>
          </w:p>
        </w:tc>
        <w:tc>
          <w:tcPr>
            <w:tcW w:w="1309" w:type="dxa"/>
            <w:tcBorders>
              <w:bottom w:val="single" w:sz="4" w:space="0" w:color="auto"/>
            </w:tcBorders>
            <w:shd w:val="clear" w:color="auto" w:fill="00B0F0"/>
            <w:vAlign w:val="center"/>
          </w:tcPr>
          <w:p w14:paraId="47B7E60B" w14:textId="77777777" w:rsidR="0095273C" w:rsidRPr="0095273C" w:rsidRDefault="0095273C" w:rsidP="0095273C">
            <w:pPr>
              <w:spacing w:before="80" w:after="20"/>
              <w:jc w:val="center"/>
              <w:rPr>
                <w:rFonts w:ascii="Arial Narrow" w:hAnsi="Arial Narrow"/>
              </w:rPr>
            </w:pPr>
            <w:r w:rsidRPr="0095273C">
              <w:rPr>
                <w:rFonts w:ascii="Arial Narrow" w:hAnsi="Arial Narrow"/>
              </w:rPr>
              <w:t>38000/100000</w:t>
            </w:r>
          </w:p>
        </w:tc>
        <w:tc>
          <w:tcPr>
            <w:tcW w:w="1587" w:type="dxa"/>
            <w:tcBorders>
              <w:bottom w:val="single" w:sz="4" w:space="0" w:color="auto"/>
            </w:tcBorders>
            <w:shd w:val="clear" w:color="auto" w:fill="00B0F0"/>
            <w:vAlign w:val="center"/>
          </w:tcPr>
          <w:p w14:paraId="75010238" w14:textId="77777777" w:rsidR="0095273C" w:rsidRPr="0095273C" w:rsidRDefault="0095273C" w:rsidP="0095273C">
            <w:pPr>
              <w:spacing w:before="80" w:after="20"/>
              <w:jc w:val="center"/>
              <w:rPr>
                <w:rFonts w:ascii="Arial Narrow" w:hAnsi="Arial Narrow"/>
              </w:rPr>
            </w:pPr>
            <w:r w:rsidRPr="0095273C">
              <w:rPr>
                <w:rFonts w:ascii="Arial Narrow" w:hAnsi="Arial Narrow"/>
              </w:rPr>
              <w:t>3</w:t>
            </w:r>
          </w:p>
        </w:tc>
        <w:tc>
          <w:tcPr>
            <w:tcW w:w="1588" w:type="dxa"/>
            <w:tcBorders>
              <w:bottom w:val="single" w:sz="4" w:space="0" w:color="auto"/>
            </w:tcBorders>
            <w:shd w:val="clear" w:color="auto" w:fill="00B0F0"/>
            <w:vAlign w:val="center"/>
          </w:tcPr>
          <w:p w14:paraId="42BF1076" w14:textId="77777777" w:rsidR="0095273C" w:rsidRPr="0095273C" w:rsidRDefault="0095273C" w:rsidP="0095273C">
            <w:pPr>
              <w:spacing w:before="80" w:after="20"/>
              <w:jc w:val="center"/>
              <w:rPr>
                <w:rFonts w:ascii="Arial Narrow" w:hAnsi="Arial Narrow"/>
              </w:rPr>
            </w:pPr>
            <w:r w:rsidRPr="0095273C">
              <w:rPr>
                <w:rFonts w:ascii="Arial Narrow" w:hAnsi="Arial Narrow"/>
              </w:rPr>
              <w:t>4</w:t>
            </w:r>
          </w:p>
        </w:tc>
        <w:tc>
          <w:tcPr>
            <w:tcW w:w="1587" w:type="dxa"/>
            <w:tcBorders>
              <w:bottom w:val="single" w:sz="4" w:space="0" w:color="auto"/>
            </w:tcBorders>
            <w:shd w:val="clear" w:color="auto" w:fill="00B0F0"/>
            <w:vAlign w:val="center"/>
          </w:tcPr>
          <w:p w14:paraId="36E74AEC" w14:textId="77777777" w:rsidR="0095273C" w:rsidRPr="0095273C" w:rsidRDefault="0095273C" w:rsidP="0095273C">
            <w:pPr>
              <w:spacing w:before="80" w:after="20"/>
              <w:jc w:val="center"/>
              <w:rPr>
                <w:rFonts w:ascii="Arial Narrow" w:hAnsi="Arial Narrow"/>
              </w:rPr>
            </w:pPr>
            <w:r w:rsidRPr="0095273C">
              <w:rPr>
                <w:rFonts w:ascii="Arial Narrow" w:hAnsi="Arial Narrow"/>
              </w:rPr>
              <w:t>5</w:t>
            </w:r>
          </w:p>
        </w:tc>
        <w:tc>
          <w:tcPr>
            <w:tcW w:w="1588" w:type="dxa"/>
            <w:tcBorders>
              <w:bottom w:val="single" w:sz="4" w:space="0" w:color="auto"/>
            </w:tcBorders>
            <w:shd w:val="clear" w:color="auto" w:fill="00B0F0"/>
            <w:vAlign w:val="center"/>
          </w:tcPr>
          <w:p w14:paraId="62320138" w14:textId="77777777" w:rsidR="0095273C" w:rsidRPr="0095273C" w:rsidRDefault="0095273C" w:rsidP="0095273C">
            <w:pPr>
              <w:spacing w:before="80" w:after="20"/>
              <w:jc w:val="center"/>
              <w:rPr>
                <w:rFonts w:ascii="Arial Narrow" w:hAnsi="Arial Narrow"/>
              </w:rPr>
            </w:pPr>
            <w:r w:rsidRPr="0095273C">
              <w:rPr>
                <w:rFonts w:ascii="Arial Narrow" w:hAnsi="Arial Narrow"/>
              </w:rPr>
              <w:t>6</w:t>
            </w:r>
          </w:p>
        </w:tc>
        <w:tc>
          <w:tcPr>
            <w:tcW w:w="1588" w:type="dxa"/>
            <w:tcBorders>
              <w:bottom w:val="single" w:sz="4" w:space="0" w:color="auto"/>
            </w:tcBorders>
            <w:shd w:val="clear" w:color="auto" w:fill="00B0F0"/>
            <w:vAlign w:val="center"/>
          </w:tcPr>
          <w:p w14:paraId="3365B81B" w14:textId="77777777" w:rsidR="0095273C" w:rsidRPr="0095273C" w:rsidRDefault="0095273C" w:rsidP="0095273C">
            <w:pPr>
              <w:spacing w:before="80" w:after="20"/>
              <w:jc w:val="center"/>
              <w:rPr>
                <w:rFonts w:ascii="Arial Narrow" w:hAnsi="Arial Narrow"/>
              </w:rPr>
            </w:pPr>
            <w:r w:rsidRPr="0095273C">
              <w:rPr>
                <w:rFonts w:ascii="Arial Narrow" w:hAnsi="Arial Narrow"/>
              </w:rPr>
              <w:t>7</w:t>
            </w:r>
          </w:p>
        </w:tc>
      </w:tr>
      <w:tr w:rsidR="0095273C" w:rsidRPr="0013571B" w14:paraId="23860568" w14:textId="77777777" w:rsidTr="0095273C">
        <w:tc>
          <w:tcPr>
            <w:tcW w:w="11052" w:type="dxa"/>
            <w:gridSpan w:val="7"/>
            <w:tcBorders>
              <w:top w:val="single" w:sz="4" w:space="0" w:color="auto"/>
              <w:left w:val="nil"/>
              <w:bottom w:val="nil"/>
              <w:right w:val="nil"/>
            </w:tcBorders>
            <w:shd w:val="clear" w:color="auto" w:fill="FFFFFF" w:themeFill="background1"/>
            <w:vAlign w:val="center"/>
          </w:tcPr>
          <w:p w14:paraId="2D69C193" w14:textId="77777777" w:rsidR="0095273C" w:rsidRPr="00E272F4" w:rsidRDefault="0095273C" w:rsidP="0095273C">
            <w:pPr>
              <w:spacing w:before="80" w:after="20"/>
              <w:jc w:val="both"/>
              <w:rPr>
                <w:rFonts w:ascii="Arial Narrow" w:hAnsi="Arial Narrow"/>
                <w:sz w:val="2"/>
                <w:szCs w:val="2"/>
                <w:lang w:val="es-PE"/>
              </w:rPr>
            </w:pPr>
          </w:p>
          <w:p w14:paraId="4D33E9C9" w14:textId="77777777" w:rsidR="0095273C" w:rsidRPr="0013571B" w:rsidRDefault="0095273C" w:rsidP="0095273C">
            <w:pPr>
              <w:spacing w:before="80" w:after="20"/>
              <w:rPr>
                <w:rFonts w:ascii="Arial Narrow" w:hAnsi="Arial Narrow"/>
                <w:lang w:val="es-PE"/>
              </w:rPr>
            </w:pPr>
            <w:r w:rsidRPr="0013571B">
              <w:rPr>
                <w:rFonts w:ascii="Arial Narrow" w:hAnsi="Arial Narrow"/>
                <w:lang w:val="es-PE"/>
              </w:rPr>
              <w:t>Nota: No se considera valor relativo debido a que el indicador mide una cantidad absoluta de instrumentos implementados, sin necesidad de compararse contra un total o universo.</w:t>
            </w:r>
          </w:p>
          <w:p w14:paraId="5B9CA580" w14:textId="77777777" w:rsidR="0095273C" w:rsidRPr="0013571B" w:rsidRDefault="0095273C" w:rsidP="0095273C">
            <w:pPr>
              <w:spacing w:before="80" w:after="20"/>
              <w:rPr>
                <w:rFonts w:ascii="Arial Narrow" w:hAnsi="Arial Narrow"/>
              </w:rPr>
            </w:pPr>
            <w:r w:rsidRPr="0013571B">
              <w:rPr>
                <w:rFonts w:ascii="Arial Narrow" w:hAnsi="Arial Narrow"/>
              </w:rPr>
              <w:t>(*) Corresponde a valores referenciales.</w:t>
            </w:r>
          </w:p>
        </w:tc>
      </w:tr>
    </w:tbl>
    <w:tbl>
      <w:tblPr>
        <w:tblpPr w:leftFromText="142" w:rightFromText="142" w:vertAnchor="text" w:horzAnchor="page" w:tblpXSpec="center" w:tblpY="52"/>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5"/>
        <w:gridCol w:w="1309"/>
        <w:gridCol w:w="1587"/>
        <w:gridCol w:w="1588"/>
        <w:gridCol w:w="1587"/>
        <w:gridCol w:w="1588"/>
        <w:gridCol w:w="1588"/>
      </w:tblGrid>
      <w:tr w:rsidR="00031BB5" w:rsidRPr="0013571B" w14:paraId="6E89AB3E" w14:textId="77777777" w:rsidTr="0095273C">
        <w:tc>
          <w:tcPr>
            <w:tcW w:w="11052" w:type="dxa"/>
            <w:gridSpan w:val="7"/>
            <w:shd w:val="clear" w:color="auto" w:fill="FFFF00"/>
            <w:vAlign w:val="center"/>
          </w:tcPr>
          <w:p w14:paraId="2B18B94E" w14:textId="42AFBCA0" w:rsidR="00031BB5" w:rsidRPr="0013571B" w:rsidRDefault="00031BB5" w:rsidP="004A652C">
            <w:pPr>
              <w:spacing w:before="80" w:after="20"/>
              <w:jc w:val="center"/>
              <w:rPr>
                <w:rFonts w:ascii="Arial Narrow" w:hAnsi="Arial Narrow"/>
                <w:lang w:val="es-PE"/>
              </w:rPr>
            </w:pPr>
            <w:r w:rsidRPr="00031BB5">
              <w:rPr>
                <w:rFonts w:ascii="Arial Narrow" w:hAnsi="Arial Narrow"/>
                <w:b/>
                <w:bCs/>
              </w:rPr>
              <w:t>FICHA TÉCNICA DEL INDICADOR</w:t>
            </w:r>
          </w:p>
        </w:tc>
      </w:tr>
      <w:tr w:rsidR="00031BB5" w:rsidRPr="0013571B" w14:paraId="5226C017" w14:textId="77777777" w:rsidTr="0095273C">
        <w:tc>
          <w:tcPr>
            <w:tcW w:w="1805" w:type="dxa"/>
            <w:shd w:val="clear" w:color="auto" w:fill="FFFF00"/>
            <w:vAlign w:val="center"/>
          </w:tcPr>
          <w:p w14:paraId="66C32BA1" w14:textId="77777777" w:rsidR="00031BB5" w:rsidRPr="0013571B" w:rsidRDefault="00031BB5" w:rsidP="004A652C">
            <w:pPr>
              <w:spacing w:before="80" w:after="20"/>
              <w:rPr>
                <w:rFonts w:ascii="Arial Narrow" w:hAnsi="Arial Narrow"/>
                <w:b/>
                <w:bCs/>
              </w:rPr>
            </w:pPr>
            <w:r w:rsidRPr="0013571B">
              <w:rPr>
                <w:rFonts w:ascii="Arial Narrow" w:hAnsi="Arial Narrow"/>
                <w:b/>
                <w:bCs/>
              </w:rPr>
              <w:t>Objetivo/Acción:</w:t>
            </w:r>
          </w:p>
        </w:tc>
        <w:tc>
          <w:tcPr>
            <w:tcW w:w="9247" w:type="dxa"/>
            <w:gridSpan w:val="6"/>
            <w:shd w:val="clear" w:color="auto" w:fill="FFFF00"/>
            <w:vAlign w:val="center"/>
          </w:tcPr>
          <w:p w14:paraId="686DAA2F" w14:textId="77777777" w:rsidR="00031BB5" w:rsidRPr="0013571B" w:rsidRDefault="00031BB5" w:rsidP="004A652C">
            <w:pPr>
              <w:spacing w:before="80" w:after="20"/>
              <w:rPr>
                <w:rFonts w:ascii="Arial Narrow" w:hAnsi="Arial Narrow"/>
                <w:lang w:val="es-PE"/>
              </w:rPr>
            </w:pPr>
            <w:r w:rsidRPr="0013571B">
              <w:rPr>
                <w:rFonts w:ascii="Arial Narrow" w:hAnsi="Arial Narrow"/>
                <w:lang w:val="es-PE"/>
              </w:rPr>
              <w:t>AEI.01.01 Instrumentos de planificación territorial implementados en beneficio de la población local</w:t>
            </w:r>
          </w:p>
        </w:tc>
      </w:tr>
      <w:tr w:rsidR="00031BB5" w:rsidRPr="0013571B" w14:paraId="025C924E" w14:textId="77777777" w:rsidTr="0095273C">
        <w:tc>
          <w:tcPr>
            <w:tcW w:w="1805" w:type="dxa"/>
            <w:shd w:val="clear" w:color="auto" w:fill="FFFF00"/>
            <w:vAlign w:val="center"/>
          </w:tcPr>
          <w:p w14:paraId="33A4053A" w14:textId="77777777" w:rsidR="00031BB5" w:rsidRPr="0013571B" w:rsidRDefault="00031BB5" w:rsidP="004A652C">
            <w:pPr>
              <w:spacing w:before="80" w:after="20"/>
              <w:rPr>
                <w:rFonts w:ascii="Arial Narrow" w:hAnsi="Arial Narrow"/>
                <w:b/>
                <w:bCs/>
              </w:rPr>
            </w:pPr>
            <w:r w:rsidRPr="0013571B">
              <w:rPr>
                <w:rFonts w:ascii="Arial Narrow" w:hAnsi="Arial Narrow"/>
                <w:b/>
                <w:bCs/>
              </w:rPr>
              <w:t xml:space="preserve">Nombre del </w:t>
            </w:r>
            <w:proofErr w:type="gramStart"/>
            <w:r w:rsidRPr="0013571B">
              <w:rPr>
                <w:rFonts w:ascii="Arial Narrow" w:hAnsi="Arial Narrow"/>
                <w:b/>
                <w:bCs/>
              </w:rPr>
              <w:t>indicador :</w:t>
            </w:r>
            <w:proofErr w:type="gramEnd"/>
          </w:p>
        </w:tc>
        <w:tc>
          <w:tcPr>
            <w:tcW w:w="9247" w:type="dxa"/>
            <w:gridSpan w:val="6"/>
            <w:shd w:val="clear" w:color="auto" w:fill="FFFF00"/>
            <w:vAlign w:val="center"/>
          </w:tcPr>
          <w:p w14:paraId="366957DD" w14:textId="77777777" w:rsidR="00031BB5" w:rsidRPr="0013571B" w:rsidRDefault="00031BB5" w:rsidP="004A652C">
            <w:pPr>
              <w:spacing w:before="80" w:after="20"/>
              <w:rPr>
                <w:rFonts w:ascii="Arial Narrow" w:hAnsi="Arial Narrow"/>
                <w:lang w:val="es-PE"/>
              </w:rPr>
            </w:pPr>
            <w:r w:rsidRPr="0013571B">
              <w:rPr>
                <w:rFonts w:ascii="Arial Narrow" w:hAnsi="Arial Narrow"/>
                <w:lang w:val="es-PE"/>
              </w:rPr>
              <w:t>Número de instrumentos de planificación territorial implementados en la localidad</w:t>
            </w:r>
          </w:p>
        </w:tc>
      </w:tr>
      <w:tr w:rsidR="00031BB5" w:rsidRPr="0013571B" w14:paraId="5405BFFF" w14:textId="77777777" w:rsidTr="0095273C">
        <w:tc>
          <w:tcPr>
            <w:tcW w:w="1805" w:type="dxa"/>
            <w:shd w:val="clear" w:color="auto" w:fill="E7E6E6" w:themeFill="background2"/>
            <w:vAlign w:val="center"/>
          </w:tcPr>
          <w:p w14:paraId="346565B8" w14:textId="77777777" w:rsidR="00031BB5" w:rsidRPr="0013571B" w:rsidRDefault="00031BB5" w:rsidP="004A652C">
            <w:pPr>
              <w:spacing w:before="80" w:after="20"/>
              <w:rPr>
                <w:rFonts w:ascii="Arial Narrow" w:hAnsi="Arial Narrow"/>
                <w:b/>
                <w:bCs/>
              </w:rPr>
            </w:pPr>
            <w:r w:rsidRPr="0013571B">
              <w:rPr>
                <w:rFonts w:ascii="Arial Narrow" w:hAnsi="Arial Narrow"/>
                <w:b/>
                <w:bCs/>
              </w:rPr>
              <w:t>Justificación:</w:t>
            </w:r>
          </w:p>
        </w:tc>
        <w:tc>
          <w:tcPr>
            <w:tcW w:w="9247" w:type="dxa"/>
            <w:gridSpan w:val="6"/>
            <w:shd w:val="clear" w:color="auto" w:fill="E7E6E6" w:themeFill="background2"/>
            <w:vAlign w:val="center"/>
          </w:tcPr>
          <w:p w14:paraId="30FC2435" w14:textId="77777777" w:rsidR="00031BB5" w:rsidRPr="00912D94" w:rsidRDefault="00031BB5" w:rsidP="004A652C">
            <w:pPr>
              <w:spacing w:before="80" w:after="20"/>
              <w:rPr>
                <w:rFonts w:ascii="Arial Narrow" w:hAnsi="Arial Narrow"/>
                <w:lang w:val="es-PE"/>
              </w:rPr>
            </w:pPr>
            <w:r w:rsidRPr="0013571B">
              <w:rPr>
                <w:rFonts w:ascii="Arial Narrow" w:hAnsi="Arial Narrow"/>
                <w:lang w:val="es-PE"/>
              </w:rPr>
              <w:t>Este indicador permite medir el grado de implementación efectiva de instrumentos de planificación territorial, como el Plan de Acondicionamiento Territorial (PAT), el Plan de Desarrollo Urbano (PDU) y otros documentos normativos. Su importancia radica en que estos instrumentos son herramientas clave para regular el uso del suelo, ordenar el crecimiento urbano y garantizar un desarrollo sostenible, conforme a la Ley 27972 y la Política Nacional de Vivienda y Urbanismo. La medición es accesible mediante la verificación documental de los instrumentos aprobados y vigentes.  y su especificidad radica en enfocarse en productos concretos de la gestión municipal. Finalmente, el indicador presenta un grado de especificidad adecuado, ya que se concentra exclusivamente en productos normativos y técnicos concretos derivados de la gestión municipal. No mide intenciones de planificación ni planes en elaboración, sino resultados efectivos con respaldo normativo y aplicación verificable.</w:t>
            </w:r>
            <w:r>
              <w:rPr>
                <w:rFonts w:ascii="Arial Narrow" w:hAnsi="Arial Narrow"/>
                <w:lang w:val="es-PE"/>
              </w:rPr>
            </w:r>
            <w:r w:rsidRPr="0013571B">
              <w:rPr>
                <w:rFonts w:ascii="Arial Narrow" w:hAnsi="Arial Narrow"/>
                <w:lang w:val="es-PE"/>
              </w:rPr>
            </w:r>
          </w:p>
        </w:tc>
      </w:tr>
      <w:tr w:rsidR="00031BB5" w:rsidRPr="0013571B" w14:paraId="38A75312" w14:textId="77777777" w:rsidTr="0095273C">
        <w:tc>
          <w:tcPr>
            <w:tcW w:w="1805" w:type="dxa"/>
            <w:shd w:val="clear" w:color="auto" w:fill="E7E6E6" w:themeFill="background2"/>
            <w:vAlign w:val="center"/>
          </w:tcPr>
          <w:p w14:paraId="7BA3830F" w14:textId="77777777" w:rsidR="00031BB5" w:rsidRPr="0013571B" w:rsidRDefault="00031BB5" w:rsidP="004A652C">
            <w:pPr>
              <w:spacing w:before="80" w:after="20"/>
              <w:rPr>
                <w:rFonts w:ascii="Arial Narrow" w:hAnsi="Arial Narrow"/>
                <w:b/>
                <w:bCs/>
              </w:rPr>
            </w:pPr>
            <w:r w:rsidRPr="0013571B">
              <w:rPr>
                <w:rFonts w:ascii="Arial Narrow" w:hAnsi="Arial Narrow"/>
                <w:b/>
                <w:bCs/>
              </w:rPr>
              <w:t>Responsables:</w:t>
            </w:r>
          </w:p>
        </w:tc>
        <w:tc>
          <w:tcPr>
            <w:tcW w:w="9247" w:type="dxa"/>
            <w:gridSpan w:val="6"/>
            <w:shd w:val="clear" w:color="auto" w:fill="E7E6E6" w:themeFill="background2"/>
            <w:vAlign w:val="center"/>
          </w:tcPr>
          <w:p w14:paraId="4AE7C618" w14:textId="77777777" w:rsidR="00031BB5" w:rsidRPr="0013571B" w:rsidRDefault="00031BB5" w:rsidP="004A652C">
            <w:pPr>
              <w:spacing w:before="80" w:after="20"/>
              <w:rPr>
                <w:rFonts w:ascii="Arial Narrow" w:hAnsi="Arial Narrow"/>
                <w:lang w:val="es-PE"/>
              </w:rPr>
            </w:pPr>
            <w:r w:rsidRPr="00695A05">
              <w:rPr>
                <w:rFonts w:ascii="Arial Narrow" w:hAnsi="Arial Narrow"/>
                <w:b/>
                <w:bCs/>
                <w:lang w:val="es-PE"/>
              </w:rPr>
              <w:t>Responsable de la medición, integración de datos e información: Gerencia de Desarrollo Urbano (GDU)</w:t>
              <w:br/>
              <w:t>Responsable del AEI: Gerencia de Desarrollo Urbano (GDU)</w:t>
            </w:r>
            <w:r w:rsidRPr="0095273C">
              <w:rPr>
                <w:rFonts w:ascii="Arial Narrow" w:hAnsi="Arial Narrow"/>
                <w:color w:val="FF0000"/>
                <w:lang w:val="es-PE"/>
              </w:rPr>
            </w:r>
            <w:r w:rsidRPr="006326D4">
              <w:rPr>
                <w:rFonts w:ascii="Arial Narrow" w:hAnsi="Arial Narrow"/>
                <w:lang w:val="es-PE"/>
              </w:rPr>
            </w:r>
            <w:r w:rsidRPr="00695A05">
              <w:rPr>
                <w:rFonts w:ascii="Arial Narrow" w:hAnsi="Arial Narrow"/>
                <w:b/>
                <w:bCs/>
                <w:lang w:val="es-PE"/>
              </w:rPr>
            </w:r>
            <w:r w:rsidRPr="006326D4">
              <w:rPr>
                <w:rFonts w:ascii="Arial Narrow" w:hAnsi="Arial Narrow"/>
                <w:lang w:val="es-PE"/>
              </w:rPr>
            </w:r>
            <w:r w:rsidRPr="0095273C">
              <w:rPr>
                <w:rFonts w:ascii="Arial Narrow" w:hAnsi="Arial Narrow"/>
                <w:color w:val="FF0000"/>
                <w:lang w:val="es-PE"/>
              </w:rPr>
            </w:r>
          </w:p>
        </w:tc>
      </w:tr>
      <w:tr w:rsidR="00031BB5" w:rsidRPr="0013571B" w14:paraId="2D1671E6" w14:textId="77777777" w:rsidTr="0095273C">
        <w:tc>
          <w:tcPr>
            <w:tcW w:w="1805" w:type="dxa"/>
            <w:shd w:val="clear" w:color="auto" w:fill="E7E6E6" w:themeFill="background2"/>
            <w:vAlign w:val="center"/>
          </w:tcPr>
          <w:p w14:paraId="062AB6E7"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t>Limitaciones para la medición del indicador:</w:t>
            </w:r>
          </w:p>
        </w:tc>
        <w:tc>
          <w:tcPr>
            <w:tcW w:w="9247" w:type="dxa"/>
            <w:gridSpan w:val="6"/>
            <w:shd w:val="clear" w:color="auto" w:fill="E7E6E6" w:themeFill="background2"/>
            <w:vAlign w:val="center"/>
          </w:tcPr>
          <w:p w14:paraId="2FB77BD5" w14:textId="77777777" w:rsidR="00031BB5" w:rsidRPr="0013571B" w:rsidRDefault="00031BB5" w:rsidP="004A652C">
            <w:pPr>
              <w:spacing w:before="80" w:after="20"/>
              <w:rPr>
                <w:rFonts w:ascii="Arial Narrow" w:hAnsi="Arial Narrow"/>
                <w:lang w:val="es-PE"/>
              </w:rPr>
            </w:pPr>
            <w:r w:rsidRPr="0013571B">
              <w:rPr>
                <w:rFonts w:ascii="Arial Narrow" w:hAnsi="Arial Narrow"/>
                <w:lang w:val="es-PE"/>
              </w:rPr>
              <w:t>Las principales limitaciones se relacionan con la demora en la aprobación formal de los instrumentos, la falta de articulación con instancias regionales y nacionales, y la posible desactualización de los documentos técnicos utilizados.</w:t>
            </w:r>
          </w:p>
        </w:tc>
      </w:tr>
      <w:tr w:rsidR="00031BB5" w:rsidRPr="0013571B" w14:paraId="6B069CED" w14:textId="77777777" w:rsidTr="0095273C">
        <w:tc>
          <w:tcPr>
            <w:tcW w:w="1805" w:type="dxa"/>
            <w:shd w:val="clear" w:color="auto" w:fill="E7E6E6" w:themeFill="background2"/>
            <w:vAlign w:val="center"/>
          </w:tcPr>
          <w:p w14:paraId="511C3E06" w14:textId="77777777" w:rsidR="00031BB5" w:rsidRPr="0013571B" w:rsidRDefault="00031BB5" w:rsidP="004A652C">
            <w:pPr>
              <w:spacing w:before="80" w:after="20"/>
              <w:rPr>
                <w:rFonts w:ascii="Arial Narrow" w:hAnsi="Arial Narrow"/>
                <w:b/>
                <w:bCs/>
              </w:rPr>
            </w:pPr>
            <w:r w:rsidRPr="0013571B">
              <w:rPr>
                <w:rFonts w:ascii="Arial Narrow" w:hAnsi="Arial Narrow"/>
                <w:b/>
                <w:bCs/>
              </w:rPr>
              <w:t>Método de cálculo:</w:t>
            </w:r>
          </w:p>
        </w:tc>
        <w:tc>
          <w:tcPr>
            <w:tcW w:w="9247" w:type="dxa"/>
            <w:gridSpan w:val="6"/>
            <w:shd w:val="clear" w:color="auto" w:fill="E7E6E6" w:themeFill="background2"/>
            <w:vAlign w:val="center"/>
          </w:tcPr>
          <w:p w14:paraId="4384523B"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t xml:space="preserve">Fórmula: </w:t>
              <w:br/>
              <w:t>I</w:t>
              <w:br/>
              <w:t xml:space="preserve">Especificaciones técnicas: </w:t>
              <w:br/>
              <w:t>I: Número total de instrumentos de planificación territorial implementados por el gobierno local.</w:t>
              <w:br/>
              <w:t>Los instrumentos de planificación Incluyen al PAT, PDU, reglamentos de zonificación u otros reconocidos oficialmente y aprobados mediante ordenanza o resolución.</w:t>
            </w:r>
          </w:p>
          <w:p w14:paraId="46538A68" w14:textId="77777777" w:rsidR="00031BB5" w:rsidRDefault="00031BB5" w:rsidP="004A652C">
            <w:pPr>
              <w:spacing w:before="80" w:after="20"/>
            </w:pPr>
            <w:r/>
          </w:p>
          <w:p w14:paraId="0DF1A3FB"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r>
          </w:p>
          <w:p w14:paraId="0A2C92C1" w14:textId="77777777" w:rsidR="00031BB5" w:rsidRPr="001B7F58" w:rsidRDefault="00031BB5" w:rsidP="004A652C">
            <w:pPr>
              <w:spacing w:before="80" w:after="20"/>
            </w:pPr>
            <w:r/>
            <w:r w:rsidRPr="0013571B">
              <w:rPr>
                <w:rFonts w:ascii="Arial Narrow" w:hAnsi="Arial Narrow"/>
                <w:lang w:val="es-PE"/>
              </w:rPr>
            </w:r>
            <w:r w:rsidRPr="0013571B">
              <w:rPr>
                <w:rFonts w:ascii="Arial Narrow" w:hAnsi="Arial Narrow"/>
                <w:lang w:val="es-PE"/>
              </w:rPr>
            </w:r>
            <w:r>
              <w:rPr>
                <w:rFonts w:ascii="Arial Narrow" w:hAnsi="Arial Narrow"/>
                <w:lang w:val="es-PE"/>
              </w:rPr>
            </w:r>
            <w:r w:rsidRPr="0013571B">
              <w:rPr>
                <w:rFonts w:ascii="Arial Narrow" w:hAnsi="Arial Narrow"/>
                <w:lang w:val="es-PE"/>
              </w:rPr>
            </w:r>
          </w:p>
        </w:tc>
      </w:tr>
      <w:tr w:rsidR="00031BB5" w:rsidRPr="0013571B" w14:paraId="4FE3713A" w14:textId="77777777" w:rsidTr="0095273C">
        <w:tc>
          <w:tcPr>
            <w:tcW w:w="1805" w:type="dxa"/>
            <w:shd w:val="clear" w:color="auto" w:fill="E7E6E6" w:themeFill="background2"/>
            <w:vAlign w:val="center"/>
          </w:tcPr>
          <w:p w14:paraId="77BF0D61" w14:textId="77777777" w:rsidR="00031BB5" w:rsidRPr="0013571B" w:rsidRDefault="00031BB5" w:rsidP="004A652C">
            <w:pPr>
              <w:spacing w:before="80" w:after="20"/>
              <w:rPr>
                <w:rFonts w:ascii="Arial Narrow" w:hAnsi="Arial Narrow"/>
                <w:b/>
                <w:bCs/>
              </w:rPr>
            </w:pPr>
            <w:r w:rsidRPr="0013571B">
              <w:rPr>
                <w:rFonts w:ascii="Arial Narrow" w:hAnsi="Arial Narrow"/>
                <w:b/>
                <w:bCs/>
              </w:rPr>
              <w:t>Sentido esperado del indicador:</w:t>
            </w:r>
          </w:p>
        </w:tc>
        <w:tc>
          <w:tcPr>
            <w:tcW w:w="9247" w:type="dxa"/>
            <w:gridSpan w:val="6"/>
            <w:shd w:val="clear" w:color="auto" w:fill="E7E6E6" w:themeFill="background2"/>
            <w:vAlign w:val="center"/>
          </w:tcPr>
          <w:p w14:paraId="777147FB" w14:textId="77777777" w:rsidR="00031BB5" w:rsidRPr="0013571B" w:rsidRDefault="00031BB5" w:rsidP="004A652C">
            <w:pPr>
              <w:spacing w:before="80" w:after="20"/>
              <w:rPr>
                <w:rFonts w:ascii="Arial Narrow" w:hAnsi="Arial Narrow"/>
                <w:lang w:val="es-PE"/>
              </w:rPr>
            </w:pPr>
            <w:r w:rsidRPr="0013571B">
              <w:rPr>
                <w:rFonts w:ascii="Segoe UI Symbol" w:hAnsi="Segoe UI Symbol" w:cs="Segoe UI Symbol"/>
              </w:rPr>
              <w:t>☑ Ascendente</w:t>
              <w:br/>
              <w:t>☐ Descendente</w:t>
              <w:br/>
              <w:t>☐ No definido</w:t>
            </w:r>
            <w:r w:rsidRPr="0013571B">
              <w:rPr>
                <w:rFonts w:ascii="Arial Narrow" w:hAnsi="Arial Narrow"/>
              </w:rPr>
            </w:r>
            <w:r w:rsidRPr="0013571B">
              <w:rPr>
                <w:rFonts w:ascii="Arial Narrow" w:hAnsi="Arial Narrow"/>
              </w:rPr>
            </w:r>
            <w:r w:rsidRPr="0013571B">
              <w:rPr>
                <w:rFonts w:ascii="Segoe UI Symbol" w:hAnsi="Segoe UI Symbol" w:cs="Segoe UI Symbol"/>
              </w:rPr>
            </w:r>
            <w:r w:rsidRPr="0013571B">
              <w:rPr>
                <w:rFonts w:ascii="Arial Narrow" w:hAnsi="Arial Narrow"/>
              </w:rPr>
            </w:r>
            <w:r w:rsidRPr="0013571B">
              <w:rPr>
                <w:rFonts w:ascii="Arial Narrow" w:hAnsi="Arial Narrow"/>
              </w:rPr>
            </w:r>
            <w:r w:rsidRPr="0013571B">
              <w:rPr>
                <w:rFonts w:ascii="Segoe UI Symbol" w:hAnsi="Segoe UI Symbol" w:cs="Segoe UI Symbol"/>
              </w:rPr>
            </w:r>
            <w:r w:rsidRPr="0013571B">
              <w:rPr>
                <w:rFonts w:ascii="Arial Narrow" w:hAnsi="Arial Narrow"/>
              </w:rPr>
            </w:r>
          </w:p>
        </w:tc>
      </w:tr>
      <w:tr w:rsidR="00031BB5" w:rsidRPr="0013571B" w14:paraId="3037FF5A" w14:textId="77777777" w:rsidTr="0095273C">
        <w:trPr>
          <w:trHeight w:val="480"/>
        </w:trPr>
        <w:tc>
          <w:tcPr>
            <w:tcW w:w="1805" w:type="dxa"/>
            <w:shd w:val="clear" w:color="auto" w:fill="E7E6E6" w:themeFill="background2"/>
            <w:vAlign w:val="center"/>
          </w:tcPr>
          <w:p w14:paraId="637BA073"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t>Proceso de recolección y análisis:</w:t>
            </w:r>
          </w:p>
        </w:tc>
        <w:tc>
          <w:tcPr>
            <w:tcW w:w="9247" w:type="dxa"/>
            <w:gridSpan w:val="6"/>
            <w:shd w:val="clear" w:color="auto" w:fill="E7E6E6" w:themeFill="background2"/>
            <w:vAlign w:val="center"/>
          </w:tcPr>
          <w:p w14:paraId="18C74893" w14:textId="77777777" w:rsidR="00031BB5" w:rsidRPr="0013571B" w:rsidRDefault="00031BB5" w:rsidP="004A652C">
            <w:pPr>
              <w:spacing w:before="80" w:after="20"/>
              <w:rPr>
                <w:rFonts w:ascii="Arial Narrow" w:hAnsi="Arial Narrow"/>
                <w:lang w:val="es-PE"/>
              </w:rPr>
            </w:pPr>
            <w:r w:rsidRPr="0095273C">
              <w:rPr>
                <w:rFonts w:ascii="Arial Narrow" w:hAnsi="Arial Narrow"/>
                <w:color w:val="FF0000"/>
                <w:lang w:val="es-PE"/>
              </w:rPr>
              <w:t>1. La GDU identifica los instrumentos aprobados y vigentes mediante revisión normativa.</w:t>
              <w:br/>
              <w:t>2. La GDU verifica la implementación mediante actas, informes técnicos y resoluciones.</w:t>
              <w:br/>
              <w:t>3. La GDU registra el número de instrumentos en una base sistematizada.</w:t>
              <w:br/>
              <w:t>4. La GDU reporta la cifra consolidada anualmente en el informe de gestión.</w:t>
            </w:r>
            <w:r w:rsidRPr="0095273C">
              <w:rPr>
                <w:rFonts w:ascii="Arial Narrow" w:hAnsi="Arial Narrow"/>
                <w:color w:val="FF0000"/>
                <w:lang w:val="es-PE"/>
              </w:rPr>
            </w:r>
            <w:r w:rsidRPr="0095273C">
              <w:rPr>
                <w:rFonts w:ascii="Arial Narrow" w:hAnsi="Arial Narrow"/>
                <w:color w:val="FF0000"/>
                <w:lang w:val="es-PE"/>
              </w:rPr>
            </w:r>
            <w:r w:rsidRPr="0095273C">
              <w:rPr>
                <w:rFonts w:ascii="Arial Narrow" w:hAnsi="Arial Narrow"/>
                <w:color w:val="FF0000"/>
                <w:lang w:val="es-PE"/>
              </w:rPr>
            </w:r>
          </w:p>
        </w:tc>
      </w:tr>
      <w:tr w:rsidR="00031BB5" w:rsidRPr="0013571B" w14:paraId="359F9F7B" w14:textId="77777777" w:rsidTr="0095273C">
        <w:trPr>
          <w:trHeight w:val="531"/>
        </w:trPr>
        <w:tc>
          <w:tcPr>
            <w:tcW w:w="1805" w:type="dxa"/>
            <w:shd w:val="clear" w:color="auto" w:fill="E7E6E6" w:themeFill="background2"/>
            <w:vAlign w:val="center"/>
          </w:tcPr>
          <w:p w14:paraId="6F4BF244"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t>Fuente y bases de datos:</w:t>
            </w:r>
          </w:p>
        </w:tc>
        <w:tc>
          <w:tcPr>
            <w:tcW w:w="9247" w:type="dxa"/>
            <w:gridSpan w:val="6"/>
            <w:shd w:val="clear" w:color="auto" w:fill="E7E6E6" w:themeFill="background2"/>
          </w:tcPr>
          <w:p w14:paraId="4F99FAFC"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t>Fuente:  Gerencia de Desarrollo Urbano</w:t>
              <w:br/>
              <w:t>Base de Datos:  Repositorio digital de instrumentos de planificación territorial aprobados</w:t>
            </w:r>
            <w:r w:rsidRPr="0013571B">
              <w:rPr>
                <w:rFonts w:ascii="Arial Narrow" w:hAnsi="Arial Narrow"/>
                <w:lang w:val="es-PE"/>
              </w:rPr>
            </w:r>
            <w:r w:rsidRPr="0095273C">
              <w:rPr>
                <w:rFonts w:ascii="Arial Narrow" w:hAnsi="Arial Narrow"/>
                <w:color w:val="FF0000"/>
                <w:lang w:val="es-PE"/>
              </w:rPr>
            </w:r>
          </w:p>
          <w:p w14:paraId="613E7F1E" w14:textId="77777777" w:rsidR="00031BB5" w:rsidRPr="0013571B" w:rsidRDefault="00031BB5" w:rsidP="004A652C">
            <w:pPr>
              <w:spacing w:before="80" w:after="20"/>
              <w:rPr>
                <w:rFonts w:ascii="Arial Narrow" w:hAnsi="Arial Narrow"/>
                <w:b/>
                <w:bCs/>
                <w:lang w:val="es-PE"/>
              </w:rPr>
            </w:pPr>
            <w:r w:rsidRPr="0013571B">
              <w:rPr>
                <w:rFonts w:ascii="Arial Narrow" w:hAnsi="Arial Narrow"/>
                <w:b/>
                <w:bCs/>
                <w:lang w:val="es-PE"/>
              </w:rPr>
            </w:r>
            <w:r w:rsidRPr="0013571B">
              <w:rPr>
                <w:rFonts w:ascii="Arial Narrow" w:hAnsi="Arial Narrow"/>
                <w:lang w:val="es-PE"/>
              </w:rPr>
            </w:r>
            <w:r w:rsidRPr="0095273C">
              <w:rPr>
                <w:rFonts w:ascii="Arial Narrow" w:hAnsi="Arial Narrow"/>
                <w:color w:val="FF0000"/>
                <w:lang w:val="es-PE"/>
              </w:rPr>
            </w:r>
          </w:p>
        </w:tc>
      </w:tr>
      <w:tr w:rsidR="00031BB5" w:rsidRPr="0013571B" w14:paraId="7A22AA02" w14:textId="77777777" w:rsidTr="0095273C">
        <w:trPr>
          <w:trHeight w:val="502"/>
        </w:trPr>
        <w:tc>
          <w:tcPr>
            <w:tcW w:w="1805" w:type="dxa"/>
            <w:shd w:val="clear" w:color="auto" w:fill="00B0F0"/>
            <w:vAlign w:val="center"/>
          </w:tcPr>
          <w:p w14:paraId="47B5F5A5" w14:textId="77777777" w:rsidR="00031BB5" w:rsidRPr="0013571B" w:rsidRDefault="00031BB5" w:rsidP="004A652C">
            <w:pPr>
              <w:spacing w:before="80" w:after="20"/>
              <w:rPr>
                <w:rFonts w:ascii="Arial Narrow" w:hAnsi="Arial Narrow"/>
                <w:b/>
                <w:bCs/>
                <w:lang w:val="es-PE"/>
              </w:rPr>
            </w:pPr>
          </w:p>
        </w:tc>
        <w:tc>
          <w:tcPr>
            <w:tcW w:w="1309" w:type="dxa"/>
            <w:shd w:val="clear" w:color="auto" w:fill="00B0F0"/>
          </w:tcPr>
          <w:p w14:paraId="2A9D8B1E" w14:textId="77777777" w:rsidR="00031BB5" w:rsidRPr="0013571B" w:rsidRDefault="00031BB5" w:rsidP="004A652C">
            <w:pPr>
              <w:spacing w:before="80" w:after="20"/>
              <w:jc w:val="center"/>
              <w:rPr>
                <w:rFonts w:ascii="Arial Narrow" w:hAnsi="Arial Narrow"/>
              </w:rPr>
            </w:pPr>
            <w:r w:rsidRPr="0013571B">
              <w:rPr>
                <w:rFonts w:ascii="Arial Narrow" w:hAnsi="Arial Narrow"/>
              </w:rPr>
              <w:t>Línea de Base</w:t>
            </w:r>
          </w:p>
        </w:tc>
        <w:tc>
          <w:tcPr>
            <w:tcW w:w="7938" w:type="dxa"/>
            <w:gridSpan w:val="5"/>
            <w:shd w:val="clear" w:color="auto" w:fill="00B0F0"/>
          </w:tcPr>
          <w:p w14:paraId="78EEBF02" w14:textId="77777777" w:rsidR="00031BB5" w:rsidRPr="0013571B" w:rsidRDefault="00031BB5" w:rsidP="004A652C">
            <w:pPr>
              <w:spacing w:before="80" w:after="20"/>
              <w:jc w:val="center"/>
              <w:rPr>
                <w:rFonts w:ascii="Arial Narrow" w:hAnsi="Arial Narrow"/>
              </w:rPr>
            </w:pPr>
            <w:r w:rsidRPr="0013571B">
              <w:rPr>
                <w:rFonts w:ascii="Arial Narrow" w:hAnsi="Arial Narrow"/>
              </w:rPr>
              <w:t>Logros esperados</w:t>
            </w:r>
          </w:p>
        </w:tc>
      </w:tr>
      <w:tr w:rsidR="00031BB5" w:rsidRPr="0013571B" w14:paraId="6606C952" w14:textId="77777777" w:rsidTr="0095273C">
        <w:tc>
          <w:tcPr>
            <w:tcW w:w="1805" w:type="dxa"/>
            <w:shd w:val="clear" w:color="auto" w:fill="00B0F0"/>
            <w:vAlign w:val="center"/>
          </w:tcPr>
          <w:p w14:paraId="1EE0F95A" w14:textId="77777777" w:rsidR="00031BB5" w:rsidRPr="0013571B" w:rsidRDefault="00031BB5" w:rsidP="004A652C">
            <w:pPr>
              <w:spacing w:before="80" w:after="20"/>
              <w:rPr>
                <w:rFonts w:ascii="Arial Narrow" w:hAnsi="Arial Narrow"/>
                <w:b/>
                <w:bCs/>
              </w:rPr>
            </w:pPr>
            <w:r w:rsidRPr="0013571B">
              <w:rPr>
                <w:rFonts w:ascii="Arial Narrow" w:hAnsi="Arial Narrow"/>
                <w:b/>
                <w:bCs/>
              </w:rPr>
              <w:t>Año (*):</w:t>
            </w:r>
          </w:p>
        </w:tc>
        <w:tc>
          <w:tcPr>
            <w:tcW w:w="1309" w:type="dxa"/>
            <w:shd w:val="clear" w:color="auto" w:fill="00B0F0"/>
          </w:tcPr>
          <w:p w14:paraId="37CAB774" w14:textId="77777777" w:rsidR="00031BB5" w:rsidRPr="0013571B" w:rsidRDefault="00031BB5" w:rsidP="004A652C">
            <w:pPr>
              <w:spacing w:before="80" w:after="20"/>
              <w:jc w:val="center"/>
              <w:rPr>
                <w:rFonts w:ascii="Arial Narrow" w:hAnsi="Arial Narrow"/>
              </w:rPr>
            </w:pPr>
            <w:r w:rsidRPr="0013571B">
              <w:rPr>
                <w:rFonts w:ascii="Arial Narrow" w:hAnsi="Arial Narrow"/>
              </w:rPr>
              <w:t>2024</w:t>
            </w:r>
            <w:r>
              <w:rPr>
                <w:rFonts w:ascii="Arial Narrow" w:hAnsi="Arial Narrow"/>
              </w:rPr>
            </w:r>
          </w:p>
        </w:tc>
        <w:tc>
          <w:tcPr>
            <w:tcW w:w="1587" w:type="dxa"/>
            <w:shd w:val="clear" w:color="auto" w:fill="00B0F0"/>
            <w:vAlign w:val="center"/>
          </w:tcPr>
          <w:p w14:paraId="76ECBB19" w14:textId="77777777" w:rsidR="00031BB5" w:rsidRPr="0013571B" w:rsidRDefault="00031BB5" w:rsidP="004A652C">
            <w:pPr>
              <w:spacing w:before="80" w:after="20"/>
              <w:jc w:val="center"/>
              <w:rPr>
                <w:rFonts w:ascii="Arial Narrow" w:hAnsi="Arial Narrow"/>
              </w:rPr>
            </w:pPr>
            <w:r w:rsidRPr="0013571B">
              <w:rPr>
                <w:rFonts w:ascii="Arial Narrow" w:hAnsi="Arial Narrow"/>
              </w:rPr>
              <w:t>2026</w:t>
            </w:r>
          </w:p>
        </w:tc>
        <w:tc>
          <w:tcPr>
            <w:tcW w:w="1588" w:type="dxa"/>
            <w:shd w:val="clear" w:color="auto" w:fill="00B0F0"/>
            <w:vAlign w:val="center"/>
          </w:tcPr>
          <w:p w14:paraId="72D2A5BD" w14:textId="77777777" w:rsidR="00031BB5" w:rsidRPr="0013571B" w:rsidRDefault="00031BB5" w:rsidP="004A652C">
            <w:pPr>
              <w:spacing w:before="80" w:after="20"/>
              <w:jc w:val="center"/>
              <w:rPr>
                <w:rFonts w:ascii="Arial Narrow" w:hAnsi="Arial Narrow"/>
              </w:rPr>
            </w:pPr>
            <w:r w:rsidRPr="0013571B">
              <w:rPr>
                <w:rFonts w:ascii="Arial Narrow" w:hAnsi="Arial Narrow"/>
              </w:rPr>
              <w:t>2027</w:t>
            </w:r>
          </w:p>
        </w:tc>
        <w:tc>
          <w:tcPr>
            <w:tcW w:w="1587" w:type="dxa"/>
            <w:shd w:val="clear" w:color="auto" w:fill="00B0F0"/>
            <w:vAlign w:val="center"/>
          </w:tcPr>
          <w:p w14:paraId="162D4703" w14:textId="77777777" w:rsidR="00031BB5" w:rsidRPr="0013571B" w:rsidRDefault="00031BB5" w:rsidP="004A652C">
            <w:pPr>
              <w:spacing w:before="80" w:after="20"/>
              <w:jc w:val="center"/>
              <w:rPr>
                <w:rFonts w:ascii="Arial Narrow" w:hAnsi="Arial Narrow"/>
              </w:rPr>
            </w:pPr>
            <w:r w:rsidRPr="0013571B">
              <w:rPr>
                <w:rFonts w:ascii="Arial Narrow" w:hAnsi="Arial Narrow"/>
              </w:rPr>
              <w:t>2028</w:t>
            </w:r>
          </w:p>
        </w:tc>
        <w:tc>
          <w:tcPr>
            <w:tcW w:w="1588" w:type="dxa"/>
            <w:shd w:val="clear" w:color="auto" w:fill="00B0F0"/>
            <w:vAlign w:val="center"/>
          </w:tcPr>
          <w:p w14:paraId="620A0199" w14:textId="77777777" w:rsidR="00031BB5" w:rsidRPr="0013571B" w:rsidRDefault="00031BB5" w:rsidP="004A652C">
            <w:pPr>
              <w:spacing w:before="80" w:after="20"/>
              <w:jc w:val="center"/>
              <w:rPr>
                <w:rFonts w:ascii="Arial Narrow" w:hAnsi="Arial Narrow"/>
              </w:rPr>
            </w:pPr>
            <w:r w:rsidRPr="0013571B">
              <w:rPr>
                <w:rFonts w:ascii="Arial Narrow" w:hAnsi="Arial Narrow"/>
              </w:rPr>
              <w:t>2029</w:t>
            </w:r>
          </w:p>
        </w:tc>
        <w:tc>
          <w:tcPr>
            <w:tcW w:w="1588" w:type="dxa"/>
            <w:shd w:val="clear" w:color="auto" w:fill="00B0F0"/>
            <w:vAlign w:val="center"/>
          </w:tcPr>
          <w:p w14:paraId="34EC3DAC" w14:textId="77777777" w:rsidR="00031BB5" w:rsidRPr="0013571B" w:rsidRDefault="00031BB5" w:rsidP="004A652C">
            <w:pPr>
              <w:spacing w:before="80" w:after="20"/>
              <w:jc w:val="center"/>
              <w:rPr>
                <w:rFonts w:ascii="Arial Narrow" w:hAnsi="Arial Narrow"/>
              </w:rPr>
            </w:pPr>
            <w:r w:rsidRPr="0013571B">
              <w:rPr>
                <w:rFonts w:ascii="Arial Narrow" w:hAnsi="Arial Narrow"/>
              </w:rPr>
              <w:t>2030</w:t>
            </w:r>
          </w:p>
        </w:tc>
      </w:tr>
      <w:tr w:rsidR="0095273C" w:rsidRPr="0013571B" w14:paraId="62C833DF" w14:textId="77777777" w:rsidTr="0095273C">
        <w:tc>
          <w:tcPr>
            <w:tcW w:w="1805" w:type="dxa"/>
            <w:tcBorders>
              <w:bottom w:val="single" w:sz="4" w:space="0" w:color="auto"/>
            </w:tcBorders>
            <w:shd w:val="clear" w:color="auto" w:fill="00B0F0"/>
            <w:vAlign w:val="center"/>
          </w:tcPr>
          <w:p w14:paraId="24724109" w14:textId="408AC73E" w:rsidR="0095273C" w:rsidRPr="0013571B" w:rsidRDefault="0095273C" w:rsidP="0095273C">
            <w:pPr>
              <w:spacing w:before="80" w:after="20"/>
              <w:rPr>
                <w:rFonts w:ascii="Arial Narrow" w:hAnsi="Arial Narrow"/>
                <w:b/>
                <w:bCs/>
              </w:rPr>
            </w:pPr>
            <w:r w:rsidRPr="008747F5">
              <w:rPr>
                <w:b/>
                <w:bCs/>
              </w:rPr>
              <w:t xml:space="preserve">Valor en </w:t>
            </w:r>
            <w:proofErr w:type="gramStart"/>
            <w:r>
              <w:rPr>
                <w:b/>
                <w:bCs/>
              </w:rPr>
              <w:t>relativo(</w:t>
            </w:r>
            <w:proofErr w:type="gramEnd"/>
            <w:r>
              <w:rPr>
                <w:b/>
                <w:bCs/>
              </w:rPr>
              <w:t>*):</w:t>
            </w:r>
          </w:p>
        </w:tc>
        <w:tc>
          <w:tcPr>
            <w:tcW w:w="1309" w:type="dxa"/>
            <w:tcBorders>
              <w:bottom w:val="single" w:sz="4" w:space="0" w:color="auto"/>
            </w:tcBorders>
            <w:shd w:val="clear" w:color="auto" w:fill="00B0F0"/>
            <w:vAlign w:val="center"/>
          </w:tcPr>
          <w:p w14:paraId="4E35AD6B" w14:textId="270A7A61" w:rsidR="0095273C" w:rsidRPr="0013571B" w:rsidRDefault="0095273C" w:rsidP="0095273C">
            <w:pPr>
              <w:spacing w:before="80" w:after="20"/>
              <w:jc w:val="center"/>
              <w:rPr>
                <w:rFonts w:ascii="Arial Narrow" w:hAnsi="Arial Narrow"/>
              </w:rPr>
            </w:pPr>
            <w:r>
              <w:t>2</w:t>
            </w:r>
          </w:p>
        </w:tc>
        <w:tc>
          <w:tcPr>
            <w:tcW w:w="1587" w:type="dxa"/>
            <w:tcBorders>
              <w:bottom w:val="single" w:sz="4" w:space="0" w:color="auto"/>
            </w:tcBorders>
            <w:shd w:val="clear" w:color="auto" w:fill="00B0F0"/>
            <w:vAlign w:val="center"/>
          </w:tcPr>
          <w:p w14:paraId="7C4AAFB8" w14:textId="5805A172" w:rsidR="0095273C" w:rsidRPr="0013571B" w:rsidRDefault="0095273C" w:rsidP="0095273C">
            <w:pPr>
              <w:spacing w:before="80" w:after="20"/>
              <w:jc w:val="center"/>
              <w:rPr>
                <w:rFonts w:ascii="Arial Narrow" w:hAnsi="Arial Narrow"/>
              </w:rPr>
            </w:pPr>
            <w:r>
              <w:t>42%</w:t>
            </w:r>
          </w:p>
        </w:tc>
        <w:tc>
          <w:tcPr>
            <w:tcW w:w="1588" w:type="dxa"/>
            <w:tcBorders>
              <w:bottom w:val="single" w:sz="4" w:space="0" w:color="auto"/>
            </w:tcBorders>
            <w:shd w:val="clear" w:color="auto" w:fill="00B0F0"/>
            <w:vAlign w:val="center"/>
          </w:tcPr>
          <w:p w14:paraId="58441B7B" w14:textId="6B0F73D2" w:rsidR="0095273C" w:rsidRPr="0013571B" w:rsidRDefault="0095273C" w:rsidP="0095273C">
            <w:pPr>
              <w:spacing w:before="80" w:after="20"/>
              <w:jc w:val="center"/>
              <w:rPr>
                <w:rFonts w:ascii="Arial Narrow" w:hAnsi="Arial Narrow"/>
              </w:rPr>
            </w:pPr>
            <w:r>
              <w:t>50%</w:t>
            </w:r>
          </w:p>
        </w:tc>
        <w:tc>
          <w:tcPr>
            <w:tcW w:w="1587" w:type="dxa"/>
            <w:tcBorders>
              <w:bottom w:val="single" w:sz="4" w:space="0" w:color="auto"/>
            </w:tcBorders>
            <w:shd w:val="clear" w:color="auto" w:fill="00B0F0"/>
            <w:vAlign w:val="center"/>
          </w:tcPr>
          <w:p w14:paraId="47DF1E6A" w14:textId="4ADB1E39" w:rsidR="0095273C" w:rsidRPr="0013571B" w:rsidRDefault="0095273C" w:rsidP="0095273C">
            <w:pPr>
              <w:spacing w:before="80" w:after="20"/>
              <w:jc w:val="center"/>
              <w:rPr>
                <w:rFonts w:ascii="Arial Narrow" w:hAnsi="Arial Narrow"/>
              </w:rPr>
            </w:pPr>
            <w:r>
              <w:t>54%</w:t>
            </w:r>
          </w:p>
        </w:tc>
        <w:tc>
          <w:tcPr>
            <w:tcW w:w="1588" w:type="dxa"/>
            <w:tcBorders>
              <w:bottom w:val="single" w:sz="4" w:space="0" w:color="auto"/>
            </w:tcBorders>
            <w:shd w:val="clear" w:color="auto" w:fill="00B0F0"/>
            <w:vAlign w:val="center"/>
          </w:tcPr>
          <w:p w14:paraId="559EB574" w14:textId="53234FF1" w:rsidR="0095273C" w:rsidRPr="0013571B" w:rsidRDefault="0095273C" w:rsidP="0095273C">
            <w:pPr>
              <w:spacing w:before="80" w:after="20"/>
              <w:jc w:val="center"/>
              <w:rPr>
                <w:rFonts w:ascii="Arial Narrow" w:hAnsi="Arial Narrow"/>
              </w:rPr>
            </w:pPr>
            <w:r>
              <w:t>57%</w:t>
            </w:r>
          </w:p>
        </w:tc>
        <w:tc>
          <w:tcPr>
            <w:tcW w:w="1588" w:type="dxa"/>
            <w:tcBorders>
              <w:bottom w:val="single" w:sz="4" w:space="0" w:color="auto"/>
            </w:tcBorders>
            <w:shd w:val="clear" w:color="auto" w:fill="00B0F0"/>
            <w:vAlign w:val="center"/>
          </w:tcPr>
          <w:p w14:paraId="44A40107" w14:textId="0CBEA539" w:rsidR="0095273C" w:rsidRPr="0013571B" w:rsidRDefault="0095273C" w:rsidP="0095273C">
            <w:pPr>
              <w:spacing w:before="80" w:after="20"/>
              <w:jc w:val="center"/>
              <w:rPr>
                <w:rFonts w:ascii="Arial Narrow" w:hAnsi="Arial Narrow"/>
              </w:rPr>
            </w:pPr>
            <w:r>
              <w:t>63%</w:t>
            </w:r>
          </w:p>
        </w:tc>
      </w:tr>
      <w:tr w:rsidR="0095273C" w:rsidRPr="0013571B" w14:paraId="6054B9D3" w14:textId="77777777" w:rsidTr="0095273C">
        <w:tc>
          <w:tcPr>
            <w:tcW w:w="1805" w:type="dxa"/>
            <w:tcBorders>
              <w:bottom w:val="single" w:sz="4" w:space="0" w:color="auto"/>
            </w:tcBorders>
            <w:shd w:val="clear" w:color="auto" w:fill="00B0F0"/>
            <w:vAlign w:val="center"/>
          </w:tcPr>
          <w:p w14:paraId="2D6646D3" w14:textId="77777777" w:rsidR="0095273C" w:rsidRPr="0013571B" w:rsidRDefault="0095273C" w:rsidP="0095273C">
            <w:pPr>
              <w:spacing w:before="80" w:after="20"/>
              <w:rPr>
                <w:rFonts w:ascii="Arial Narrow" w:hAnsi="Arial Narrow"/>
                <w:b/>
                <w:bCs/>
              </w:rPr>
            </w:pPr>
            <w:r w:rsidRPr="0013571B">
              <w:rPr>
                <w:rFonts w:ascii="Arial Narrow" w:hAnsi="Arial Narrow"/>
                <w:b/>
                <w:bCs/>
              </w:rPr>
              <w:t xml:space="preserve">Valor en </w:t>
            </w:r>
            <w:proofErr w:type="gramStart"/>
            <w:r w:rsidRPr="0013571B">
              <w:rPr>
                <w:rFonts w:ascii="Arial Narrow" w:hAnsi="Arial Narrow"/>
                <w:b/>
                <w:bCs/>
              </w:rPr>
              <w:t>absoluto(</w:t>
            </w:r>
            <w:proofErr w:type="gramEnd"/>
            <w:r w:rsidRPr="0013571B">
              <w:rPr>
                <w:rFonts w:ascii="Arial Narrow" w:hAnsi="Arial Narrow"/>
                <w:b/>
                <w:bCs/>
              </w:rPr>
              <w:t>*):</w:t>
            </w:r>
          </w:p>
        </w:tc>
        <w:tc>
          <w:tcPr>
            <w:tcW w:w="1309" w:type="dxa"/>
            <w:tcBorders>
              <w:bottom w:val="single" w:sz="4" w:space="0" w:color="auto"/>
            </w:tcBorders>
            <w:shd w:val="clear" w:color="auto" w:fill="00B0F0"/>
            <w:vAlign w:val="center"/>
          </w:tcPr>
          <w:p w14:paraId="47B7E60B" w14:textId="77777777" w:rsidR="0095273C" w:rsidRPr="0095273C" w:rsidRDefault="0095273C" w:rsidP="0095273C">
            <w:pPr>
              <w:spacing w:before="80" w:after="20"/>
              <w:jc w:val="center"/>
              <w:rPr>
                <w:rFonts w:ascii="Arial Narrow" w:hAnsi="Arial Narrow"/>
              </w:rPr>
            </w:pPr>
            <w:r w:rsidRPr="0095273C">
              <w:rPr>
                <w:rFonts w:ascii="Arial Narrow" w:hAnsi="Arial Narrow"/>
              </w:rPr>
              <w:t>Nota: No se considera valor relativo debido a que el indicador mide una cantidad absoluta de instrumentos implementados, sin necesidad de compararse contra un total o universo.</w:t>
              <w:br/>
              <w:t>(*) Corresponde a valores referenciales.</w:t>
            </w:r>
          </w:p>
        </w:tc>
        <w:tc>
          <w:tcPr>
            <w:tcW w:w="1587" w:type="dxa"/>
            <w:tcBorders>
              <w:bottom w:val="single" w:sz="4" w:space="0" w:color="auto"/>
            </w:tcBorders>
            <w:shd w:val="clear" w:color="auto" w:fill="00B0F0"/>
            <w:vAlign w:val="center"/>
          </w:tcPr>
          <w:p w14:paraId="75010238" w14:textId="77777777" w:rsidR="0095273C" w:rsidRPr="0095273C" w:rsidRDefault="0095273C" w:rsidP="0095273C">
            <w:pPr>
              <w:spacing w:before="80" w:after="20"/>
              <w:jc w:val="center"/>
              <w:rPr>
                <w:rFonts w:ascii="Arial Narrow" w:hAnsi="Arial Narrow"/>
              </w:rPr>
            </w:pPr>
            <w:r w:rsidRPr="0095273C">
              <w:rPr>
                <w:rFonts w:ascii="Arial Narrow" w:hAnsi="Arial Narrow"/>
              </w:rPr>
              <w:t>3</w:t>
            </w:r>
          </w:p>
        </w:tc>
        <w:tc>
          <w:tcPr>
            <w:tcW w:w="1588" w:type="dxa"/>
            <w:tcBorders>
              <w:bottom w:val="single" w:sz="4" w:space="0" w:color="auto"/>
            </w:tcBorders>
            <w:shd w:val="clear" w:color="auto" w:fill="00B0F0"/>
            <w:vAlign w:val="center"/>
          </w:tcPr>
          <w:p w14:paraId="42BF1076" w14:textId="77777777" w:rsidR="0095273C" w:rsidRPr="0095273C" w:rsidRDefault="0095273C" w:rsidP="0095273C">
            <w:pPr>
              <w:spacing w:before="80" w:after="20"/>
              <w:jc w:val="center"/>
              <w:rPr>
                <w:rFonts w:ascii="Arial Narrow" w:hAnsi="Arial Narrow"/>
              </w:rPr>
            </w:pPr>
            <w:r w:rsidRPr="0095273C">
              <w:rPr>
                <w:rFonts w:ascii="Arial Narrow" w:hAnsi="Arial Narrow"/>
              </w:rPr>
              <w:t>4</w:t>
            </w:r>
          </w:p>
        </w:tc>
        <w:tc>
          <w:tcPr>
            <w:tcW w:w="1587" w:type="dxa"/>
            <w:tcBorders>
              <w:bottom w:val="single" w:sz="4" w:space="0" w:color="auto"/>
            </w:tcBorders>
            <w:shd w:val="clear" w:color="auto" w:fill="00B0F0"/>
            <w:vAlign w:val="center"/>
          </w:tcPr>
          <w:p w14:paraId="36E74AEC" w14:textId="77777777" w:rsidR="0095273C" w:rsidRPr="0095273C" w:rsidRDefault="0095273C" w:rsidP="0095273C">
            <w:pPr>
              <w:spacing w:before="80" w:after="20"/>
              <w:jc w:val="center"/>
              <w:rPr>
                <w:rFonts w:ascii="Arial Narrow" w:hAnsi="Arial Narrow"/>
              </w:rPr>
            </w:pPr>
            <w:r w:rsidRPr="0095273C">
              <w:rPr>
                <w:rFonts w:ascii="Arial Narrow" w:hAnsi="Arial Narrow"/>
              </w:rPr>
              <w:t>5</w:t>
            </w:r>
          </w:p>
        </w:tc>
        <w:tc>
          <w:tcPr>
            <w:tcW w:w="1588" w:type="dxa"/>
            <w:tcBorders>
              <w:bottom w:val="single" w:sz="4" w:space="0" w:color="auto"/>
            </w:tcBorders>
            <w:shd w:val="clear" w:color="auto" w:fill="00B0F0"/>
            <w:vAlign w:val="center"/>
          </w:tcPr>
          <w:p w14:paraId="62320138" w14:textId="77777777" w:rsidR="0095273C" w:rsidRPr="0095273C" w:rsidRDefault="0095273C" w:rsidP="0095273C">
            <w:pPr>
              <w:spacing w:before="80" w:after="20"/>
              <w:jc w:val="center"/>
              <w:rPr>
                <w:rFonts w:ascii="Arial Narrow" w:hAnsi="Arial Narrow"/>
              </w:rPr>
            </w:pPr>
            <w:r w:rsidRPr="0095273C">
              <w:rPr>
                <w:rFonts w:ascii="Arial Narrow" w:hAnsi="Arial Narrow"/>
              </w:rPr>
              <w:t>6</w:t>
            </w:r>
          </w:p>
        </w:tc>
        <w:tc>
          <w:tcPr>
            <w:tcW w:w="1588" w:type="dxa"/>
            <w:tcBorders>
              <w:bottom w:val="single" w:sz="4" w:space="0" w:color="auto"/>
            </w:tcBorders>
            <w:shd w:val="clear" w:color="auto" w:fill="00B0F0"/>
            <w:vAlign w:val="center"/>
          </w:tcPr>
          <w:p w14:paraId="3365B81B" w14:textId="77777777" w:rsidR="0095273C" w:rsidRPr="0095273C" w:rsidRDefault="0095273C" w:rsidP="0095273C">
            <w:pPr>
              <w:spacing w:before="80" w:after="20"/>
              <w:jc w:val="center"/>
              <w:rPr>
                <w:rFonts w:ascii="Arial Narrow" w:hAnsi="Arial Narrow"/>
              </w:rPr>
            </w:pPr>
            <w:r w:rsidRPr="0095273C">
              <w:rPr>
                <w:rFonts w:ascii="Arial Narrow" w:hAnsi="Arial Narrow"/>
              </w:rPr>
              <w:t>7</w:t>
            </w:r>
          </w:p>
        </w:tc>
      </w:tr>
      <w:tr w:rsidR="0095273C" w:rsidRPr="0013571B" w14:paraId="23860568" w14:textId="77777777" w:rsidTr="0095273C">
        <w:tc>
          <w:tcPr>
            <w:tcW w:w="11052" w:type="dxa"/>
            <w:gridSpan w:val="7"/>
            <w:tcBorders>
              <w:top w:val="single" w:sz="4" w:space="0" w:color="auto"/>
              <w:left w:val="nil"/>
              <w:bottom w:val="nil"/>
              <w:right w:val="nil"/>
            </w:tcBorders>
            <w:shd w:val="clear" w:color="auto" w:fill="FFFFFF" w:themeFill="background1"/>
            <w:vAlign w:val="center"/>
          </w:tcPr>
          <w:p w14:paraId="2D69C193" w14:textId="77777777" w:rsidR="0095273C" w:rsidRPr="00E272F4" w:rsidRDefault="0095273C" w:rsidP="0095273C">
            <w:pPr>
              <w:spacing w:before="80" w:after="20"/>
              <w:jc w:val="both"/>
              <w:rPr>
                <w:rFonts w:ascii="Arial Narrow" w:hAnsi="Arial Narrow"/>
                <w:sz w:val="2"/>
                <w:szCs w:val="2"/>
                <w:lang w:val="es-PE"/>
              </w:rPr>
            </w:pPr>
          </w:p>
          <w:p w14:paraId="4D33E9C9" w14:textId="77777777" w:rsidR="0095273C" w:rsidRPr="0013571B" w:rsidRDefault="0095273C" w:rsidP="0095273C">
            <w:pPr>
              <w:spacing w:before="80" w:after="20"/>
              <w:rPr>
                <w:rFonts w:ascii="Arial Narrow" w:hAnsi="Arial Narrow"/>
                <w:lang w:val="es-PE"/>
              </w:rPr>
            </w:pPr>
            <w:r w:rsidRPr="0013571B">
              <w:rPr>
                <w:rFonts w:ascii="Arial Narrow" w:hAnsi="Arial Narrow"/>
                <w:lang w:val="es-PE"/>
              </w:rPr>
              <w:t>Nota: No se considera valor relativo debido a que el indicador mide una cantidad absoluta de instrumentos implementados, sin necesidad de compararse contra un total o universo.</w:t>
            </w:r>
          </w:p>
          <w:p w14:paraId="5B9CA580" w14:textId="77777777" w:rsidR="0095273C" w:rsidRPr="0013571B" w:rsidRDefault="0095273C" w:rsidP="0095273C">
            <w:pPr>
              <w:spacing w:before="80" w:after="20"/>
              <w:rPr>
                <w:rFonts w:ascii="Arial Narrow" w:hAnsi="Arial Narrow"/>
              </w:rPr>
            </w:pPr>
            <w:r w:rsidRPr="0013571B">
              <w:rPr>
                <w:rFonts w:ascii="Arial Narrow" w:hAnsi="Arial Narrow"/>
              </w:rPr>
              <w:t>(*) Corresponde a valores referenciales.</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5ACDA" w14:textId="77777777" w:rsidR="00A8775D" w:rsidRDefault="00A8775D">
      <w:r>
        <w:separator/>
      </w:r>
    </w:p>
  </w:endnote>
  <w:endnote w:type="continuationSeparator" w:id="0">
    <w:p w14:paraId="1EA162C6" w14:textId="77777777" w:rsidR="00A8775D" w:rsidRDefault="00A87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997A9258-BF39-4B5B-88A5-0F17854C8E8B}"/>
    <w:embedBold r:id="rId2" w:fontKey="{A36B6EF0-E420-4CD8-BC23-B00162B1C899}"/>
    <w:embedItalic r:id="rId3" w:fontKey="{B0D7D170-9AF9-4A64-AE99-DB15BB4DC391}"/>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B7A9BBD0-67D3-4CF4-A66E-14BEB2A6CD9F}"/>
    <w:embedBold r:id="rId5" w:fontKey="{EF5602C1-CB80-4517-A82F-BB756F9633D1}"/>
    <w:embedItalic r:id="rId6" w:fontKey="{1373D859-18A9-495E-8C52-02D8280BC4D7}"/>
  </w:font>
  <w:font w:name="Calibri">
    <w:panose1 w:val="020F0502020204030204"/>
    <w:charset w:val="00"/>
    <w:family w:val="swiss"/>
    <w:pitch w:val="variable"/>
    <w:sig w:usb0="E4002EFF" w:usb1="C200247B" w:usb2="00000009" w:usb3="00000000" w:csb0="000001FF" w:csb1="00000000"/>
    <w:embedRegular r:id="rId7" w:fontKey="{DA5BD764-34FC-45AF-8F3E-C004BFEA1FAB}"/>
    <w:embedBold r:id="rId8" w:fontKey="{59EF0C35-5B6F-43B4-BD71-79CD896510C1}"/>
    <w:embedItalic r:id="rId9" w:fontKey="{91B69EFF-0743-4EBD-800B-05D1E752E80A}"/>
  </w:font>
  <w:font w:name="Century Gothic">
    <w:panose1 w:val="020B0502020202020204"/>
    <w:charset w:val="00"/>
    <w:family w:val="swiss"/>
    <w:pitch w:val="variable"/>
    <w:sig w:usb0="00000287" w:usb1="00000000" w:usb2="00000000" w:usb3="00000000" w:csb0="0000009F" w:csb1="00000000"/>
    <w:embedRegular r:id="rId10" w:fontKey="{D7EA9C33-03B1-4F57-B9FA-002164A0A04B}"/>
    <w:embedBold r:id="rId11" w:fontKey="{80316E61-884C-4841-AABA-6BCC71C946E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2" w:fontKey="{65C1CB5A-5F57-4B8C-8BC2-03A4408A1DE0}"/>
    <w:embedBold r:id="rId13" w:fontKey="{410BB193-21FE-413C-A83B-4F635F400F1C}"/>
    <w:embedBoldItalic r:id="rId14" w:fontKey="{ED9FE95B-004E-4D9C-A416-E68BA5AAC7E5}"/>
  </w:font>
  <w:font w:name="Calibri Light">
    <w:panose1 w:val="020F0302020204030204"/>
    <w:charset w:val="00"/>
    <w:family w:val="swiss"/>
    <w:pitch w:val="variable"/>
    <w:sig w:usb0="E4002EFF" w:usb1="C200247B" w:usb2="00000009" w:usb3="00000000" w:csb0="000001FF" w:csb1="00000000"/>
    <w:embedRegular r:id="rId15" w:fontKey="{033093B5-365D-4C54-9CCD-D841AFE43EFE}"/>
    <w:embedItalic r:id="rId16" w:fontKey="{6440D939-CFEE-417D-8A80-9F91D4F71A8D}"/>
  </w:font>
  <w:font w:name="Segoe UI">
    <w:panose1 w:val="020B0502040204020203"/>
    <w:charset w:val="00"/>
    <w:family w:val="swiss"/>
    <w:pitch w:val="variable"/>
    <w:sig w:usb0="E4002EFF" w:usb1="C000E47F" w:usb2="00000009" w:usb3="00000000" w:csb0="000001FF" w:csb1="00000000"/>
    <w:embedRegular r:id="rId17" w:fontKey="{638BC04D-F6EB-4DF0-9278-A9C4F4126850}"/>
  </w:font>
  <w:font w:name="Arial MT">
    <w:altName w:val="Arial"/>
    <w:charset w:val="01"/>
    <w:family w:val="swiss"/>
    <w:pitch w:val="variable"/>
  </w:font>
  <w:font w:name="Roboto">
    <w:altName w:val="Arial"/>
    <w:charset w:val="00"/>
    <w:family w:val="auto"/>
    <w:pitch w:val="variable"/>
    <w:sig w:usb0="E0000AFF" w:usb1="5000217F" w:usb2="00000021" w:usb3="00000000" w:csb0="0000019F" w:csb1="00000000"/>
    <w:embedBold r:id="rId18" w:fontKey="{2830A06C-B803-416E-B09F-B37B515EAE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226D0" w14:textId="77777777" w:rsidR="0030599F" w:rsidRDefault="00F8381F">
    <w:pPr>
      <w:pBdr>
        <w:top w:val="nil"/>
        <w:left w:val="nil"/>
        <w:bottom w:val="nil"/>
        <w:right w:val="nil"/>
        <w:between w:val="nil"/>
      </w:pBdr>
      <w:tabs>
        <w:tab w:val="center" w:pos="4252"/>
        <w:tab w:val="right" w:pos="8504"/>
      </w:tabs>
      <w:jc w:val="right"/>
      <w:rPr>
        <w:rFonts w:ascii="Arial Narrow" w:eastAsia="Arial Narrow" w:hAnsi="Arial Narrow" w:cs="Arial Narrow"/>
        <w:color w:val="000000"/>
      </w:rPr>
    </w:pPr>
    <w:r>
      <w:rPr>
        <w:rFonts w:ascii="Arial Narrow" w:eastAsia="Arial Narrow" w:hAnsi="Arial Narrow" w:cs="Arial Narrow"/>
        <w:color w:val="000000"/>
      </w:rPr>
      <w:t xml:space="preserve">pág. </w:t>
    </w:r>
    <w:r>
      <w:rPr>
        <w:rFonts w:ascii="Arial Narrow" w:eastAsia="Arial Narrow" w:hAnsi="Arial Narrow" w:cs="Arial Narrow"/>
        <w:color w:val="000000"/>
      </w:rPr>
      <w:fldChar w:fldCharType="begin"/>
    </w:r>
    <w:r>
      <w:rPr>
        <w:rFonts w:ascii="Arial Narrow" w:eastAsia="Arial Narrow" w:hAnsi="Arial Narrow" w:cs="Arial Narrow"/>
        <w:color w:val="000000"/>
      </w:rPr>
      <w:instrText>PAGE</w:instrText>
    </w:r>
    <w:r>
      <w:rPr>
        <w:rFonts w:ascii="Arial Narrow" w:eastAsia="Arial Narrow" w:hAnsi="Arial Narrow" w:cs="Arial Narrow"/>
        <w:color w:val="000000"/>
      </w:rPr>
      <w:fldChar w:fldCharType="separate"/>
    </w:r>
    <w:r w:rsidR="009274D9">
      <w:rPr>
        <w:rFonts w:ascii="Arial Narrow" w:eastAsia="Arial Narrow" w:hAnsi="Arial Narrow" w:cs="Arial Narrow"/>
        <w:noProof/>
        <w:color w:val="000000"/>
      </w:rPr>
      <w:t>1</w:t>
    </w:r>
    <w:r>
      <w:rPr>
        <w:rFonts w:ascii="Arial Narrow" w:eastAsia="Arial Narrow" w:hAnsi="Arial Narrow" w:cs="Arial Narrow"/>
        <w:color w:val="000000"/>
      </w:rPr>
      <w:fldChar w:fldCharType="end"/>
    </w:r>
  </w:p>
  <w:p w14:paraId="3057B296" w14:textId="77777777" w:rsidR="0030599F" w:rsidRDefault="0030599F">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C67A3" w14:textId="77777777" w:rsidR="0030599F" w:rsidRDefault="00F8381F">
    <w:pPr>
      <w:pBdr>
        <w:top w:val="nil"/>
        <w:left w:val="nil"/>
        <w:bottom w:val="nil"/>
        <w:right w:val="nil"/>
        <w:between w:val="nil"/>
      </w:pBdr>
      <w:tabs>
        <w:tab w:val="center" w:pos="4252"/>
        <w:tab w:val="right" w:pos="8504"/>
      </w:tabs>
      <w:jc w:val="right"/>
      <w:rPr>
        <w:rFonts w:ascii="Calibri" w:eastAsia="Calibri" w:hAnsi="Calibri" w:cs="Calibri"/>
        <w:color w:val="000000"/>
        <w:sz w:val="28"/>
        <w:szCs w:val="28"/>
      </w:rPr>
    </w:pPr>
    <w:r>
      <w:rPr>
        <w:rFonts w:ascii="Calibri" w:eastAsia="Calibri" w:hAnsi="Calibri" w:cs="Calibri"/>
        <w:color w:val="000000"/>
        <w:sz w:val="28"/>
        <w:szCs w:val="28"/>
      </w:rPr>
      <w:t xml:space="preserve"> </w:t>
    </w:r>
    <w:r>
      <w:rPr>
        <w:noProof/>
      </w:rPr>
      <mc:AlternateContent>
        <mc:Choice Requires="wps">
          <w:drawing>
            <wp:anchor distT="0" distB="0" distL="0" distR="0" simplePos="0" relativeHeight="251658240" behindDoc="0" locked="0" layoutInCell="1" hidden="0" allowOverlap="1" wp14:anchorId="132C99A8" wp14:editId="310F7189">
              <wp:simplePos x="0" y="0"/>
              <wp:positionH relativeFrom="column">
                <wp:posOffset>8879357</wp:posOffset>
              </wp:positionH>
              <wp:positionV relativeFrom="paragraph">
                <wp:posOffset>6773863</wp:posOffset>
              </wp:positionV>
              <wp:extent cx="466725" cy="329565"/>
              <wp:effectExtent l="0" t="0" r="0" b="0"/>
              <wp:wrapSquare wrapText="bothSides" distT="0" distB="0" distL="0" distR="0"/>
              <wp:docPr id="1105403541" name="Rectángulo 1105403541"/>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rgbClr val="538135"/>
                      </a:solidFill>
                      <a:ln>
                        <a:noFill/>
                      </a:ln>
                    </wps:spPr>
                    <wps:txbx>
                      <w:txbxContent>
                        <w:p w14:paraId="60DFC7E5" w14:textId="77777777" w:rsidR="0030599F" w:rsidRDefault="00F8381F">
                          <w:pPr>
                            <w:jc w:val="right"/>
                            <w:textDirection w:val="btLr"/>
                          </w:pPr>
                          <w:r>
                            <w:rPr>
                              <w:color w:val="FFFFFF"/>
                              <w:sz w:val="28"/>
                            </w:rPr>
                            <w:t>PAGE   \* MERGEFORMAT0</w:t>
                          </w:r>
                        </w:p>
                      </w:txbxContent>
                    </wps:txbx>
                    <wps:bodyPr spcFirstLastPara="1" wrap="square" lIns="91425" tIns="45700" rIns="91425" bIns="45700" anchor="b" anchorCtr="0">
                      <a:noAutofit/>
                    </wps:bodyPr>
                  </wps:wsp>
                </a:graphicData>
              </a:graphic>
            </wp:anchor>
          </w:drawing>
        </mc:Choice>
        <mc:Fallback>
          <w:pict>
            <v:rect w14:anchorId="132C99A8" id="Rectángulo 1105403541" o:spid="_x0000_s1026" style="position:absolute;left:0;text-align:left;margin-left:699.15pt;margin-top:533.4pt;width:36.75pt;height:25.95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" fillcolor="#538135" stroked="f">
              <v:textbox inset="2.53958mm,1.2694mm,2.53958mm,1.2694mm">
                <w:txbxContent>
                  <w:p w14:paraId="60DFC7E5" w14:textId="77777777" w:rsidR="0030599F" w:rsidRDefault="00F8381F">
                    <w:pPr>
                      <w:jc w:val="right"/>
                      <w:textDirection w:val="btLr"/>
                    </w:pPr>
                    <w:r>
                      <w:rPr>
                        <w:color w:val="FFFFFF"/>
                        <w:sz w:val="28"/>
                      </w:rPr>
                      <w:t>PAGE   \* MERGEFORMAT0</w:t>
                    </w:r>
                  </w:p>
                </w:txbxContent>
              </v:textbox>
              <w10:wrap type="square"/>
            </v:rect>
          </w:pict>
        </mc:Fallback>
      </mc:AlternateContent>
    </w:r>
  </w:p>
  <w:p w14:paraId="52609BCD" w14:textId="77777777" w:rsidR="0030599F" w:rsidRDefault="0030599F">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1ECF9" w14:textId="77777777" w:rsidR="00A8775D" w:rsidRDefault="00A8775D">
      <w:r>
        <w:separator/>
      </w:r>
    </w:p>
  </w:footnote>
  <w:footnote w:type="continuationSeparator" w:id="0">
    <w:p w14:paraId="38FC60C5" w14:textId="77777777" w:rsidR="00A8775D" w:rsidRDefault="00A87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17444" w14:textId="77777777" w:rsidR="0030599F" w:rsidRDefault="00F8381F">
    <w:pPr>
      <w:pBdr>
        <w:top w:val="nil"/>
        <w:left w:val="nil"/>
        <w:bottom w:val="nil"/>
        <w:right w:val="nil"/>
        <w:between w:val="nil"/>
      </w:pBdr>
      <w:tabs>
        <w:tab w:val="center" w:pos="4252"/>
        <w:tab w:val="right" w:pos="8504"/>
      </w:tabs>
      <w:rPr>
        <w:rFonts w:ascii="Calibri" w:eastAsia="Calibri" w:hAnsi="Calibri" w:cs="Calibri"/>
        <w:b/>
        <w:bCs/>
        <w:color w:val="385623"/>
        <w:sz w:val="16"/>
        <w:szCs w:val="16"/>
      </w:rPr>
    </w:pPr>
    <w:r>
      <w:rPr>
        <w:rFonts w:ascii="Calibri" w:eastAsia="Calibri" w:hAnsi="Calibri" w:cs="Calibri"/>
        <w:b/>
        <w:bCs/>
        <w:color w:val="385623"/>
        <w:sz w:val="22"/>
        <w:szCs w:val="22"/>
      </w:rPr>
      <w:t xml:space="preserve">    </w:t>
    </w:r>
    <w:r>
      <w:rPr>
        <w:rFonts w:ascii="Calibri" w:eastAsia="Calibri" w:hAnsi="Calibri" w:cs="Calibri"/>
        <w:b/>
        <w:bCs/>
        <w:color w:val="385623"/>
        <w:sz w:val="18"/>
        <w:szCs w:val="18"/>
      </w:rPr>
      <w:tab/>
      <w:t xml:space="preserve"> </w:t>
    </w:r>
  </w:p>
  <w:p w14:paraId="11261345" w14:textId="52FC4A61" w:rsidR="0030599F" w:rsidRDefault="00F8381F">
    <w:pPr>
      <w:pBdr>
        <w:top w:val="nil"/>
        <w:left w:val="nil"/>
        <w:bottom w:val="nil"/>
        <w:right w:val="nil"/>
        <w:between w:val="nil"/>
      </w:pBdr>
      <w:tabs>
        <w:tab w:val="center" w:pos="4252"/>
        <w:tab w:val="right" w:pos="8504"/>
      </w:tabs>
      <w:jc w:val="center"/>
      <w:rPr>
        <w:rFonts w:ascii="Arial Narrow" w:eastAsia="Arial Narrow" w:hAnsi="Arial Narrow" w:cs="Arial Narrow"/>
        <w:color w:val="000000"/>
        <w:sz w:val="22"/>
        <w:szCs w:val="22"/>
      </w:rPr>
    </w:pPr>
    <w:r>
      <w:rPr>
        <w:rFonts w:ascii="Arial Narrow" w:eastAsia="Arial Narrow" w:hAnsi="Arial Narrow" w:cs="Arial Narrow"/>
        <w:i/>
        <w:iCs/>
        <w:color w:val="000000"/>
      </w:rPr>
      <w:t>PLAN ESTRATÉGICO INSTITUCIONAL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B69FC"/>
    <w:multiLevelType w:val="multilevel"/>
    <w:tmpl w:val="C4AEE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5E567F"/>
    <w:multiLevelType w:val="multilevel"/>
    <w:tmpl w:val="15E2D7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234556B"/>
    <w:multiLevelType w:val="multilevel"/>
    <w:tmpl w:val="47FA9F82"/>
    <w:lvl w:ilvl="0">
      <w:start w:val="6"/>
      <w:numFmt w:val="decimal"/>
      <w:lvlText w:val="%1"/>
      <w:lvlJc w:val="left"/>
      <w:pPr>
        <w:ind w:left="360" w:hanging="360"/>
      </w:pPr>
      <w:rPr>
        <w:b w:val="0"/>
        <w:bCs w:val="0"/>
      </w:rPr>
    </w:lvl>
    <w:lvl w:ilvl="1">
      <w:start w:val="1"/>
      <w:numFmt w:val="decimal"/>
      <w:lvlText w:val="%1.%2"/>
      <w:lvlJc w:val="left"/>
      <w:pPr>
        <w:ind w:left="360" w:hanging="360"/>
      </w:pPr>
      <w:rPr>
        <w:rFonts w:ascii="Arial Narrow" w:eastAsia="Arial Narrow" w:hAnsi="Arial Narrow" w:cs="Arial Narrow"/>
        <w:b/>
        <w:bCs/>
        <w:color w:val="000000"/>
        <w:sz w:val="24"/>
        <w:szCs w:val="24"/>
      </w:rPr>
    </w:lvl>
    <w:lvl w:ilvl="2">
      <w:start w:val="1"/>
      <w:numFmt w:val="decimal"/>
      <w:lvlText w:val="%1.%2.%3"/>
      <w:lvlJc w:val="left"/>
      <w:pPr>
        <w:ind w:left="720" w:hanging="720"/>
      </w:pPr>
      <w:rPr>
        <w:b w:val="0"/>
        <w:bCs w:val="0"/>
      </w:rPr>
    </w:lvl>
    <w:lvl w:ilvl="3">
      <w:start w:val="1"/>
      <w:numFmt w:val="decimal"/>
      <w:lvlText w:val="%1.%2.%3.%4"/>
      <w:lvlJc w:val="left"/>
      <w:pPr>
        <w:ind w:left="720" w:hanging="72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080" w:hanging="108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440" w:hanging="1440"/>
      </w:pPr>
      <w:rPr>
        <w:b w:val="0"/>
        <w:bCs w:val="0"/>
      </w:rPr>
    </w:lvl>
    <w:lvl w:ilvl="8">
      <w:start w:val="1"/>
      <w:numFmt w:val="decimal"/>
      <w:lvlText w:val="%1.%2.%3.%4.%5.%6.%7.%8.%9"/>
      <w:lvlJc w:val="left"/>
      <w:pPr>
        <w:ind w:left="1440" w:hanging="1440"/>
      </w:pPr>
      <w:rPr>
        <w:b w:val="0"/>
        <w:bCs w:val="0"/>
      </w:rPr>
    </w:lvl>
  </w:abstractNum>
  <w:abstractNum w:abstractNumId="3" w15:restartNumberingAfterBreak="0">
    <w:nsid w:val="56C17F8E"/>
    <w:multiLevelType w:val="hybridMultilevel"/>
    <w:tmpl w:val="6270D9E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B7024AD"/>
    <w:multiLevelType w:val="hybridMultilevel"/>
    <w:tmpl w:val="A69C47D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ED73577"/>
    <w:multiLevelType w:val="multilevel"/>
    <w:tmpl w:val="B9F45C08"/>
    <w:lvl w:ilvl="0">
      <w:start w:val="1"/>
      <w:numFmt w:val="decimal"/>
      <w:lvlText w:val="%1."/>
      <w:lvlJc w:val="left"/>
      <w:pPr>
        <w:ind w:left="360" w:hanging="360"/>
      </w:pPr>
      <w:rPr>
        <w:b w:val="0"/>
        <w:bCs w:val="0"/>
        <w:i/>
        <w:iCs/>
        <w:sz w:val="20"/>
        <w:szCs w:val="20"/>
      </w:rPr>
    </w:lvl>
    <w:lvl w:ilvl="1">
      <w:start w:val="1"/>
      <w:numFmt w:val="decimal"/>
      <w:lvlText w:val="%2."/>
      <w:lvlJc w:val="left"/>
      <w:pPr>
        <w:ind w:left="720" w:hanging="360"/>
      </w:pPr>
    </w:lvl>
    <w:lvl w:ilvl="2">
      <w:start w:val="1"/>
      <w:numFmt w:val="decimal"/>
      <w:lvlText w:val="%1.%2.%3."/>
      <w:lvlJc w:val="left"/>
      <w:pPr>
        <w:ind w:left="1224" w:hanging="504"/>
      </w:pPr>
      <w:rPr>
        <w:b/>
        <w:bCs/>
        <w:i/>
        <w:iCs/>
        <w:color w:val="000000"/>
        <w:sz w:val="20"/>
        <w:szCs w:val="20"/>
      </w:rPr>
    </w:lvl>
    <w:lvl w:ilvl="3">
      <w:start w:val="1"/>
      <w:numFmt w:val="decimal"/>
      <w:lvlText w:val="%1.%2.%3.%4."/>
      <w:lvlJc w:val="left"/>
      <w:pPr>
        <w:ind w:left="1728" w:hanging="647"/>
      </w:pPr>
      <w:rPr>
        <w:b/>
        <w:bCs/>
        <w:i/>
        <w:iCs/>
        <w:color w:val="000000"/>
        <w:sz w:val="20"/>
        <w:szCs w:val="20"/>
      </w:rPr>
    </w:lvl>
    <w:lvl w:ilvl="4">
      <w:start w:val="1"/>
      <w:numFmt w:val="decimal"/>
      <w:lvlText w:val="%1.%2.%3.%4.%5."/>
      <w:lvlJc w:val="left"/>
      <w:pPr>
        <w:ind w:left="2232" w:hanging="792"/>
      </w:pPr>
      <w:rPr>
        <w:b/>
        <w:bCs/>
        <w:i/>
        <w:iCs/>
        <w:sz w:val="20"/>
        <w:szCs w:val="20"/>
      </w:rPr>
    </w:lvl>
    <w:lvl w:ilvl="5">
      <w:start w:val="1"/>
      <w:numFmt w:val="decimal"/>
      <w:lvlText w:val="%1.%2.%3.%4.%5.%6."/>
      <w:lvlJc w:val="left"/>
      <w:pPr>
        <w:ind w:left="2736" w:hanging="935"/>
      </w:pPr>
      <w:rPr>
        <w:b/>
        <w:bCs/>
        <w:i/>
        <w:iCs/>
        <w:sz w:val="20"/>
        <w:szCs w:val="20"/>
      </w:rPr>
    </w:lvl>
    <w:lvl w:ilvl="6">
      <w:start w:val="1"/>
      <w:numFmt w:val="decimal"/>
      <w:lvlText w:val="%1.%2.%3.%4.%5.%6.%7."/>
      <w:lvlJc w:val="left"/>
      <w:pPr>
        <w:ind w:left="3240" w:hanging="1080"/>
      </w:pPr>
      <w:rPr>
        <w:b w:val="0"/>
        <w:bCs w:val="0"/>
        <w:i/>
        <w:iCs/>
        <w:sz w:val="20"/>
        <w:szCs w:val="20"/>
      </w:rPr>
    </w:lvl>
    <w:lvl w:ilvl="7">
      <w:start w:val="1"/>
      <w:numFmt w:val="decimal"/>
      <w:lvlText w:val="%1.%2.%3.%4.%5.%6.%7.%8."/>
      <w:lvlJc w:val="left"/>
      <w:pPr>
        <w:ind w:left="3744" w:hanging="1224"/>
      </w:pPr>
      <w:rPr>
        <w:b w:val="0"/>
        <w:bCs w:val="0"/>
        <w:i/>
        <w:iCs/>
        <w:sz w:val="20"/>
        <w:szCs w:val="20"/>
      </w:rPr>
    </w:lvl>
    <w:lvl w:ilvl="8">
      <w:start w:val="1"/>
      <w:numFmt w:val="decimal"/>
      <w:lvlText w:val="%1.%2.%3.%4.%5.%6.%7.%8.%9."/>
      <w:lvlJc w:val="left"/>
      <w:pPr>
        <w:ind w:left="4320" w:hanging="1440"/>
      </w:pPr>
      <w:rPr>
        <w:b w:val="0"/>
        <w:bCs w:val="0"/>
        <w:i/>
        <w:iCs/>
        <w:sz w:val="20"/>
        <w:szCs w:val="20"/>
      </w:rPr>
    </w:lvl>
  </w:abstractNum>
  <w:num w:numId="1" w16cid:durableId="1677731689">
    <w:abstractNumId w:val="0"/>
  </w:num>
  <w:num w:numId="2" w16cid:durableId="850607381">
    <w:abstractNumId w:val="5"/>
  </w:num>
  <w:num w:numId="3" w16cid:durableId="2074349937">
    <w:abstractNumId w:val="1"/>
  </w:num>
  <w:num w:numId="4" w16cid:durableId="1997567227">
    <w:abstractNumId w:val="2"/>
  </w:num>
  <w:num w:numId="5" w16cid:durableId="1742754703">
    <w:abstractNumId w:val="3"/>
  </w:num>
  <w:num w:numId="6" w16cid:durableId="1170096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99F"/>
    <w:rsid w:val="000305E1"/>
    <w:rsid w:val="00047E2F"/>
    <w:rsid w:val="00077D33"/>
    <w:rsid w:val="000846D1"/>
    <w:rsid w:val="0009614E"/>
    <w:rsid w:val="000B337B"/>
    <w:rsid w:val="000B664D"/>
    <w:rsid w:val="000C37BA"/>
    <w:rsid w:val="000E3045"/>
    <w:rsid w:val="000E78F1"/>
    <w:rsid w:val="000F4593"/>
    <w:rsid w:val="000F4E11"/>
    <w:rsid w:val="000F7E6B"/>
    <w:rsid w:val="00100A5D"/>
    <w:rsid w:val="00100CB6"/>
    <w:rsid w:val="00103224"/>
    <w:rsid w:val="00104B06"/>
    <w:rsid w:val="00141768"/>
    <w:rsid w:val="00154ECF"/>
    <w:rsid w:val="00167CFB"/>
    <w:rsid w:val="001726B2"/>
    <w:rsid w:val="00186B57"/>
    <w:rsid w:val="00190A45"/>
    <w:rsid w:val="001A0692"/>
    <w:rsid w:val="001D0CAF"/>
    <w:rsid w:val="001E0D57"/>
    <w:rsid w:val="001E21FA"/>
    <w:rsid w:val="001E297D"/>
    <w:rsid w:val="00204C0F"/>
    <w:rsid w:val="002146CA"/>
    <w:rsid w:val="0025048B"/>
    <w:rsid w:val="00253ED2"/>
    <w:rsid w:val="00263BE3"/>
    <w:rsid w:val="00266AC9"/>
    <w:rsid w:val="00282EAB"/>
    <w:rsid w:val="002A3E82"/>
    <w:rsid w:val="002A5D06"/>
    <w:rsid w:val="002B6F50"/>
    <w:rsid w:val="002E1EBA"/>
    <w:rsid w:val="002E25A8"/>
    <w:rsid w:val="002F3B2E"/>
    <w:rsid w:val="00302AB7"/>
    <w:rsid w:val="00302B80"/>
    <w:rsid w:val="0030599F"/>
    <w:rsid w:val="00330795"/>
    <w:rsid w:val="00330C82"/>
    <w:rsid w:val="00332FC0"/>
    <w:rsid w:val="00342F1F"/>
    <w:rsid w:val="00345776"/>
    <w:rsid w:val="00346A00"/>
    <w:rsid w:val="00353109"/>
    <w:rsid w:val="0035391E"/>
    <w:rsid w:val="00356F6D"/>
    <w:rsid w:val="00372D2D"/>
    <w:rsid w:val="003873A9"/>
    <w:rsid w:val="003C0E69"/>
    <w:rsid w:val="003C0F8C"/>
    <w:rsid w:val="003C38DE"/>
    <w:rsid w:val="003C5561"/>
    <w:rsid w:val="003F0DB6"/>
    <w:rsid w:val="003F4F01"/>
    <w:rsid w:val="004061DA"/>
    <w:rsid w:val="004253FC"/>
    <w:rsid w:val="00445D41"/>
    <w:rsid w:val="00464EC3"/>
    <w:rsid w:val="00467FF5"/>
    <w:rsid w:val="00485EC9"/>
    <w:rsid w:val="00487BB1"/>
    <w:rsid w:val="00494A20"/>
    <w:rsid w:val="004A21D3"/>
    <w:rsid w:val="004B2431"/>
    <w:rsid w:val="004F14C3"/>
    <w:rsid w:val="00522F76"/>
    <w:rsid w:val="00527A70"/>
    <w:rsid w:val="0053713D"/>
    <w:rsid w:val="005401E1"/>
    <w:rsid w:val="00542BBB"/>
    <w:rsid w:val="00551B9B"/>
    <w:rsid w:val="00552D51"/>
    <w:rsid w:val="00570095"/>
    <w:rsid w:val="00571AB5"/>
    <w:rsid w:val="00577C9F"/>
    <w:rsid w:val="00583430"/>
    <w:rsid w:val="005A1F89"/>
    <w:rsid w:val="005D0510"/>
    <w:rsid w:val="005E2654"/>
    <w:rsid w:val="00602E40"/>
    <w:rsid w:val="00604A72"/>
    <w:rsid w:val="00604DED"/>
    <w:rsid w:val="00622926"/>
    <w:rsid w:val="006274CC"/>
    <w:rsid w:val="00631283"/>
    <w:rsid w:val="006379D1"/>
    <w:rsid w:val="00644FA1"/>
    <w:rsid w:val="00647D98"/>
    <w:rsid w:val="00691BF0"/>
    <w:rsid w:val="006A67AD"/>
    <w:rsid w:val="006C1390"/>
    <w:rsid w:val="006D5CAB"/>
    <w:rsid w:val="006E42F2"/>
    <w:rsid w:val="006E59D1"/>
    <w:rsid w:val="007065F2"/>
    <w:rsid w:val="00730FD6"/>
    <w:rsid w:val="00731D4E"/>
    <w:rsid w:val="00734DB6"/>
    <w:rsid w:val="00743EE3"/>
    <w:rsid w:val="00751D52"/>
    <w:rsid w:val="0076046F"/>
    <w:rsid w:val="00760DE2"/>
    <w:rsid w:val="00772A8F"/>
    <w:rsid w:val="00787CDE"/>
    <w:rsid w:val="00793879"/>
    <w:rsid w:val="007969B4"/>
    <w:rsid w:val="007A6B75"/>
    <w:rsid w:val="007D5EBF"/>
    <w:rsid w:val="008030EF"/>
    <w:rsid w:val="008075F8"/>
    <w:rsid w:val="00835873"/>
    <w:rsid w:val="00870F7F"/>
    <w:rsid w:val="00875CB6"/>
    <w:rsid w:val="008A016F"/>
    <w:rsid w:val="008A4DDE"/>
    <w:rsid w:val="008A7B47"/>
    <w:rsid w:val="008B5F7F"/>
    <w:rsid w:val="00906F0B"/>
    <w:rsid w:val="0091544C"/>
    <w:rsid w:val="009235FA"/>
    <w:rsid w:val="009274D9"/>
    <w:rsid w:val="00944627"/>
    <w:rsid w:val="00972A19"/>
    <w:rsid w:val="00992FB3"/>
    <w:rsid w:val="009A24AE"/>
    <w:rsid w:val="009A6B1F"/>
    <w:rsid w:val="009F0AB5"/>
    <w:rsid w:val="009F3078"/>
    <w:rsid w:val="009F77F5"/>
    <w:rsid w:val="00A04600"/>
    <w:rsid w:val="00A13FD0"/>
    <w:rsid w:val="00A32667"/>
    <w:rsid w:val="00A37CF3"/>
    <w:rsid w:val="00A80A31"/>
    <w:rsid w:val="00A84F55"/>
    <w:rsid w:val="00A8775D"/>
    <w:rsid w:val="00A9718C"/>
    <w:rsid w:val="00AA3A42"/>
    <w:rsid w:val="00AB71B7"/>
    <w:rsid w:val="00AC425D"/>
    <w:rsid w:val="00AF1C98"/>
    <w:rsid w:val="00B319A2"/>
    <w:rsid w:val="00B32FC9"/>
    <w:rsid w:val="00B70666"/>
    <w:rsid w:val="00B85A42"/>
    <w:rsid w:val="00B9014E"/>
    <w:rsid w:val="00B92447"/>
    <w:rsid w:val="00BA1D0A"/>
    <w:rsid w:val="00BB5420"/>
    <w:rsid w:val="00BC27A8"/>
    <w:rsid w:val="00BE2BCF"/>
    <w:rsid w:val="00BE5260"/>
    <w:rsid w:val="00BF1C1D"/>
    <w:rsid w:val="00C02B65"/>
    <w:rsid w:val="00C224ED"/>
    <w:rsid w:val="00C45022"/>
    <w:rsid w:val="00C47991"/>
    <w:rsid w:val="00C744F6"/>
    <w:rsid w:val="00C810D1"/>
    <w:rsid w:val="00CC1B6F"/>
    <w:rsid w:val="00CC6D26"/>
    <w:rsid w:val="00CD0FEB"/>
    <w:rsid w:val="00CD3704"/>
    <w:rsid w:val="00CF4BD1"/>
    <w:rsid w:val="00D22943"/>
    <w:rsid w:val="00D23183"/>
    <w:rsid w:val="00D77AE1"/>
    <w:rsid w:val="00D863A3"/>
    <w:rsid w:val="00D92C25"/>
    <w:rsid w:val="00DA3464"/>
    <w:rsid w:val="00DB3435"/>
    <w:rsid w:val="00DB609C"/>
    <w:rsid w:val="00DC5A70"/>
    <w:rsid w:val="00DC6BA7"/>
    <w:rsid w:val="00DF5D85"/>
    <w:rsid w:val="00DF5FD4"/>
    <w:rsid w:val="00E03B7C"/>
    <w:rsid w:val="00E1742E"/>
    <w:rsid w:val="00E2440C"/>
    <w:rsid w:val="00E25957"/>
    <w:rsid w:val="00E648CA"/>
    <w:rsid w:val="00E83851"/>
    <w:rsid w:val="00E83B1F"/>
    <w:rsid w:val="00EA3E7A"/>
    <w:rsid w:val="00EB4D44"/>
    <w:rsid w:val="00ED5472"/>
    <w:rsid w:val="00EF0F1A"/>
    <w:rsid w:val="00F02337"/>
    <w:rsid w:val="00F139C5"/>
    <w:rsid w:val="00F32F51"/>
    <w:rsid w:val="00F37DEF"/>
    <w:rsid w:val="00F440E9"/>
    <w:rsid w:val="00F47451"/>
    <w:rsid w:val="00F57052"/>
    <w:rsid w:val="00F64829"/>
    <w:rsid w:val="00F74CB7"/>
    <w:rsid w:val="00F8381F"/>
    <w:rsid w:val="00F920B7"/>
    <w:rsid w:val="00FB2D4D"/>
    <w:rsid w:val="00FD128D"/>
    <w:rsid w:val="00FD5464"/>
    <w:rsid w:val="00FE1BE4"/>
    <w:rsid w:val="00FE33A0"/>
    <w:rsid w:val="00FE75BD"/>
    <w:rsid w:val="6E0C340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2FEB"/>
  <w15:docId w15:val="{A10EDB02-8370-4C5F-8E07-6B586C504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FD4"/>
  </w:style>
  <w:style w:type="paragraph" w:styleId="Ttulo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Ttulo2">
    <w:name w:val="heading 2"/>
    <w:basedOn w:val="Normal"/>
    <w:next w:val="Normal"/>
    <w:uiPriority w:val="9"/>
    <w:unhideWhenUsed/>
    <w:qFormat/>
    <w:pPr>
      <w:keepNext/>
      <w:keepLines/>
      <w:spacing w:before="40"/>
      <w:outlineLvl w:val="1"/>
    </w:pPr>
    <w:rPr>
      <w:rFonts w:ascii="Calibri" w:eastAsia="Calibri" w:hAnsi="Calibri" w:cs="Calibri"/>
      <w:color w:val="2E75B5"/>
      <w:sz w:val="26"/>
      <w:szCs w:val="26"/>
    </w:rPr>
  </w:style>
  <w:style w:type="paragraph" w:styleId="Ttulo3">
    <w:name w:val="heading 3"/>
    <w:basedOn w:val="Normal"/>
    <w:next w:val="Normal"/>
    <w:uiPriority w:val="9"/>
    <w:semiHidden/>
    <w:unhideWhenUsed/>
    <w:qFormat/>
    <w:pPr>
      <w:keepNext/>
      <w:keepLines/>
      <w:spacing w:before="40"/>
      <w:outlineLvl w:val="2"/>
    </w:pPr>
    <w:rPr>
      <w:rFonts w:ascii="Calibri" w:eastAsia="Calibri" w:hAnsi="Calibri" w:cs="Calibri"/>
      <w:color w:val="1E4D78"/>
      <w:sz w:val="24"/>
      <w:szCs w:val="24"/>
    </w:rPr>
  </w:style>
  <w:style w:type="paragraph" w:styleId="Ttulo4">
    <w:name w:val="heading 4"/>
    <w:basedOn w:val="Normal"/>
    <w:next w:val="Normal"/>
    <w:uiPriority w:val="9"/>
    <w:semiHidden/>
    <w:unhideWhenUsed/>
    <w:qFormat/>
    <w:pPr>
      <w:keepNext/>
      <w:spacing w:before="240" w:after="60"/>
      <w:outlineLvl w:val="3"/>
    </w:pPr>
    <w:rPr>
      <w:rFonts w:ascii="Calibri" w:eastAsia="Calibri" w:hAnsi="Calibri" w:cs="Calibri"/>
      <w:b/>
      <w:bCs/>
      <w:sz w:val="28"/>
      <w:szCs w:val="28"/>
    </w:rPr>
  </w:style>
  <w:style w:type="paragraph" w:styleId="Ttulo5">
    <w:name w:val="heading 5"/>
    <w:basedOn w:val="Normal"/>
    <w:next w:val="Normal"/>
    <w:uiPriority w:val="9"/>
    <w:semiHidden/>
    <w:unhideWhenUsed/>
    <w:qFormat/>
    <w:pPr>
      <w:keepNext/>
      <w:keepLines/>
      <w:spacing w:before="80" w:after="40" w:line="259" w:lineRule="auto"/>
      <w:outlineLvl w:val="4"/>
    </w:pPr>
    <w:rPr>
      <w:rFonts w:ascii="Calibri" w:eastAsia="Calibri" w:hAnsi="Calibri" w:cs="Calibri"/>
      <w:color w:val="2E75B5"/>
      <w:sz w:val="22"/>
      <w:szCs w:val="22"/>
    </w:rPr>
  </w:style>
  <w:style w:type="paragraph" w:styleId="Ttulo6">
    <w:name w:val="heading 6"/>
    <w:basedOn w:val="Normal"/>
    <w:next w:val="Normal"/>
    <w:uiPriority w:val="9"/>
    <w:semiHidden/>
    <w:unhideWhenUsed/>
    <w:qFormat/>
    <w:pPr>
      <w:keepNext/>
      <w:keepLines/>
      <w:spacing w:before="40" w:line="259" w:lineRule="auto"/>
      <w:outlineLvl w:val="5"/>
    </w:pPr>
    <w:rPr>
      <w:rFonts w:ascii="Calibri" w:eastAsia="Calibri" w:hAnsi="Calibri" w:cs="Calibri"/>
      <w:i/>
      <w:iCs/>
      <w:color w:val="595959"/>
      <w:sz w:val="22"/>
      <w:szCs w:val="22"/>
    </w:rPr>
  </w:style>
  <w:style w:type="paragraph" w:styleId="Ttulo7">
    <w:name w:val="heading 7"/>
    <w:basedOn w:val="Normal"/>
    <w:next w:val="Normal"/>
    <w:link w:val="Ttulo7Car"/>
    <w:uiPriority w:val="9"/>
    <w:semiHidden/>
    <w:unhideWhenUsed/>
    <w:qFormat/>
    <w:rsid w:val="00171782"/>
    <w:pPr>
      <w:keepNext/>
      <w:keepLines/>
      <w:spacing w:before="40" w:line="259" w:lineRule="auto"/>
      <w:outlineLvl w:val="6"/>
    </w:pPr>
    <w:rPr>
      <w:rFonts w:asciiTheme="minorHAnsi" w:eastAsiaTheme="majorEastAsia" w:hAnsiTheme="minorHAnsi" w:cstheme="majorBidi"/>
      <w:color w:val="595959" w:themeColor="text1" w:themeTint="A6"/>
      <w:sz w:val="22"/>
      <w:szCs w:val="22"/>
      <w:lang w:val="es-PE" w:eastAsia="en-US"/>
    </w:rPr>
  </w:style>
  <w:style w:type="paragraph" w:styleId="Ttulo8">
    <w:name w:val="heading 8"/>
    <w:basedOn w:val="Normal"/>
    <w:next w:val="Normal"/>
    <w:link w:val="Ttulo8Car"/>
    <w:uiPriority w:val="9"/>
    <w:semiHidden/>
    <w:unhideWhenUsed/>
    <w:qFormat/>
    <w:rsid w:val="00171782"/>
    <w:pPr>
      <w:keepNext/>
      <w:keepLines/>
      <w:spacing w:line="259" w:lineRule="auto"/>
      <w:outlineLvl w:val="7"/>
    </w:pPr>
    <w:rPr>
      <w:rFonts w:asciiTheme="minorHAnsi" w:eastAsiaTheme="majorEastAsia" w:hAnsiTheme="minorHAnsi" w:cstheme="majorBidi"/>
      <w:i/>
      <w:iCs/>
      <w:color w:val="272727" w:themeColor="text1" w:themeTint="D8"/>
      <w:sz w:val="22"/>
      <w:szCs w:val="22"/>
      <w:lang w:val="es-PE" w:eastAsia="en-US"/>
    </w:rPr>
  </w:style>
  <w:style w:type="paragraph" w:styleId="Ttulo9">
    <w:name w:val="heading 9"/>
    <w:basedOn w:val="Normal"/>
    <w:next w:val="Normal"/>
    <w:link w:val="Ttulo9Car"/>
    <w:uiPriority w:val="9"/>
    <w:semiHidden/>
    <w:unhideWhenUsed/>
    <w:qFormat/>
    <w:rsid w:val="00171782"/>
    <w:pPr>
      <w:keepNext/>
      <w:keepLines/>
      <w:spacing w:line="259" w:lineRule="auto"/>
      <w:outlineLvl w:val="8"/>
    </w:pPr>
    <w:rPr>
      <w:rFonts w:asciiTheme="minorHAnsi" w:eastAsiaTheme="majorEastAsia" w:hAnsiTheme="minorHAnsi" w:cstheme="majorBidi"/>
      <w:color w:val="272727" w:themeColor="text1" w:themeTint="D8"/>
      <w:sz w:val="22"/>
      <w:szCs w:val="22"/>
      <w:lang w:val="es-PE"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line="216" w:lineRule="auto"/>
    </w:pPr>
    <w:rPr>
      <w:rFonts w:ascii="Calibri" w:eastAsia="Calibri" w:hAnsi="Calibri" w:cs="Calibri"/>
      <w:color w:val="404040"/>
      <w:sz w:val="56"/>
      <w:szCs w:val="56"/>
    </w:rPr>
  </w:style>
  <w:style w:type="paragraph" w:customStyle="1" w:styleId="ListaCC">
    <w:name w:val="Lista CC."/>
    <w:basedOn w:val="Normal"/>
    <w:rsid w:val="00EE29AE"/>
    <w:pPr>
      <w:ind w:firstLine="284"/>
      <w:jc w:val="both"/>
    </w:pPr>
    <w:rPr>
      <w:rFonts w:ascii="Century Gothic" w:eastAsia="Calibri" w:hAnsi="Century Gothic" w:cs="Arial"/>
      <w:color w:val="000000"/>
      <w:sz w:val="18"/>
      <w:szCs w:val="18"/>
      <w:lang w:val="es-PE"/>
    </w:rPr>
  </w:style>
  <w:style w:type="paragraph" w:styleId="Encabezado">
    <w:name w:val="header"/>
    <w:basedOn w:val="Normal"/>
    <w:link w:val="EncabezadoCar"/>
    <w:uiPriority w:val="99"/>
    <w:unhideWhenUsed/>
    <w:rsid w:val="0051521E"/>
    <w:pPr>
      <w:tabs>
        <w:tab w:val="center" w:pos="4252"/>
        <w:tab w:val="right" w:pos="8504"/>
      </w:tabs>
    </w:pPr>
  </w:style>
  <w:style w:type="character" w:customStyle="1" w:styleId="EncabezadoCar">
    <w:name w:val="Encabezado Car"/>
    <w:link w:val="Encabezado"/>
    <w:uiPriority w:val="99"/>
    <w:rsid w:val="0051521E"/>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51521E"/>
    <w:pPr>
      <w:tabs>
        <w:tab w:val="center" w:pos="4252"/>
        <w:tab w:val="right" w:pos="8504"/>
      </w:tabs>
    </w:pPr>
  </w:style>
  <w:style w:type="character" w:customStyle="1" w:styleId="PiedepginaCar">
    <w:name w:val="Pie de página Car"/>
    <w:link w:val="Piedepgina"/>
    <w:uiPriority w:val="99"/>
    <w:rsid w:val="0051521E"/>
    <w:rPr>
      <w:rFonts w:ascii="Times New Roman" w:eastAsia="Times New Roman" w:hAnsi="Times New Roman" w:cs="Times New Roman"/>
      <w:sz w:val="20"/>
      <w:szCs w:val="20"/>
      <w:lang w:val="es-ES" w:eastAsia="es-ES"/>
    </w:rPr>
  </w:style>
  <w:style w:type="paragraph" w:styleId="Textodeglobo">
    <w:name w:val="Balloon Text"/>
    <w:basedOn w:val="Normal"/>
    <w:link w:val="TextodegloboCar"/>
    <w:uiPriority w:val="99"/>
    <w:semiHidden/>
    <w:unhideWhenUsed/>
    <w:rsid w:val="0051521E"/>
    <w:rPr>
      <w:rFonts w:ascii="Tahoma" w:hAnsi="Tahoma" w:cs="Tahoma"/>
      <w:sz w:val="16"/>
      <w:szCs w:val="16"/>
    </w:rPr>
  </w:style>
  <w:style w:type="character" w:customStyle="1" w:styleId="TextodegloboCar">
    <w:name w:val="Texto de globo Car"/>
    <w:link w:val="Textodeglobo"/>
    <w:uiPriority w:val="99"/>
    <w:semiHidden/>
    <w:rsid w:val="0051521E"/>
    <w:rPr>
      <w:rFonts w:ascii="Tahoma" w:eastAsia="Times New Roman" w:hAnsi="Tahoma" w:cs="Tahoma"/>
      <w:sz w:val="16"/>
      <w:szCs w:val="16"/>
      <w:lang w:val="es-ES" w:eastAsia="es-ES"/>
    </w:rPr>
  </w:style>
  <w:style w:type="paragraph" w:styleId="Sangradetextonormal">
    <w:name w:val="Body Text Indent"/>
    <w:basedOn w:val="Normal"/>
    <w:link w:val="SangradetextonormalCar"/>
    <w:uiPriority w:val="99"/>
    <w:unhideWhenUsed/>
    <w:rsid w:val="004E3691"/>
    <w:pPr>
      <w:spacing w:after="120"/>
      <w:ind w:left="283"/>
    </w:pPr>
    <w:rPr>
      <w:lang w:val="x-none"/>
    </w:rPr>
  </w:style>
  <w:style w:type="character" w:customStyle="1" w:styleId="SangradetextonormalCar">
    <w:name w:val="Sangría de texto normal Car"/>
    <w:link w:val="Sangradetextonormal"/>
    <w:uiPriority w:val="99"/>
    <w:rsid w:val="004E3691"/>
    <w:rPr>
      <w:rFonts w:ascii="Times New Roman" w:eastAsia="Times New Roman" w:hAnsi="Times New Roman"/>
      <w:lang w:val="x-none" w:eastAsia="es-ES"/>
    </w:rPr>
  </w:style>
  <w:style w:type="paragraph" w:styleId="Prrafodelista">
    <w:name w:val="List Paragraph"/>
    <w:aliases w:val="Cita Pie de Página,titulo,Iz - Párrafo de lista,Sivsa Parrafo,Titulo de Fígura,Lista 123,Fundamentacion,Bulleted List,Lista vistosa - Énfasis 11,TITULO A,Titulo parrafo,Punto,Cuadro 2-1,Párrafo de lista2,3,Footnote,List Paragraph1"/>
    <w:basedOn w:val="Normal"/>
    <w:link w:val="PrrafodelistaCar"/>
    <w:uiPriority w:val="1"/>
    <w:qFormat/>
    <w:rsid w:val="003B55F0"/>
    <w:pPr>
      <w:ind w:left="708"/>
    </w:pPr>
  </w:style>
  <w:style w:type="table" w:styleId="Tablaconcuadrcula">
    <w:name w:val="Table Grid"/>
    <w:basedOn w:val="Tablanormal"/>
    <w:uiPriority w:val="39"/>
    <w:rsid w:val="005A72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uiPriority w:val="9"/>
    <w:rsid w:val="00F36F39"/>
    <w:rPr>
      <w:rFonts w:ascii="Cambria" w:eastAsia="Times New Roman" w:hAnsi="Cambria" w:cs="Times New Roman"/>
      <w:b/>
      <w:bCs/>
      <w:kern w:val="32"/>
      <w:sz w:val="32"/>
      <w:szCs w:val="32"/>
      <w:lang w:val="es-ES" w:eastAsia="es-ES"/>
    </w:rPr>
  </w:style>
  <w:style w:type="paragraph" w:styleId="Cierre">
    <w:name w:val="Closing"/>
    <w:basedOn w:val="Normal"/>
    <w:link w:val="CierreCar"/>
    <w:uiPriority w:val="99"/>
    <w:unhideWhenUsed/>
    <w:rsid w:val="00F36F39"/>
    <w:pPr>
      <w:ind w:left="4252"/>
    </w:pPr>
  </w:style>
  <w:style w:type="character" w:customStyle="1" w:styleId="CierreCar">
    <w:name w:val="Cierre Car"/>
    <w:link w:val="Cierre"/>
    <w:uiPriority w:val="99"/>
    <w:rsid w:val="00F36F39"/>
    <w:rPr>
      <w:rFonts w:ascii="Times New Roman" w:eastAsia="Times New Roman" w:hAnsi="Times New Roman"/>
      <w:lang w:val="es-ES" w:eastAsia="es-ES"/>
    </w:rPr>
  </w:style>
  <w:style w:type="paragraph" w:styleId="Firma">
    <w:name w:val="Signature"/>
    <w:basedOn w:val="Normal"/>
    <w:link w:val="FirmaCar"/>
    <w:uiPriority w:val="99"/>
    <w:unhideWhenUsed/>
    <w:rsid w:val="00F36F39"/>
    <w:pPr>
      <w:ind w:left="4252"/>
    </w:pPr>
  </w:style>
  <w:style w:type="character" w:customStyle="1" w:styleId="FirmaCar">
    <w:name w:val="Firma Car"/>
    <w:link w:val="Firma"/>
    <w:uiPriority w:val="99"/>
    <w:rsid w:val="00F36F39"/>
    <w:rPr>
      <w:rFonts w:ascii="Times New Roman" w:eastAsia="Times New Roman" w:hAnsi="Times New Roman"/>
      <w:lang w:val="es-ES" w:eastAsia="es-ES"/>
    </w:rPr>
  </w:style>
  <w:style w:type="paragraph" w:customStyle="1" w:styleId="Firmapuesto">
    <w:name w:val="Firma puesto"/>
    <w:basedOn w:val="Firma"/>
    <w:rsid w:val="00F36F39"/>
  </w:style>
  <w:style w:type="paragraph" w:styleId="Textoindependienteprimerasangra2">
    <w:name w:val="Body Text First Indent 2"/>
    <w:basedOn w:val="Sangradetextonormal"/>
    <w:link w:val="Textoindependienteprimerasangra2Car"/>
    <w:uiPriority w:val="99"/>
    <w:unhideWhenUsed/>
    <w:rsid w:val="00F36F39"/>
    <w:pPr>
      <w:ind w:firstLine="210"/>
    </w:pPr>
    <w:rPr>
      <w:lang w:val="es-ES"/>
    </w:rPr>
  </w:style>
  <w:style w:type="character" w:customStyle="1" w:styleId="Textoindependienteprimerasangra2Car">
    <w:name w:val="Texto independiente primera sangría 2 Car"/>
    <w:link w:val="Textoindependienteprimerasangra2"/>
    <w:uiPriority w:val="99"/>
    <w:rsid w:val="00F36F39"/>
    <w:rPr>
      <w:rFonts w:ascii="Times New Roman" w:eastAsia="Times New Roman" w:hAnsi="Times New Roman"/>
      <w:lang w:val="es-ES" w:eastAsia="es-ES"/>
    </w:rPr>
  </w:style>
  <w:style w:type="character" w:styleId="Hipervnculo">
    <w:name w:val="Hyperlink"/>
    <w:uiPriority w:val="99"/>
    <w:unhideWhenUsed/>
    <w:rsid w:val="00524DF2"/>
    <w:rPr>
      <w:color w:val="0000FF"/>
      <w:u w:val="single"/>
    </w:rPr>
  </w:style>
  <w:style w:type="character" w:customStyle="1" w:styleId="TtuloCar">
    <w:name w:val="Título Car"/>
    <w:uiPriority w:val="10"/>
    <w:rsid w:val="001208A0"/>
    <w:rPr>
      <w:rFonts w:ascii="Calibri Light" w:eastAsia="Times New Roman" w:hAnsi="Calibri Light"/>
      <w:color w:val="404040"/>
      <w:spacing w:val="-10"/>
      <w:kern w:val="28"/>
      <w:sz w:val="56"/>
      <w:szCs w:val="56"/>
    </w:rPr>
  </w:style>
  <w:style w:type="character" w:customStyle="1" w:styleId="SubttuloCar">
    <w:name w:val="Subtítulo Car"/>
    <w:uiPriority w:val="11"/>
    <w:rsid w:val="001208A0"/>
    <w:rPr>
      <w:rFonts w:eastAsia="Times New Roman"/>
      <w:color w:val="5A5A5A"/>
      <w:spacing w:val="15"/>
      <w:sz w:val="22"/>
      <w:szCs w:val="22"/>
    </w:rPr>
  </w:style>
  <w:style w:type="character" w:customStyle="1" w:styleId="Ttulo4Car">
    <w:name w:val="Título 4 Car"/>
    <w:uiPriority w:val="9"/>
    <w:rsid w:val="00C2295E"/>
    <w:rPr>
      <w:rFonts w:ascii="Calibri" w:eastAsia="Times New Roman" w:hAnsi="Calibri" w:cs="Times New Roman"/>
      <w:b/>
      <w:bCs/>
      <w:sz w:val="28"/>
      <w:szCs w:val="28"/>
      <w:lang w:val="es-ES" w:eastAsia="es-ES"/>
    </w:rPr>
  </w:style>
  <w:style w:type="paragraph" w:styleId="NormalWeb">
    <w:name w:val="Normal (Web)"/>
    <w:basedOn w:val="Normal"/>
    <w:uiPriority w:val="99"/>
    <w:semiHidden/>
    <w:unhideWhenUsed/>
    <w:rsid w:val="004E37D6"/>
    <w:pPr>
      <w:spacing w:before="100" w:beforeAutospacing="1" w:after="100" w:afterAutospacing="1"/>
    </w:pPr>
    <w:rPr>
      <w:sz w:val="24"/>
      <w:szCs w:val="24"/>
      <w:lang w:val="en-US" w:eastAsia="en-US"/>
    </w:rPr>
  </w:style>
  <w:style w:type="character" w:styleId="Textoennegrita">
    <w:name w:val="Strong"/>
    <w:uiPriority w:val="22"/>
    <w:qFormat/>
    <w:rsid w:val="004E37D6"/>
    <w:rPr>
      <w:b/>
      <w:bCs/>
    </w:rPr>
  </w:style>
  <w:style w:type="character" w:styleId="Refdecomentario">
    <w:name w:val="annotation reference"/>
    <w:basedOn w:val="Fuentedeprrafopredeter"/>
    <w:uiPriority w:val="99"/>
    <w:semiHidden/>
    <w:unhideWhenUsed/>
    <w:rsid w:val="00600588"/>
    <w:rPr>
      <w:sz w:val="16"/>
      <w:szCs w:val="16"/>
    </w:rPr>
  </w:style>
  <w:style w:type="paragraph" w:styleId="Textocomentario">
    <w:name w:val="annotation text"/>
    <w:basedOn w:val="Normal"/>
    <w:link w:val="TextocomentarioCar"/>
    <w:uiPriority w:val="99"/>
    <w:unhideWhenUsed/>
    <w:rsid w:val="00600588"/>
  </w:style>
  <w:style w:type="character" w:customStyle="1" w:styleId="TextocomentarioCar">
    <w:name w:val="Texto comentario Car"/>
    <w:basedOn w:val="Fuentedeprrafopredeter"/>
    <w:link w:val="Textocomentario"/>
    <w:uiPriority w:val="99"/>
    <w:qFormat/>
    <w:rsid w:val="00600588"/>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600588"/>
    <w:rPr>
      <w:b/>
      <w:bCs/>
    </w:rPr>
  </w:style>
  <w:style w:type="character" w:customStyle="1" w:styleId="AsuntodelcomentarioCar">
    <w:name w:val="Asunto del comentario Car"/>
    <w:basedOn w:val="TextocomentarioCar"/>
    <w:link w:val="Asuntodelcomentario"/>
    <w:uiPriority w:val="99"/>
    <w:semiHidden/>
    <w:rsid w:val="00600588"/>
    <w:rPr>
      <w:rFonts w:ascii="Times New Roman" w:eastAsia="Times New Roman" w:hAnsi="Times New Roman"/>
      <w:b/>
      <w:bCs/>
      <w:lang w:val="es-ES" w:eastAsia="es-ES"/>
    </w:rPr>
  </w:style>
  <w:style w:type="paragraph" w:customStyle="1" w:styleId="Default">
    <w:name w:val="Default"/>
    <w:rsid w:val="00172797"/>
    <w:pPr>
      <w:autoSpaceDE w:val="0"/>
      <w:autoSpaceDN w:val="0"/>
      <w:adjustRightInd w:val="0"/>
    </w:pPr>
    <w:rPr>
      <w:rFonts w:ascii="Century Gothic" w:hAnsi="Century Gothic" w:cs="Century Gothic"/>
      <w:color w:val="000000"/>
      <w:sz w:val="24"/>
      <w:szCs w:val="24"/>
      <w:lang w:val="es-419"/>
    </w:rPr>
  </w:style>
  <w:style w:type="paragraph" w:styleId="TtuloTDC">
    <w:name w:val="TOC Heading"/>
    <w:next w:val="Normal"/>
    <w:uiPriority w:val="39"/>
    <w:unhideWhenUsed/>
    <w:qFormat/>
    <w:rsid w:val="00ED2EFE"/>
    <w:pPr>
      <w:keepLines/>
      <w:spacing w:line="259" w:lineRule="auto"/>
    </w:pPr>
    <w:rPr>
      <w:rFonts w:asciiTheme="majorHAnsi" w:eastAsiaTheme="majorEastAsia" w:hAnsiTheme="majorHAnsi" w:cstheme="majorBidi"/>
      <w:color w:val="2E74B5" w:themeColor="accent1" w:themeShade="BF"/>
      <w:lang w:val="es-PE"/>
    </w:rPr>
  </w:style>
  <w:style w:type="paragraph" w:styleId="TDC1">
    <w:name w:val="toc 1"/>
    <w:basedOn w:val="Normal"/>
    <w:next w:val="Normal"/>
    <w:autoRedefine/>
    <w:uiPriority w:val="39"/>
    <w:unhideWhenUsed/>
    <w:rsid w:val="00222A81"/>
    <w:pPr>
      <w:tabs>
        <w:tab w:val="left" w:pos="8222"/>
      </w:tabs>
      <w:spacing w:after="100"/>
      <w:ind w:left="284"/>
    </w:pPr>
    <w:rPr>
      <w:rFonts w:ascii="Century Gothic" w:eastAsia="Calibri" w:hAnsi="Century Gothic"/>
      <w:b/>
      <w:bCs/>
      <w:noProof/>
    </w:rPr>
  </w:style>
  <w:style w:type="character" w:customStyle="1" w:styleId="Ttulo2Car">
    <w:name w:val="Título 2 Car"/>
    <w:basedOn w:val="Fuentedeprrafopredeter"/>
    <w:uiPriority w:val="9"/>
    <w:rsid w:val="00ED2EFE"/>
    <w:rPr>
      <w:rFonts w:asciiTheme="majorHAnsi" w:eastAsiaTheme="majorEastAsia" w:hAnsiTheme="majorHAnsi" w:cstheme="majorBidi"/>
      <w:color w:val="2E74B5" w:themeColor="accent1" w:themeShade="BF"/>
      <w:sz w:val="26"/>
      <w:szCs w:val="26"/>
      <w:lang w:val="es-ES" w:eastAsia="es-ES"/>
    </w:rPr>
  </w:style>
  <w:style w:type="paragraph" w:styleId="TDC2">
    <w:name w:val="toc 2"/>
    <w:basedOn w:val="Normal"/>
    <w:next w:val="Normal"/>
    <w:autoRedefine/>
    <w:uiPriority w:val="39"/>
    <w:unhideWhenUsed/>
    <w:rsid w:val="00F5549E"/>
    <w:pPr>
      <w:tabs>
        <w:tab w:val="left" w:pos="880"/>
        <w:tab w:val="left" w:pos="8222"/>
        <w:tab w:val="right" w:leader="dot" w:pos="8364"/>
      </w:tabs>
      <w:spacing w:after="100"/>
      <w:ind w:left="993" w:hanging="709"/>
    </w:pPr>
  </w:style>
  <w:style w:type="paragraph" w:styleId="Sinespaciado">
    <w:name w:val="No Spacing"/>
    <w:link w:val="SinespaciadoCar"/>
    <w:uiPriority w:val="1"/>
    <w:qFormat/>
    <w:rsid w:val="0024575A"/>
    <w:rPr>
      <w:lang w:val="es-ES" w:eastAsia="es-ES"/>
    </w:rPr>
  </w:style>
  <w:style w:type="table" w:customStyle="1" w:styleId="Tablaconcuadrcula1">
    <w:name w:val="Tabla con cuadrícula1"/>
    <w:basedOn w:val="Tablanormal"/>
    <w:next w:val="Tablaconcuadrcula"/>
    <w:uiPriority w:val="39"/>
    <w:rsid w:val="004C22F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uiPriority w:val="9"/>
    <w:rsid w:val="000615F2"/>
    <w:rPr>
      <w:rFonts w:asciiTheme="majorHAnsi" w:eastAsiaTheme="majorEastAsia" w:hAnsiTheme="majorHAnsi" w:cstheme="majorBidi"/>
      <w:color w:val="1F4D78" w:themeColor="accent1" w:themeShade="7F"/>
      <w:sz w:val="24"/>
      <w:szCs w:val="24"/>
      <w:lang w:val="es-ES" w:eastAsia="es-ES"/>
    </w:rPr>
  </w:style>
  <w:style w:type="character" w:styleId="Ttulodellibro">
    <w:name w:val="Book Title"/>
    <w:basedOn w:val="Fuentedeprrafopredeter"/>
    <w:uiPriority w:val="33"/>
    <w:qFormat/>
    <w:rsid w:val="008A6816"/>
    <w:rPr>
      <w:b/>
      <w:bCs/>
      <w:i/>
      <w:iCs/>
      <w:spacing w:val="5"/>
    </w:rPr>
  </w:style>
  <w:style w:type="paragraph" w:styleId="Textonotapie">
    <w:name w:val="footnote text"/>
    <w:basedOn w:val="Normal"/>
    <w:link w:val="TextonotapieCar"/>
    <w:uiPriority w:val="99"/>
    <w:semiHidden/>
    <w:unhideWhenUsed/>
    <w:rsid w:val="00472299"/>
  </w:style>
  <w:style w:type="character" w:customStyle="1" w:styleId="TextonotapieCar">
    <w:name w:val="Texto nota pie Car"/>
    <w:basedOn w:val="Fuentedeprrafopredeter"/>
    <w:link w:val="Textonotapie"/>
    <w:uiPriority w:val="99"/>
    <w:semiHidden/>
    <w:rsid w:val="00472299"/>
    <w:rPr>
      <w:rFonts w:ascii="Times New Roman" w:eastAsia="Times New Roman" w:hAnsi="Times New Roman"/>
      <w:lang w:val="es-ES" w:eastAsia="es-ES"/>
    </w:rPr>
  </w:style>
  <w:style w:type="character" w:styleId="Refdenotaalpie">
    <w:name w:val="footnote reference"/>
    <w:basedOn w:val="Fuentedeprrafopredeter"/>
    <w:uiPriority w:val="99"/>
    <w:semiHidden/>
    <w:unhideWhenUsed/>
    <w:rsid w:val="00472299"/>
    <w:rPr>
      <w:vertAlign w:val="superscript"/>
    </w:rPr>
  </w:style>
  <w:style w:type="paragraph" w:styleId="TDC3">
    <w:name w:val="toc 3"/>
    <w:basedOn w:val="Normal"/>
    <w:next w:val="Normal"/>
    <w:autoRedefine/>
    <w:uiPriority w:val="39"/>
    <w:unhideWhenUsed/>
    <w:rsid w:val="00F5549E"/>
    <w:pPr>
      <w:spacing w:after="100" w:line="259" w:lineRule="auto"/>
      <w:ind w:left="440"/>
    </w:pPr>
    <w:rPr>
      <w:rFonts w:asciiTheme="minorHAnsi" w:eastAsiaTheme="minorEastAsia" w:hAnsiTheme="minorHAnsi"/>
      <w:sz w:val="22"/>
      <w:szCs w:val="22"/>
      <w:lang w:val="es-PE"/>
    </w:rPr>
  </w:style>
  <w:style w:type="character" w:customStyle="1" w:styleId="PrrafodelistaCar">
    <w:name w:val="Párrafo de lista Car"/>
    <w:aliases w:val="Cita Pie de Página Car,titulo Car,Iz - Párrafo de lista Car,Sivsa Parrafo Car,Titulo de Fígura Car,Lista 123 Car,Fundamentacion Car,Bulleted List Car,Lista vistosa - Énfasis 11 Car,TITULO A Car,Titulo parrafo Car,Punto Car,3 Car"/>
    <w:link w:val="Prrafodelista"/>
    <w:uiPriority w:val="1"/>
    <w:qFormat/>
    <w:rsid w:val="0040322A"/>
    <w:rPr>
      <w:rFonts w:ascii="Times New Roman" w:eastAsia="Times New Roman" w:hAnsi="Times New Roman"/>
      <w:lang w:val="es-ES" w:eastAsia="es-ES"/>
    </w:rPr>
  </w:style>
  <w:style w:type="character" w:customStyle="1" w:styleId="cf01">
    <w:name w:val="cf01"/>
    <w:basedOn w:val="Fuentedeprrafopredeter"/>
    <w:rsid w:val="00400011"/>
    <w:rPr>
      <w:rFonts w:ascii="Segoe UI" w:hAnsi="Segoe UI" w:cs="Segoe UI" w:hint="default"/>
      <w:sz w:val="18"/>
      <w:szCs w:val="18"/>
    </w:rPr>
  </w:style>
  <w:style w:type="character" w:styleId="Mencinsinresolver">
    <w:name w:val="Unresolved Mention"/>
    <w:basedOn w:val="Fuentedeprrafopredeter"/>
    <w:uiPriority w:val="99"/>
    <w:semiHidden/>
    <w:unhideWhenUsed/>
    <w:rsid w:val="008B10AF"/>
    <w:rPr>
      <w:color w:val="605E5C"/>
      <w:shd w:val="clear" w:color="auto" w:fill="E1DFDD"/>
    </w:rPr>
  </w:style>
  <w:style w:type="character" w:customStyle="1" w:styleId="Ttulo5Car">
    <w:name w:val="Título 5 Car"/>
    <w:basedOn w:val="Fuentedeprrafopredeter"/>
    <w:uiPriority w:val="9"/>
    <w:semiHidden/>
    <w:rsid w:val="00171782"/>
    <w:rPr>
      <w:rFonts w:asciiTheme="minorHAnsi" w:eastAsiaTheme="majorEastAsia" w:hAnsiTheme="minorHAnsi" w:cstheme="majorBidi"/>
      <w:color w:val="2E74B5" w:themeColor="accent1" w:themeShade="BF"/>
      <w:sz w:val="22"/>
      <w:szCs w:val="22"/>
      <w:lang w:val="es-PE"/>
    </w:rPr>
  </w:style>
  <w:style w:type="character" w:customStyle="1" w:styleId="Ttulo6Car">
    <w:name w:val="Título 6 Car"/>
    <w:basedOn w:val="Fuentedeprrafopredeter"/>
    <w:uiPriority w:val="9"/>
    <w:semiHidden/>
    <w:rsid w:val="00171782"/>
    <w:rPr>
      <w:rFonts w:asciiTheme="minorHAnsi" w:eastAsiaTheme="majorEastAsia" w:hAnsiTheme="minorHAnsi" w:cstheme="majorBidi"/>
      <w:i/>
      <w:iCs/>
      <w:color w:val="595959" w:themeColor="text1" w:themeTint="A6"/>
      <w:sz w:val="22"/>
      <w:szCs w:val="22"/>
      <w:lang w:val="es-PE"/>
    </w:rPr>
  </w:style>
  <w:style w:type="character" w:customStyle="1" w:styleId="Ttulo7Car">
    <w:name w:val="Título 7 Car"/>
    <w:basedOn w:val="Fuentedeprrafopredeter"/>
    <w:link w:val="Ttulo7"/>
    <w:uiPriority w:val="9"/>
    <w:semiHidden/>
    <w:rsid w:val="00171782"/>
    <w:rPr>
      <w:rFonts w:asciiTheme="minorHAnsi" w:eastAsiaTheme="majorEastAsia" w:hAnsiTheme="minorHAnsi" w:cstheme="majorBidi"/>
      <w:color w:val="595959" w:themeColor="text1" w:themeTint="A6"/>
      <w:sz w:val="22"/>
      <w:szCs w:val="22"/>
      <w:lang w:val="es-PE"/>
    </w:rPr>
  </w:style>
  <w:style w:type="character" w:customStyle="1" w:styleId="Ttulo8Car">
    <w:name w:val="Título 8 Car"/>
    <w:basedOn w:val="Fuentedeprrafopredeter"/>
    <w:link w:val="Ttulo8"/>
    <w:uiPriority w:val="9"/>
    <w:semiHidden/>
    <w:rsid w:val="00171782"/>
    <w:rPr>
      <w:rFonts w:asciiTheme="minorHAnsi" w:eastAsiaTheme="majorEastAsia" w:hAnsiTheme="minorHAnsi" w:cstheme="majorBidi"/>
      <w:i/>
      <w:iCs/>
      <w:color w:val="272727" w:themeColor="text1" w:themeTint="D8"/>
      <w:sz w:val="22"/>
      <w:szCs w:val="22"/>
      <w:lang w:val="es-PE"/>
    </w:rPr>
  </w:style>
  <w:style w:type="character" w:customStyle="1" w:styleId="Ttulo9Car">
    <w:name w:val="Título 9 Car"/>
    <w:basedOn w:val="Fuentedeprrafopredeter"/>
    <w:link w:val="Ttulo9"/>
    <w:uiPriority w:val="9"/>
    <w:semiHidden/>
    <w:rsid w:val="00171782"/>
    <w:rPr>
      <w:rFonts w:asciiTheme="minorHAnsi" w:eastAsiaTheme="majorEastAsia" w:hAnsiTheme="minorHAnsi" w:cstheme="majorBidi"/>
      <w:color w:val="272727" w:themeColor="text1" w:themeTint="D8"/>
      <w:sz w:val="22"/>
      <w:szCs w:val="22"/>
      <w:lang w:val="es-PE"/>
    </w:rPr>
  </w:style>
  <w:style w:type="paragraph" w:styleId="Cita">
    <w:name w:val="Quote"/>
    <w:basedOn w:val="Normal"/>
    <w:next w:val="Normal"/>
    <w:link w:val="CitaCar"/>
    <w:uiPriority w:val="29"/>
    <w:qFormat/>
    <w:rsid w:val="00171782"/>
    <w:pPr>
      <w:spacing w:before="160" w:after="160" w:line="259" w:lineRule="auto"/>
      <w:jc w:val="center"/>
    </w:pPr>
    <w:rPr>
      <w:rFonts w:asciiTheme="minorHAnsi" w:eastAsiaTheme="minorHAnsi" w:hAnsiTheme="minorHAnsi" w:cstheme="minorBidi"/>
      <w:i/>
      <w:iCs/>
      <w:color w:val="404040" w:themeColor="text1" w:themeTint="BF"/>
      <w:sz w:val="22"/>
      <w:szCs w:val="22"/>
      <w:lang w:val="es-PE" w:eastAsia="en-US"/>
    </w:rPr>
  </w:style>
  <w:style w:type="character" w:customStyle="1" w:styleId="CitaCar">
    <w:name w:val="Cita Car"/>
    <w:basedOn w:val="Fuentedeprrafopredeter"/>
    <w:link w:val="Cita"/>
    <w:uiPriority w:val="29"/>
    <w:rsid w:val="00171782"/>
    <w:rPr>
      <w:rFonts w:asciiTheme="minorHAnsi" w:eastAsiaTheme="minorHAnsi" w:hAnsiTheme="minorHAnsi" w:cstheme="minorBidi"/>
      <w:i/>
      <w:iCs/>
      <w:color w:val="404040" w:themeColor="text1" w:themeTint="BF"/>
      <w:sz w:val="22"/>
      <w:szCs w:val="22"/>
      <w:lang w:val="es-PE"/>
    </w:rPr>
  </w:style>
  <w:style w:type="character" w:styleId="nfasisintenso">
    <w:name w:val="Intense Emphasis"/>
    <w:basedOn w:val="Fuentedeprrafopredeter"/>
    <w:uiPriority w:val="21"/>
    <w:qFormat/>
    <w:rsid w:val="00171782"/>
    <w:rPr>
      <w:i/>
      <w:iCs/>
      <w:color w:val="2E74B5" w:themeColor="accent1" w:themeShade="BF"/>
    </w:rPr>
  </w:style>
  <w:style w:type="paragraph" w:styleId="Citadestacada">
    <w:name w:val="Intense Quote"/>
    <w:basedOn w:val="Normal"/>
    <w:next w:val="Normal"/>
    <w:link w:val="CitadestacadaCar"/>
    <w:uiPriority w:val="30"/>
    <w:qFormat/>
    <w:rsid w:val="00171782"/>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sz w:val="22"/>
      <w:szCs w:val="22"/>
      <w:lang w:val="es-PE" w:eastAsia="en-US"/>
    </w:rPr>
  </w:style>
  <w:style w:type="character" w:customStyle="1" w:styleId="CitadestacadaCar">
    <w:name w:val="Cita destacada Car"/>
    <w:basedOn w:val="Fuentedeprrafopredeter"/>
    <w:link w:val="Citadestacada"/>
    <w:uiPriority w:val="30"/>
    <w:rsid w:val="00171782"/>
    <w:rPr>
      <w:rFonts w:asciiTheme="minorHAnsi" w:eastAsiaTheme="minorHAnsi" w:hAnsiTheme="minorHAnsi" w:cstheme="minorBidi"/>
      <w:i/>
      <w:iCs/>
      <w:color w:val="2E74B5" w:themeColor="accent1" w:themeShade="BF"/>
      <w:sz w:val="22"/>
      <w:szCs w:val="22"/>
      <w:lang w:val="es-PE"/>
    </w:rPr>
  </w:style>
  <w:style w:type="character" w:styleId="Referenciaintensa">
    <w:name w:val="Intense Reference"/>
    <w:basedOn w:val="Fuentedeprrafopredeter"/>
    <w:uiPriority w:val="32"/>
    <w:qFormat/>
    <w:rsid w:val="00171782"/>
    <w:rPr>
      <w:b/>
      <w:bCs/>
      <w:smallCaps/>
      <w:color w:val="2E74B5" w:themeColor="accent1" w:themeShade="BF"/>
      <w:spacing w:val="5"/>
    </w:rPr>
  </w:style>
  <w:style w:type="paragraph" w:customStyle="1" w:styleId="Ttulo11">
    <w:name w:val="Título 11"/>
    <w:basedOn w:val="Normal"/>
    <w:next w:val="Normal"/>
    <w:uiPriority w:val="9"/>
    <w:qFormat/>
    <w:rsid w:val="00171782"/>
    <w:pPr>
      <w:keepNext/>
      <w:keepLines/>
      <w:spacing w:before="360" w:after="160" w:line="259" w:lineRule="auto"/>
      <w:jc w:val="both"/>
      <w:outlineLvl w:val="0"/>
    </w:pPr>
    <w:rPr>
      <w:b/>
      <w:bCs/>
      <w:smallCaps/>
      <w:color w:val="943634"/>
      <w:sz w:val="32"/>
      <w:szCs w:val="36"/>
      <w:lang w:val="es-PE" w:eastAsia="en-US"/>
    </w:rPr>
  </w:style>
  <w:style w:type="paragraph" w:customStyle="1" w:styleId="Ttulo21">
    <w:name w:val="Título 21"/>
    <w:basedOn w:val="Normal"/>
    <w:next w:val="Normal"/>
    <w:uiPriority w:val="9"/>
    <w:unhideWhenUsed/>
    <w:qFormat/>
    <w:rsid w:val="00171782"/>
    <w:pPr>
      <w:keepNext/>
      <w:keepLines/>
      <w:spacing w:before="360" w:line="360" w:lineRule="auto"/>
      <w:jc w:val="both"/>
      <w:outlineLvl w:val="1"/>
    </w:pPr>
    <w:rPr>
      <w:b/>
      <w:bCs/>
      <w:smallCaps/>
      <w:color w:val="984806"/>
      <w:sz w:val="28"/>
      <w:szCs w:val="28"/>
      <w:lang w:val="es-PE" w:eastAsia="en-US"/>
    </w:rPr>
  </w:style>
  <w:style w:type="paragraph" w:customStyle="1" w:styleId="Ttulo31">
    <w:name w:val="Título 31"/>
    <w:basedOn w:val="Normal"/>
    <w:next w:val="Normal"/>
    <w:uiPriority w:val="9"/>
    <w:unhideWhenUsed/>
    <w:qFormat/>
    <w:rsid w:val="00171782"/>
    <w:pPr>
      <w:keepNext/>
      <w:keepLines/>
      <w:spacing w:before="200" w:line="259" w:lineRule="auto"/>
      <w:jc w:val="both"/>
      <w:outlineLvl w:val="2"/>
    </w:pPr>
    <w:rPr>
      <w:b/>
      <w:bCs/>
      <w:color w:val="000000"/>
      <w:sz w:val="24"/>
      <w:szCs w:val="22"/>
      <w:lang w:val="es-PE" w:eastAsia="en-US"/>
    </w:rPr>
  </w:style>
  <w:style w:type="paragraph" w:customStyle="1" w:styleId="Ttulo41">
    <w:name w:val="Título 41"/>
    <w:basedOn w:val="Normal"/>
    <w:next w:val="Normal"/>
    <w:uiPriority w:val="9"/>
    <w:unhideWhenUsed/>
    <w:qFormat/>
    <w:rsid w:val="00171782"/>
    <w:pPr>
      <w:keepNext/>
      <w:keepLines/>
      <w:spacing w:before="200" w:line="259" w:lineRule="auto"/>
      <w:jc w:val="both"/>
      <w:outlineLvl w:val="3"/>
    </w:pPr>
    <w:rPr>
      <w:rFonts w:ascii="Tahoma" w:hAnsi="Tahoma"/>
      <w:b/>
      <w:bCs/>
      <w:i/>
      <w:iCs/>
      <w:color w:val="000000"/>
      <w:sz w:val="24"/>
      <w:szCs w:val="22"/>
      <w:lang w:val="es-PE" w:eastAsia="en-US"/>
    </w:rPr>
  </w:style>
  <w:style w:type="paragraph" w:customStyle="1" w:styleId="Ttulo51">
    <w:name w:val="Título 51"/>
    <w:basedOn w:val="Normal"/>
    <w:next w:val="Normal"/>
    <w:uiPriority w:val="9"/>
    <w:semiHidden/>
    <w:unhideWhenUsed/>
    <w:qFormat/>
    <w:rsid w:val="00171782"/>
    <w:pPr>
      <w:keepNext/>
      <w:keepLines/>
      <w:spacing w:before="200" w:line="259" w:lineRule="auto"/>
      <w:jc w:val="both"/>
      <w:outlineLvl w:val="4"/>
    </w:pPr>
    <w:rPr>
      <w:color w:val="17365D"/>
      <w:sz w:val="24"/>
      <w:szCs w:val="22"/>
      <w:lang w:val="es-PE" w:eastAsia="en-US"/>
    </w:rPr>
  </w:style>
  <w:style w:type="paragraph" w:customStyle="1" w:styleId="Ttulo61">
    <w:name w:val="Título 61"/>
    <w:basedOn w:val="Normal"/>
    <w:next w:val="Normal"/>
    <w:uiPriority w:val="9"/>
    <w:semiHidden/>
    <w:unhideWhenUsed/>
    <w:qFormat/>
    <w:rsid w:val="00171782"/>
    <w:pPr>
      <w:keepNext/>
      <w:keepLines/>
      <w:spacing w:before="200" w:line="259" w:lineRule="auto"/>
      <w:jc w:val="both"/>
      <w:outlineLvl w:val="5"/>
    </w:pPr>
    <w:rPr>
      <w:rFonts w:ascii="Cambria" w:hAnsi="Cambria"/>
      <w:i/>
      <w:iCs/>
      <w:color w:val="17365D"/>
      <w:sz w:val="24"/>
      <w:szCs w:val="22"/>
      <w:lang w:val="es-PE" w:eastAsia="en-US"/>
    </w:rPr>
  </w:style>
  <w:style w:type="paragraph" w:customStyle="1" w:styleId="Ttulo71">
    <w:name w:val="Título 71"/>
    <w:basedOn w:val="Normal"/>
    <w:next w:val="Normal"/>
    <w:uiPriority w:val="9"/>
    <w:semiHidden/>
    <w:unhideWhenUsed/>
    <w:qFormat/>
    <w:rsid w:val="00171782"/>
    <w:pPr>
      <w:keepNext/>
      <w:keepLines/>
      <w:spacing w:before="200" w:line="259" w:lineRule="auto"/>
      <w:jc w:val="both"/>
      <w:outlineLvl w:val="6"/>
    </w:pPr>
    <w:rPr>
      <w:rFonts w:ascii="Cambria" w:hAnsi="Cambria"/>
      <w:i/>
      <w:iCs/>
      <w:color w:val="404040"/>
      <w:sz w:val="24"/>
      <w:szCs w:val="22"/>
      <w:lang w:val="es-PE" w:eastAsia="en-US"/>
    </w:rPr>
  </w:style>
  <w:style w:type="paragraph" w:customStyle="1" w:styleId="Ttulo81">
    <w:name w:val="Título 81"/>
    <w:basedOn w:val="Normal"/>
    <w:next w:val="Normal"/>
    <w:uiPriority w:val="9"/>
    <w:semiHidden/>
    <w:unhideWhenUsed/>
    <w:qFormat/>
    <w:rsid w:val="00171782"/>
    <w:pPr>
      <w:keepNext/>
      <w:keepLines/>
      <w:spacing w:before="200" w:line="259" w:lineRule="auto"/>
      <w:jc w:val="both"/>
      <w:outlineLvl w:val="7"/>
    </w:pPr>
    <w:rPr>
      <w:rFonts w:ascii="Cambria" w:hAnsi="Cambria"/>
      <w:color w:val="404040"/>
      <w:lang w:val="es-PE" w:eastAsia="en-US"/>
    </w:rPr>
  </w:style>
  <w:style w:type="paragraph" w:customStyle="1" w:styleId="Ttulo91">
    <w:name w:val="Título 91"/>
    <w:basedOn w:val="Normal"/>
    <w:next w:val="Normal"/>
    <w:uiPriority w:val="9"/>
    <w:semiHidden/>
    <w:unhideWhenUsed/>
    <w:qFormat/>
    <w:rsid w:val="00171782"/>
    <w:pPr>
      <w:keepNext/>
      <w:keepLines/>
      <w:spacing w:before="200" w:line="259" w:lineRule="auto"/>
      <w:jc w:val="both"/>
      <w:outlineLvl w:val="8"/>
    </w:pPr>
    <w:rPr>
      <w:rFonts w:ascii="Cambria" w:hAnsi="Cambria"/>
      <w:i/>
      <w:iCs/>
      <w:color w:val="404040"/>
      <w:lang w:val="es-PE" w:eastAsia="en-US"/>
    </w:rPr>
  </w:style>
  <w:style w:type="numbering" w:customStyle="1" w:styleId="Sinlista1">
    <w:name w:val="Sin lista1"/>
    <w:next w:val="Sinlista"/>
    <w:uiPriority w:val="99"/>
    <w:semiHidden/>
    <w:unhideWhenUsed/>
    <w:rsid w:val="00171782"/>
  </w:style>
  <w:style w:type="paragraph" w:customStyle="1" w:styleId="Descripcin1">
    <w:name w:val="Descripción1"/>
    <w:basedOn w:val="Normal"/>
    <w:next w:val="Normal"/>
    <w:uiPriority w:val="35"/>
    <w:unhideWhenUsed/>
    <w:qFormat/>
    <w:rsid w:val="00171782"/>
    <w:pPr>
      <w:spacing w:after="200"/>
      <w:jc w:val="center"/>
    </w:pPr>
    <w:rPr>
      <w:rFonts w:cstheme="minorBidi"/>
      <w:b/>
      <w:iCs/>
      <w:color w:val="1F497D"/>
      <w:sz w:val="22"/>
      <w:szCs w:val="18"/>
      <w:lang w:val="es-PE" w:eastAsia="en-US"/>
    </w:rPr>
  </w:style>
  <w:style w:type="character" w:customStyle="1" w:styleId="SinespaciadoCar">
    <w:name w:val="Sin espaciado Car"/>
    <w:basedOn w:val="Fuentedeprrafopredeter"/>
    <w:link w:val="Sinespaciado"/>
    <w:uiPriority w:val="1"/>
    <w:rsid w:val="00171782"/>
    <w:rPr>
      <w:rFonts w:ascii="Times New Roman" w:eastAsia="Times New Roman" w:hAnsi="Times New Roman"/>
      <w:lang w:val="es-ES" w:eastAsia="es-ES"/>
    </w:rPr>
  </w:style>
  <w:style w:type="character" w:customStyle="1" w:styleId="Ttulo1Car1">
    <w:name w:val="Título 1 Car1"/>
    <w:basedOn w:val="Fuentedeprrafopredeter"/>
    <w:uiPriority w:val="9"/>
    <w:rsid w:val="00171782"/>
    <w:rPr>
      <w:rFonts w:asciiTheme="majorHAnsi" w:eastAsiaTheme="majorEastAsia" w:hAnsiTheme="majorHAnsi" w:cstheme="majorBidi"/>
      <w:color w:val="2E74B5" w:themeColor="accent1" w:themeShade="BF"/>
      <w:sz w:val="32"/>
      <w:szCs w:val="32"/>
    </w:rPr>
  </w:style>
  <w:style w:type="character" w:customStyle="1" w:styleId="Hipervnculo1">
    <w:name w:val="Hipervínculo1"/>
    <w:basedOn w:val="Fuentedeprrafopredeter"/>
    <w:uiPriority w:val="99"/>
    <w:unhideWhenUsed/>
    <w:rsid w:val="00171782"/>
    <w:rPr>
      <w:color w:val="0000FF"/>
      <w:u w:val="single"/>
    </w:rPr>
  </w:style>
  <w:style w:type="paragraph" w:styleId="Tabladeilustraciones">
    <w:name w:val="table of figures"/>
    <w:basedOn w:val="Normal"/>
    <w:next w:val="Normal"/>
    <w:uiPriority w:val="99"/>
    <w:unhideWhenUsed/>
    <w:rsid w:val="00171782"/>
    <w:pPr>
      <w:spacing w:line="259" w:lineRule="auto"/>
      <w:jc w:val="both"/>
    </w:pPr>
    <w:rPr>
      <w:rFonts w:cstheme="minorBidi"/>
      <w:sz w:val="24"/>
      <w:szCs w:val="22"/>
      <w:lang w:val="es-PE" w:eastAsia="en-US"/>
    </w:rPr>
  </w:style>
  <w:style w:type="paragraph" w:styleId="Revisin">
    <w:name w:val="Revision"/>
    <w:hidden/>
    <w:uiPriority w:val="99"/>
    <w:semiHidden/>
    <w:rsid w:val="00171782"/>
    <w:rPr>
      <w:rFonts w:asciiTheme="minorHAnsi" w:hAnsiTheme="minorHAnsi" w:cstheme="minorBidi"/>
      <w:sz w:val="22"/>
      <w:szCs w:val="22"/>
      <w:lang w:val="es-PE"/>
    </w:rPr>
  </w:style>
  <w:style w:type="character" w:styleId="Hipervnculovisitado">
    <w:name w:val="FollowedHyperlink"/>
    <w:basedOn w:val="Fuentedeprrafopredeter"/>
    <w:uiPriority w:val="99"/>
    <w:semiHidden/>
    <w:unhideWhenUsed/>
    <w:rsid w:val="00171782"/>
    <w:rPr>
      <w:color w:val="800080"/>
      <w:u w:val="single"/>
    </w:rPr>
  </w:style>
  <w:style w:type="paragraph" w:customStyle="1" w:styleId="font5">
    <w:name w:val="font5"/>
    <w:basedOn w:val="Normal"/>
    <w:rsid w:val="00171782"/>
    <w:pPr>
      <w:spacing w:before="100" w:beforeAutospacing="1" w:after="100" w:afterAutospacing="1"/>
      <w:jc w:val="both"/>
    </w:pPr>
    <w:rPr>
      <w:rFonts w:ascii="Arial Narrow" w:hAnsi="Arial Narrow"/>
      <w:sz w:val="28"/>
      <w:szCs w:val="28"/>
      <w:lang w:val="es-PE"/>
    </w:rPr>
  </w:style>
  <w:style w:type="paragraph" w:customStyle="1" w:styleId="font6">
    <w:name w:val="font6"/>
    <w:basedOn w:val="Normal"/>
    <w:rsid w:val="00171782"/>
    <w:pPr>
      <w:spacing w:before="100" w:beforeAutospacing="1" w:after="100" w:afterAutospacing="1"/>
      <w:jc w:val="both"/>
    </w:pPr>
    <w:rPr>
      <w:rFonts w:ascii="Arial Narrow" w:hAnsi="Arial Narrow"/>
      <w:color w:val="FF0000"/>
      <w:sz w:val="28"/>
      <w:szCs w:val="28"/>
      <w:lang w:val="es-PE"/>
    </w:rPr>
  </w:style>
  <w:style w:type="paragraph" w:customStyle="1" w:styleId="font7">
    <w:name w:val="font7"/>
    <w:basedOn w:val="Normal"/>
    <w:rsid w:val="00171782"/>
    <w:pPr>
      <w:spacing w:before="100" w:beforeAutospacing="1" w:after="100" w:afterAutospacing="1"/>
      <w:jc w:val="both"/>
    </w:pPr>
    <w:rPr>
      <w:rFonts w:ascii="Tahoma" w:hAnsi="Tahoma" w:cs="Tahoma"/>
      <w:b/>
      <w:bCs/>
      <w:color w:val="000000"/>
      <w:sz w:val="18"/>
      <w:szCs w:val="18"/>
      <w:lang w:val="es-PE"/>
    </w:rPr>
  </w:style>
  <w:style w:type="paragraph" w:customStyle="1" w:styleId="font8">
    <w:name w:val="font8"/>
    <w:basedOn w:val="Normal"/>
    <w:rsid w:val="00171782"/>
    <w:pPr>
      <w:spacing w:before="100" w:beforeAutospacing="1" w:after="100" w:afterAutospacing="1"/>
      <w:jc w:val="both"/>
    </w:pPr>
    <w:rPr>
      <w:rFonts w:ascii="Tahoma" w:hAnsi="Tahoma" w:cs="Tahoma"/>
      <w:color w:val="000000"/>
      <w:sz w:val="18"/>
      <w:szCs w:val="18"/>
      <w:lang w:val="es-PE"/>
    </w:rPr>
  </w:style>
  <w:style w:type="paragraph" w:customStyle="1" w:styleId="xl69">
    <w:name w:val="xl69"/>
    <w:basedOn w:val="Normal"/>
    <w:rsid w:val="00171782"/>
    <w:pPr>
      <w:spacing w:before="100" w:beforeAutospacing="1" w:after="100" w:afterAutospacing="1"/>
      <w:jc w:val="both"/>
      <w:textAlignment w:val="center"/>
    </w:pPr>
    <w:rPr>
      <w:rFonts w:ascii="Arial Narrow" w:hAnsi="Arial Narrow"/>
      <w:sz w:val="28"/>
      <w:szCs w:val="28"/>
      <w:lang w:val="es-PE"/>
    </w:rPr>
  </w:style>
  <w:style w:type="paragraph" w:customStyle="1" w:styleId="xl70">
    <w:name w:val="xl70"/>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71">
    <w:name w:val="xl71"/>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72">
    <w:name w:val="xl7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73">
    <w:name w:val="xl7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74">
    <w:name w:val="xl7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75">
    <w:name w:val="xl7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76">
    <w:name w:val="xl7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77">
    <w:name w:val="xl7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78">
    <w:name w:val="xl7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79">
    <w:name w:val="xl7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80">
    <w:name w:val="xl8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1">
    <w:name w:val="xl8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2">
    <w:name w:val="xl8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3">
    <w:name w:val="xl8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84">
    <w:name w:val="xl8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5">
    <w:name w:val="xl8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86">
    <w:name w:val="xl8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7">
    <w:name w:val="xl8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88">
    <w:name w:val="xl8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89">
    <w:name w:val="xl8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90">
    <w:name w:val="xl9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1">
    <w:name w:val="xl9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2">
    <w:name w:val="xl9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93">
    <w:name w:val="xl9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4">
    <w:name w:val="xl9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5">
    <w:name w:val="xl95"/>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96">
    <w:name w:val="xl9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7">
    <w:name w:val="xl9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8">
    <w:name w:val="xl9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9">
    <w:name w:val="xl9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0">
    <w:name w:val="xl10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01">
    <w:name w:val="xl101"/>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102">
    <w:name w:val="xl10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8"/>
      <w:szCs w:val="28"/>
      <w:lang w:val="es-PE"/>
    </w:rPr>
  </w:style>
  <w:style w:type="paragraph" w:customStyle="1" w:styleId="xl103">
    <w:name w:val="xl10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4">
    <w:name w:val="xl10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05">
    <w:name w:val="xl10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6">
    <w:name w:val="xl10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7">
    <w:name w:val="xl10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08">
    <w:name w:val="xl10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9">
    <w:name w:val="xl10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0">
    <w:name w:val="xl11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11">
    <w:name w:val="xl11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2">
    <w:name w:val="xl11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3">
    <w:name w:val="xl11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4"/>
      <w:szCs w:val="24"/>
      <w:lang w:val="es-PE"/>
    </w:rPr>
  </w:style>
  <w:style w:type="paragraph" w:customStyle="1" w:styleId="xl114">
    <w:name w:val="xl11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5">
    <w:name w:val="xl11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16">
    <w:name w:val="xl11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b/>
      <w:bCs/>
      <w:sz w:val="28"/>
      <w:szCs w:val="28"/>
      <w:lang w:val="es-PE"/>
    </w:rPr>
  </w:style>
  <w:style w:type="paragraph" w:customStyle="1" w:styleId="xl117">
    <w:name w:val="xl117"/>
    <w:basedOn w:val="Normal"/>
    <w:rsid w:val="00171782"/>
    <w:pPr>
      <w:spacing w:before="100" w:beforeAutospacing="1" w:after="100" w:afterAutospacing="1"/>
      <w:jc w:val="center"/>
      <w:textAlignment w:val="center"/>
    </w:pPr>
    <w:rPr>
      <w:rFonts w:ascii="Arial Narrow" w:hAnsi="Arial Narrow"/>
      <w:sz w:val="28"/>
      <w:szCs w:val="28"/>
      <w:lang w:val="es-PE"/>
    </w:rPr>
  </w:style>
  <w:style w:type="paragraph" w:customStyle="1" w:styleId="xl118">
    <w:name w:val="xl118"/>
    <w:basedOn w:val="Normal"/>
    <w:rsid w:val="00171782"/>
    <w:pPr>
      <w:spacing w:before="100" w:beforeAutospacing="1" w:after="100" w:afterAutospacing="1"/>
      <w:jc w:val="center"/>
      <w:textAlignment w:val="center"/>
    </w:pPr>
    <w:rPr>
      <w:rFonts w:ascii="Arial Narrow" w:hAnsi="Arial Narrow"/>
      <w:b/>
      <w:bCs/>
      <w:sz w:val="28"/>
      <w:szCs w:val="28"/>
      <w:lang w:val="es-PE"/>
    </w:rPr>
  </w:style>
  <w:style w:type="paragraph" w:customStyle="1" w:styleId="xl119">
    <w:name w:val="xl119"/>
    <w:basedOn w:val="Normal"/>
    <w:rsid w:val="00171782"/>
    <w:pPr>
      <w:spacing w:before="100" w:beforeAutospacing="1" w:after="100" w:afterAutospacing="1"/>
      <w:jc w:val="center"/>
      <w:textAlignment w:val="center"/>
    </w:pPr>
    <w:rPr>
      <w:rFonts w:ascii="Arial Narrow" w:hAnsi="Arial Narrow"/>
      <w:sz w:val="28"/>
      <w:szCs w:val="28"/>
      <w:lang w:val="es-PE"/>
    </w:rPr>
  </w:style>
  <w:style w:type="paragraph" w:customStyle="1" w:styleId="xl120">
    <w:name w:val="xl120"/>
    <w:basedOn w:val="Normal"/>
    <w:rsid w:val="00171782"/>
    <w:pP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21">
    <w:name w:val="xl121"/>
    <w:basedOn w:val="Normal"/>
    <w:rsid w:val="00171782"/>
    <w:pPr>
      <w:spacing w:before="100" w:beforeAutospacing="1" w:after="100" w:afterAutospacing="1"/>
      <w:jc w:val="both"/>
      <w:textAlignment w:val="center"/>
    </w:pPr>
    <w:rPr>
      <w:rFonts w:ascii="Arial Narrow" w:hAnsi="Arial Narrow"/>
      <w:sz w:val="28"/>
      <w:szCs w:val="28"/>
      <w:lang w:val="es-PE"/>
    </w:rPr>
  </w:style>
  <w:style w:type="paragraph" w:customStyle="1" w:styleId="xl122">
    <w:name w:val="xl122"/>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center"/>
      <w:textAlignment w:val="center"/>
    </w:pPr>
    <w:rPr>
      <w:rFonts w:ascii="Arial Narrow" w:hAnsi="Arial Narrow"/>
      <w:sz w:val="28"/>
      <w:szCs w:val="28"/>
      <w:lang w:val="es-PE"/>
    </w:rPr>
  </w:style>
  <w:style w:type="paragraph" w:customStyle="1" w:styleId="xl123">
    <w:name w:val="xl12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24">
    <w:name w:val="xl124"/>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both"/>
      <w:textAlignment w:val="center"/>
    </w:pPr>
    <w:rPr>
      <w:rFonts w:ascii="Arial Narrow" w:hAnsi="Arial Narrow"/>
      <w:sz w:val="28"/>
      <w:szCs w:val="28"/>
      <w:lang w:val="es-PE"/>
    </w:rPr>
  </w:style>
  <w:style w:type="paragraph" w:customStyle="1" w:styleId="xl125">
    <w:name w:val="xl12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26">
    <w:name w:val="xl126"/>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center"/>
      <w:textAlignment w:val="center"/>
    </w:pPr>
    <w:rPr>
      <w:rFonts w:ascii="Arial Narrow" w:hAnsi="Arial Narrow"/>
      <w:sz w:val="28"/>
      <w:szCs w:val="28"/>
      <w:lang w:val="es-PE"/>
    </w:rPr>
  </w:style>
  <w:style w:type="paragraph" w:customStyle="1" w:styleId="xl127">
    <w:name w:val="xl12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28">
    <w:name w:val="xl128"/>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8"/>
      <w:szCs w:val="28"/>
      <w:lang w:val="es-PE"/>
    </w:rPr>
  </w:style>
  <w:style w:type="paragraph" w:customStyle="1" w:styleId="xl129">
    <w:name w:val="xl129"/>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130">
    <w:name w:val="xl13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1">
    <w:name w:val="xl131"/>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8"/>
      <w:szCs w:val="28"/>
      <w:lang w:val="es-PE"/>
    </w:rPr>
  </w:style>
  <w:style w:type="paragraph" w:customStyle="1" w:styleId="xl132">
    <w:name w:val="xl13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3">
    <w:name w:val="xl13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4">
    <w:name w:val="xl13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35">
    <w:name w:val="xl13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6">
    <w:name w:val="xl136"/>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37">
    <w:name w:val="xl137"/>
    <w:basedOn w:val="Normal"/>
    <w:rsid w:val="00171782"/>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rFonts w:ascii="Arial Narrow" w:hAnsi="Arial Narrow"/>
      <w:b/>
      <w:bCs/>
      <w:sz w:val="28"/>
      <w:szCs w:val="28"/>
      <w:lang w:val="es-PE"/>
    </w:rPr>
  </w:style>
  <w:style w:type="paragraph" w:customStyle="1" w:styleId="xl138">
    <w:name w:val="xl13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39">
    <w:name w:val="xl139"/>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center"/>
      <w:textAlignment w:val="center"/>
    </w:pPr>
    <w:rPr>
      <w:rFonts w:ascii="Arial Narrow" w:hAnsi="Arial Narrow"/>
      <w:sz w:val="28"/>
      <w:szCs w:val="28"/>
      <w:lang w:val="es-PE"/>
    </w:rPr>
  </w:style>
  <w:style w:type="paragraph" w:customStyle="1" w:styleId="xl140">
    <w:name w:val="xl14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141">
    <w:name w:val="xl14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42">
    <w:name w:val="xl14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43">
    <w:name w:val="xl14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44">
    <w:name w:val="xl14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45">
    <w:name w:val="xl14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46">
    <w:name w:val="xl146"/>
    <w:basedOn w:val="Normal"/>
    <w:rsid w:val="00171782"/>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both"/>
      <w:textAlignment w:val="center"/>
    </w:pPr>
    <w:rPr>
      <w:rFonts w:ascii="Arial Narrow" w:hAnsi="Arial Narrow"/>
      <w:b/>
      <w:bCs/>
      <w:sz w:val="28"/>
      <w:szCs w:val="28"/>
      <w:lang w:val="es-PE"/>
    </w:rPr>
  </w:style>
  <w:style w:type="paragraph" w:customStyle="1" w:styleId="xl147">
    <w:name w:val="xl14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48">
    <w:name w:val="xl148"/>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lang w:val="es-PE"/>
    </w:rPr>
  </w:style>
  <w:style w:type="paragraph" w:customStyle="1" w:styleId="xl149">
    <w:name w:val="xl14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50">
    <w:name w:val="xl15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51">
    <w:name w:val="xl15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52">
    <w:name w:val="xl15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53">
    <w:name w:val="xl153"/>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54">
    <w:name w:val="xl154"/>
    <w:basedOn w:val="Normal"/>
    <w:rsid w:val="00171782"/>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55">
    <w:name w:val="xl155"/>
    <w:basedOn w:val="Normal"/>
    <w:rsid w:val="00171782"/>
    <w:pPr>
      <w:pBdr>
        <w:top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56">
    <w:name w:val="xl156"/>
    <w:basedOn w:val="Normal"/>
    <w:rsid w:val="00171782"/>
    <w:pPr>
      <w:pBdr>
        <w:top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57">
    <w:name w:val="xl157"/>
    <w:basedOn w:val="Normal"/>
    <w:rsid w:val="00171782"/>
    <w:pPr>
      <w:pBdr>
        <w:top w:val="single" w:sz="4" w:space="0" w:color="auto"/>
        <w:left w:val="single" w:sz="4" w:space="0" w:color="auto"/>
        <w:bottom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58">
    <w:name w:val="xl158"/>
    <w:basedOn w:val="Normal"/>
    <w:rsid w:val="00171782"/>
    <w:pPr>
      <w:pBdr>
        <w:top w:val="single" w:sz="4" w:space="0" w:color="auto"/>
        <w:bottom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59">
    <w:name w:val="xl159"/>
    <w:basedOn w:val="Normal"/>
    <w:rsid w:val="00171782"/>
    <w:pPr>
      <w:pBdr>
        <w:top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60">
    <w:name w:val="xl160"/>
    <w:basedOn w:val="Normal"/>
    <w:rsid w:val="00171782"/>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161">
    <w:name w:val="xl161"/>
    <w:basedOn w:val="Normal"/>
    <w:rsid w:val="00171782"/>
    <w:pPr>
      <w:pBdr>
        <w:top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162">
    <w:name w:val="xl162"/>
    <w:basedOn w:val="Normal"/>
    <w:rsid w:val="00171782"/>
    <w:pPr>
      <w:pBdr>
        <w:top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63">
    <w:name w:val="xl63"/>
    <w:basedOn w:val="Normal"/>
    <w:rsid w:val="00171782"/>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rFonts w:ascii="Arial Narrow" w:hAnsi="Arial Narrow"/>
      <w:b/>
      <w:bCs/>
      <w:color w:val="000000"/>
      <w:lang w:val="es-PE"/>
    </w:rPr>
  </w:style>
  <w:style w:type="paragraph" w:customStyle="1" w:styleId="xl64">
    <w:name w:val="xl6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color w:val="000000"/>
      <w:sz w:val="16"/>
      <w:szCs w:val="16"/>
      <w:lang w:val="es-PE"/>
    </w:rPr>
  </w:style>
  <w:style w:type="paragraph" w:customStyle="1" w:styleId="xl65">
    <w:name w:val="xl65"/>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color w:val="000000"/>
      <w:lang w:val="es-PE"/>
    </w:rPr>
  </w:style>
  <w:style w:type="paragraph" w:customStyle="1" w:styleId="xl66">
    <w:name w:val="xl6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color w:val="000000"/>
      <w:lang w:val="es-PE"/>
    </w:rPr>
  </w:style>
  <w:style w:type="paragraph" w:customStyle="1" w:styleId="xl67">
    <w:name w:val="xl6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b/>
      <w:bCs/>
      <w:color w:val="000000"/>
      <w:sz w:val="18"/>
      <w:szCs w:val="18"/>
      <w:lang w:val="es-PE"/>
    </w:rPr>
  </w:style>
  <w:style w:type="paragraph" w:customStyle="1" w:styleId="xl68">
    <w:name w:val="xl6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color w:val="000000"/>
      <w:lang w:val="es-PE"/>
    </w:rPr>
  </w:style>
  <w:style w:type="paragraph" w:customStyle="1" w:styleId="Ttulo10">
    <w:name w:val="Título1"/>
    <w:basedOn w:val="Normal"/>
    <w:next w:val="Normal"/>
    <w:uiPriority w:val="10"/>
    <w:qFormat/>
    <w:rsid w:val="00171782"/>
    <w:pPr>
      <w:contextualSpacing/>
      <w:jc w:val="both"/>
    </w:pPr>
    <w:rPr>
      <w:color w:val="000000"/>
      <w:sz w:val="56"/>
      <w:szCs w:val="56"/>
      <w:lang w:val="es-PE" w:eastAsia="en-US"/>
    </w:rPr>
  </w:style>
  <w:style w:type="paragraph" w:customStyle="1" w:styleId="Subttulo1">
    <w:name w:val="Subtítulo1"/>
    <w:basedOn w:val="Normal"/>
    <w:next w:val="Normal"/>
    <w:uiPriority w:val="11"/>
    <w:qFormat/>
    <w:rsid w:val="00171782"/>
    <w:pPr>
      <w:numPr>
        <w:ilvl w:val="1"/>
      </w:numPr>
      <w:spacing w:after="160" w:line="259" w:lineRule="auto"/>
      <w:jc w:val="both"/>
    </w:pPr>
    <w:rPr>
      <w:rFonts w:cstheme="minorBidi"/>
      <w:color w:val="5A5A5A"/>
      <w:spacing w:val="10"/>
      <w:sz w:val="24"/>
      <w:szCs w:val="22"/>
      <w:lang w:val="es-PE" w:eastAsia="en-US"/>
    </w:rPr>
  </w:style>
  <w:style w:type="character" w:customStyle="1" w:styleId="Textoennegrita1">
    <w:name w:val="Texto en negrita1"/>
    <w:basedOn w:val="Fuentedeprrafopredeter"/>
    <w:uiPriority w:val="22"/>
    <w:qFormat/>
    <w:rsid w:val="00171782"/>
    <w:rPr>
      <w:b/>
      <w:bCs/>
      <w:color w:val="000000"/>
    </w:rPr>
  </w:style>
  <w:style w:type="character" w:styleId="nfasis">
    <w:name w:val="Emphasis"/>
    <w:basedOn w:val="Fuentedeprrafopredeter"/>
    <w:uiPriority w:val="20"/>
    <w:qFormat/>
    <w:rsid w:val="00171782"/>
    <w:rPr>
      <w:i/>
      <w:iCs/>
      <w:color w:val="auto"/>
    </w:rPr>
  </w:style>
  <w:style w:type="paragraph" w:customStyle="1" w:styleId="Cita1">
    <w:name w:val="Cita1"/>
    <w:basedOn w:val="Normal"/>
    <w:next w:val="Normal"/>
    <w:uiPriority w:val="29"/>
    <w:qFormat/>
    <w:rsid w:val="00171782"/>
    <w:pPr>
      <w:spacing w:before="160" w:after="160" w:line="259" w:lineRule="auto"/>
      <w:ind w:left="720" w:right="720"/>
      <w:jc w:val="both"/>
    </w:pPr>
    <w:rPr>
      <w:rFonts w:cstheme="minorBidi"/>
      <w:i/>
      <w:iCs/>
      <w:color w:val="000000"/>
      <w:sz w:val="24"/>
      <w:szCs w:val="22"/>
      <w:lang w:val="es-PE" w:eastAsia="en-US"/>
    </w:rPr>
  </w:style>
  <w:style w:type="paragraph" w:customStyle="1" w:styleId="Citadestacada1">
    <w:name w:val="Cita destacada1"/>
    <w:basedOn w:val="Normal"/>
    <w:next w:val="Normal"/>
    <w:uiPriority w:val="30"/>
    <w:qFormat/>
    <w:rsid w:val="00171782"/>
    <w:pPr>
      <w:pBdr>
        <w:top w:val="single" w:sz="24" w:space="1" w:color="F2F2F2"/>
        <w:bottom w:val="single" w:sz="24" w:space="1" w:color="F2F2F2"/>
      </w:pBdr>
      <w:shd w:val="clear" w:color="auto" w:fill="F2F2F2"/>
      <w:spacing w:before="240" w:after="240" w:line="259" w:lineRule="auto"/>
      <w:ind w:left="936" w:right="936"/>
      <w:jc w:val="center"/>
    </w:pPr>
    <w:rPr>
      <w:rFonts w:cstheme="minorBidi"/>
      <w:color w:val="000000"/>
      <w:sz w:val="24"/>
      <w:szCs w:val="22"/>
      <w:lang w:val="es-PE" w:eastAsia="en-US"/>
    </w:rPr>
  </w:style>
  <w:style w:type="character" w:customStyle="1" w:styleId="nfasissutil1">
    <w:name w:val="Énfasis sutil1"/>
    <w:basedOn w:val="Fuentedeprrafopredeter"/>
    <w:uiPriority w:val="19"/>
    <w:qFormat/>
    <w:rsid w:val="00171782"/>
    <w:rPr>
      <w:i/>
      <w:iCs/>
      <w:color w:val="404040"/>
    </w:rPr>
  </w:style>
  <w:style w:type="character" w:customStyle="1" w:styleId="Referenciasutil1">
    <w:name w:val="Referencia sutil1"/>
    <w:basedOn w:val="Fuentedeprrafopredeter"/>
    <w:uiPriority w:val="31"/>
    <w:qFormat/>
    <w:rsid w:val="00171782"/>
    <w:rPr>
      <w:smallCaps/>
      <w:color w:val="404040"/>
      <w:u w:val="single" w:color="7F7F7F"/>
    </w:rPr>
  </w:style>
  <w:style w:type="numbering" w:customStyle="1" w:styleId="Estilo1">
    <w:name w:val="Estilo1"/>
    <w:uiPriority w:val="99"/>
    <w:rsid w:val="00171782"/>
  </w:style>
  <w:style w:type="paragraph" w:customStyle="1" w:styleId="msonormal0">
    <w:name w:val="msonormal"/>
    <w:basedOn w:val="Normal"/>
    <w:rsid w:val="00171782"/>
    <w:pPr>
      <w:spacing w:before="100" w:beforeAutospacing="1" w:after="100" w:afterAutospacing="1"/>
    </w:pPr>
    <w:rPr>
      <w:sz w:val="24"/>
      <w:szCs w:val="24"/>
      <w:lang w:val="en-US" w:eastAsia="en-US"/>
    </w:rPr>
  </w:style>
  <w:style w:type="paragraph" w:customStyle="1" w:styleId="font9">
    <w:name w:val="font9"/>
    <w:basedOn w:val="Normal"/>
    <w:rsid w:val="00171782"/>
    <w:pPr>
      <w:spacing w:before="100" w:beforeAutospacing="1" w:after="100" w:afterAutospacing="1"/>
    </w:pPr>
    <w:rPr>
      <w:color w:val="000000"/>
      <w:sz w:val="18"/>
      <w:szCs w:val="18"/>
      <w:lang w:val="es-PE"/>
    </w:rPr>
  </w:style>
  <w:style w:type="paragraph" w:customStyle="1" w:styleId="font10">
    <w:name w:val="font10"/>
    <w:basedOn w:val="Normal"/>
    <w:rsid w:val="00171782"/>
    <w:pPr>
      <w:spacing w:before="100" w:beforeAutospacing="1" w:after="100" w:afterAutospacing="1"/>
    </w:pPr>
    <w:rPr>
      <w:b/>
      <w:bCs/>
      <w:color w:val="000000"/>
      <w:sz w:val="18"/>
      <w:szCs w:val="18"/>
      <w:lang w:val="es-PE"/>
    </w:rPr>
  </w:style>
  <w:style w:type="paragraph" w:customStyle="1" w:styleId="font11">
    <w:name w:val="font11"/>
    <w:basedOn w:val="Normal"/>
    <w:rsid w:val="00171782"/>
    <w:pPr>
      <w:spacing w:before="100" w:beforeAutospacing="1" w:after="100" w:afterAutospacing="1"/>
    </w:pPr>
    <w:rPr>
      <w:lang w:val="es-PE"/>
    </w:rPr>
  </w:style>
  <w:style w:type="paragraph" w:customStyle="1" w:styleId="font12">
    <w:name w:val="font12"/>
    <w:basedOn w:val="Normal"/>
    <w:rsid w:val="00171782"/>
    <w:pPr>
      <w:spacing w:before="100" w:beforeAutospacing="1" w:after="100" w:afterAutospacing="1"/>
    </w:pPr>
    <w:rPr>
      <w:color w:val="FF0000"/>
      <w:lang w:val="es-PE"/>
    </w:rPr>
  </w:style>
  <w:style w:type="paragraph" w:customStyle="1" w:styleId="xl163">
    <w:name w:val="xl163"/>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textAlignment w:val="center"/>
    </w:pPr>
    <w:rPr>
      <w:b/>
      <w:bCs/>
      <w:color w:val="000000"/>
      <w:lang w:val="es-PE"/>
    </w:rPr>
  </w:style>
  <w:style w:type="paragraph" w:customStyle="1" w:styleId="xl164">
    <w:name w:val="xl164"/>
    <w:basedOn w:val="Normal"/>
    <w:rsid w:val="00171782"/>
    <w:pPr>
      <w:pBdr>
        <w:top w:val="single" w:sz="4" w:space="0" w:color="auto"/>
        <w:bottom w:val="single" w:sz="4" w:space="0" w:color="auto"/>
      </w:pBdr>
      <w:spacing w:before="100" w:beforeAutospacing="1" w:after="100" w:afterAutospacing="1"/>
      <w:textAlignment w:val="center"/>
    </w:pPr>
    <w:rPr>
      <w:color w:val="000000"/>
      <w:sz w:val="18"/>
      <w:szCs w:val="18"/>
      <w:lang w:val="es-PE"/>
    </w:rPr>
  </w:style>
  <w:style w:type="paragraph" w:customStyle="1" w:styleId="xl165">
    <w:name w:val="xl165"/>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color w:val="000000"/>
      <w:sz w:val="18"/>
      <w:szCs w:val="18"/>
      <w:lang w:val="es-PE"/>
    </w:rPr>
  </w:style>
  <w:style w:type="paragraph" w:customStyle="1" w:styleId="xl166">
    <w:name w:val="xl166"/>
    <w:basedOn w:val="Normal"/>
    <w:rsid w:val="0017178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b/>
      <w:bCs/>
      <w:color w:val="000000"/>
      <w:lang w:val="es-PE"/>
    </w:rPr>
  </w:style>
  <w:style w:type="paragraph" w:customStyle="1" w:styleId="xl167">
    <w:name w:val="xl167"/>
    <w:basedOn w:val="Normal"/>
    <w:rsid w:val="00171782"/>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lang w:val="es-PE"/>
    </w:rPr>
  </w:style>
  <w:style w:type="paragraph" w:customStyle="1" w:styleId="xl168">
    <w:name w:val="xl168"/>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center"/>
      <w:textAlignment w:val="center"/>
    </w:pPr>
    <w:rPr>
      <w:b/>
      <w:bCs/>
      <w:lang w:val="es-PE"/>
    </w:rPr>
  </w:style>
  <w:style w:type="paragraph" w:customStyle="1" w:styleId="xl169">
    <w:name w:val="xl16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lang w:val="es-PE"/>
    </w:rPr>
  </w:style>
  <w:style w:type="paragraph" w:customStyle="1" w:styleId="xl170">
    <w:name w:val="xl17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lang w:val="es-PE"/>
    </w:rPr>
  </w:style>
  <w:style w:type="paragraph" w:customStyle="1" w:styleId="xl171">
    <w:name w:val="xl171"/>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lang w:val="es-PE"/>
    </w:rPr>
  </w:style>
  <w:style w:type="paragraph" w:customStyle="1" w:styleId="xl172">
    <w:name w:val="xl172"/>
    <w:basedOn w:val="Normal"/>
    <w:rsid w:val="00171782"/>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b/>
      <w:bCs/>
      <w:lang w:val="es-PE"/>
    </w:rPr>
  </w:style>
  <w:style w:type="paragraph" w:customStyle="1" w:styleId="xl173">
    <w:name w:val="xl173"/>
    <w:basedOn w:val="Normal"/>
    <w:rsid w:val="00171782"/>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b/>
      <w:bCs/>
      <w:lang w:val="es-PE"/>
    </w:rPr>
  </w:style>
  <w:style w:type="paragraph" w:customStyle="1" w:styleId="xl174">
    <w:name w:val="xl174"/>
    <w:basedOn w:val="Normal"/>
    <w:rsid w:val="00171782"/>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textAlignment w:val="center"/>
    </w:pPr>
    <w:rPr>
      <w:lang w:val="es-PE"/>
    </w:rPr>
  </w:style>
  <w:style w:type="paragraph" w:customStyle="1" w:styleId="xl175">
    <w:name w:val="xl175"/>
    <w:basedOn w:val="Normal"/>
    <w:rsid w:val="00171782"/>
    <w:pPr>
      <w:pBdr>
        <w:top w:val="single" w:sz="4" w:space="0" w:color="auto"/>
        <w:left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176">
    <w:name w:val="xl176"/>
    <w:basedOn w:val="Normal"/>
    <w:rsid w:val="00171782"/>
    <w:pPr>
      <w:pBdr>
        <w:top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177">
    <w:name w:val="xl177"/>
    <w:basedOn w:val="Normal"/>
    <w:rsid w:val="00171782"/>
    <w:pPr>
      <w:pBdr>
        <w:top w:val="single" w:sz="4" w:space="0" w:color="auto"/>
        <w:bottom w:val="single" w:sz="4" w:space="0" w:color="auto"/>
        <w:right w:val="single" w:sz="4" w:space="0" w:color="auto"/>
      </w:pBdr>
      <w:shd w:val="clear" w:color="000000" w:fill="5B9BD5"/>
      <w:spacing w:before="100" w:beforeAutospacing="1" w:after="100" w:afterAutospacing="1"/>
      <w:textAlignment w:val="center"/>
    </w:pPr>
    <w:rPr>
      <w:b/>
      <w:bCs/>
      <w:lang w:val="es-PE"/>
    </w:rPr>
  </w:style>
  <w:style w:type="paragraph" w:customStyle="1" w:styleId="xl178">
    <w:name w:val="xl178"/>
    <w:basedOn w:val="Normal"/>
    <w:rsid w:val="00171782"/>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sz w:val="24"/>
      <w:szCs w:val="24"/>
      <w:lang w:val="es-PE"/>
    </w:rPr>
  </w:style>
  <w:style w:type="paragraph" w:customStyle="1" w:styleId="xl179">
    <w:name w:val="xl179"/>
    <w:basedOn w:val="Normal"/>
    <w:rsid w:val="00171782"/>
    <w:pPr>
      <w:pBdr>
        <w:top w:val="single" w:sz="4" w:space="0" w:color="auto"/>
        <w:left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0">
    <w:name w:val="xl180"/>
    <w:basedOn w:val="Normal"/>
    <w:rsid w:val="00171782"/>
    <w:pPr>
      <w:pBdr>
        <w:top w:val="single" w:sz="4" w:space="0" w:color="auto"/>
        <w:right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1">
    <w:name w:val="xl181"/>
    <w:basedOn w:val="Normal"/>
    <w:rsid w:val="00171782"/>
    <w:pPr>
      <w:pBdr>
        <w:left w:val="single" w:sz="4" w:space="0" w:color="auto"/>
        <w:bottom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2">
    <w:name w:val="xl182"/>
    <w:basedOn w:val="Normal"/>
    <w:rsid w:val="00171782"/>
    <w:pPr>
      <w:pBdr>
        <w:bottom w:val="single" w:sz="4" w:space="0" w:color="auto"/>
        <w:right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3">
    <w:name w:val="xl183"/>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color w:val="000000"/>
      <w:lang w:val="es-PE"/>
    </w:rPr>
  </w:style>
  <w:style w:type="paragraph" w:customStyle="1" w:styleId="xl184">
    <w:name w:val="xl184"/>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85">
    <w:name w:val="xl185"/>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86">
    <w:name w:val="xl186"/>
    <w:basedOn w:val="Normal"/>
    <w:rsid w:val="00171782"/>
    <w:pPr>
      <w:pBdr>
        <w:top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87">
    <w:name w:val="xl187"/>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88">
    <w:name w:val="xl188"/>
    <w:basedOn w:val="Normal"/>
    <w:rsid w:val="00171782"/>
    <w:pPr>
      <w:pBdr>
        <w:top w:val="single" w:sz="4" w:space="0" w:color="auto"/>
        <w:left w:val="single" w:sz="4" w:space="0" w:color="auto"/>
        <w:bottom w:val="single" w:sz="4" w:space="0" w:color="auto"/>
      </w:pBdr>
      <w:spacing w:before="100" w:beforeAutospacing="1" w:after="100" w:afterAutospacing="1"/>
    </w:pPr>
    <w:rPr>
      <w:sz w:val="18"/>
      <w:szCs w:val="18"/>
      <w:lang w:val="es-PE"/>
    </w:rPr>
  </w:style>
  <w:style w:type="paragraph" w:customStyle="1" w:styleId="xl189">
    <w:name w:val="xl189"/>
    <w:basedOn w:val="Normal"/>
    <w:rsid w:val="00171782"/>
    <w:pPr>
      <w:pBdr>
        <w:top w:val="single" w:sz="4" w:space="0" w:color="auto"/>
        <w:bottom w:val="single" w:sz="4" w:space="0" w:color="auto"/>
      </w:pBdr>
      <w:spacing w:before="100" w:beforeAutospacing="1" w:after="100" w:afterAutospacing="1"/>
    </w:pPr>
    <w:rPr>
      <w:sz w:val="18"/>
      <w:szCs w:val="18"/>
      <w:lang w:val="es-PE"/>
    </w:rPr>
  </w:style>
  <w:style w:type="paragraph" w:customStyle="1" w:styleId="xl190">
    <w:name w:val="xl190"/>
    <w:basedOn w:val="Normal"/>
    <w:rsid w:val="00171782"/>
    <w:pPr>
      <w:pBdr>
        <w:top w:val="single" w:sz="4" w:space="0" w:color="auto"/>
        <w:bottom w:val="single" w:sz="4" w:space="0" w:color="auto"/>
        <w:right w:val="single" w:sz="4" w:space="0" w:color="auto"/>
      </w:pBdr>
      <w:spacing w:before="100" w:beforeAutospacing="1" w:after="100" w:afterAutospacing="1"/>
    </w:pPr>
    <w:rPr>
      <w:sz w:val="18"/>
      <w:szCs w:val="18"/>
      <w:lang w:val="es-PE"/>
    </w:rPr>
  </w:style>
  <w:style w:type="paragraph" w:customStyle="1" w:styleId="xl191">
    <w:name w:val="xl191"/>
    <w:basedOn w:val="Normal"/>
    <w:rsid w:val="00171782"/>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b/>
      <w:bCs/>
      <w:color w:val="000000"/>
      <w:lang w:val="es-PE"/>
    </w:rPr>
  </w:style>
  <w:style w:type="paragraph" w:customStyle="1" w:styleId="xl192">
    <w:name w:val="xl19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val="es-PE"/>
    </w:rPr>
  </w:style>
  <w:style w:type="paragraph" w:customStyle="1" w:styleId="xl193">
    <w:name w:val="xl193"/>
    <w:basedOn w:val="Normal"/>
    <w:rsid w:val="00171782"/>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textAlignment w:val="center"/>
    </w:pPr>
    <w:rPr>
      <w:b/>
      <w:bCs/>
      <w:color w:val="000000"/>
      <w:lang w:val="es-PE"/>
    </w:rPr>
  </w:style>
  <w:style w:type="paragraph" w:customStyle="1" w:styleId="xl194">
    <w:name w:val="xl194"/>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95">
    <w:name w:val="xl195"/>
    <w:basedOn w:val="Normal"/>
    <w:rsid w:val="00171782"/>
    <w:pPr>
      <w:pBdr>
        <w:top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96">
    <w:name w:val="xl196"/>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97">
    <w:name w:val="xl197"/>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98">
    <w:name w:val="xl198"/>
    <w:basedOn w:val="Normal"/>
    <w:rsid w:val="00171782"/>
    <w:pPr>
      <w:pBdr>
        <w:top w:val="single" w:sz="8" w:space="0" w:color="auto"/>
        <w:left w:val="single" w:sz="8" w:space="0" w:color="auto"/>
        <w:bottom w:val="single" w:sz="8" w:space="0" w:color="auto"/>
      </w:pBdr>
      <w:spacing w:before="100" w:beforeAutospacing="1" w:after="100" w:afterAutospacing="1"/>
      <w:jc w:val="center"/>
      <w:textAlignment w:val="center"/>
    </w:pPr>
    <w:rPr>
      <w:color w:val="000000"/>
      <w:lang w:val="es-PE"/>
    </w:rPr>
  </w:style>
  <w:style w:type="paragraph" w:customStyle="1" w:styleId="xl199">
    <w:name w:val="xl199"/>
    <w:basedOn w:val="Normal"/>
    <w:rsid w:val="00171782"/>
    <w:pPr>
      <w:pBdr>
        <w:top w:val="single" w:sz="8" w:space="0" w:color="auto"/>
        <w:bottom w:val="single" w:sz="8" w:space="0" w:color="auto"/>
        <w:right w:val="single" w:sz="8" w:space="0" w:color="auto"/>
      </w:pBdr>
      <w:spacing w:before="100" w:beforeAutospacing="1" w:after="100" w:afterAutospacing="1"/>
      <w:jc w:val="center"/>
      <w:textAlignment w:val="center"/>
    </w:pPr>
    <w:rPr>
      <w:color w:val="000000"/>
      <w:lang w:val="es-PE"/>
    </w:rPr>
  </w:style>
  <w:style w:type="paragraph" w:customStyle="1" w:styleId="xl200">
    <w:name w:val="xl200"/>
    <w:basedOn w:val="Normal"/>
    <w:rsid w:val="00171782"/>
    <w:pPr>
      <w:pBdr>
        <w:top w:val="single" w:sz="8" w:space="0" w:color="auto"/>
        <w:left w:val="single" w:sz="8" w:space="0" w:color="auto"/>
        <w:bottom w:val="single" w:sz="8" w:space="0" w:color="auto"/>
      </w:pBdr>
      <w:shd w:val="clear" w:color="000000" w:fill="E7E6E6"/>
      <w:spacing w:before="100" w:beforeAutospacing="1" w:after="100" w:afterAutospacing="1"/>
      <w:jc w:val="center"/>
      <w:textAlignment w:val="center"/>
    </w:pPr>
    <w:rPr>
      <w:sz w:val="24"/>
      <w:szCs w:val="24"/>
      <w:lang w:val="es-PE"/>
    </w:rPr>
  </w:style>
  <w:style w:type="paragraph" w:customStyle="1" w:styleId="xl201">
    <w:name w:val="xl201"/>
    <w:basedOn w:val="Normal"/>
    <w:rsid w:val="00171782"/>
    <w:pPr>
      <w:pBdr>
        <w:top w:val="single" w:sz="8" w:space="0" w:color="auto"/>
        <w:bottom w:val="single" w:sz="8" w:space="0" w:color="auto"/>
        <w:right w:val="single" w:sz="8" w:space="0" w:color="auto"/>
      </w:pBdr>
      <w:shd w:val="clear" w:color="000000" w:fill="E7E6E6"/>
      <w:spacing w:before="100" w:beforeAutospacing="1" w:after="100" w:afterAutospacing="1"/>
      <w:jc w:val="center"/>
      <w:textAlignment w:val="center"/>
    </w:pPr>
    <w:rPr>
      <w:sz w:val="24"/>
      <w:szCs w:val="24"/>
      <w:lang w:val="es-PE"/>
    </w:rPr>
  </w:style>
  <w:style w:type="paragraph" w:customStyle="1" w:styleId="xl202">
    <w:name w:val="xl202"/>
    <w:basedOn w:val="Normal"/>
    <w:rsid w:val="00171782"/>
    <w:pPr>
      <w:pBdr>
        <w:top w:val="single" w:sz="8" w:space="0" w:color="auto"/>
        <w:left w:val="single" w:sz="8" w:space="0" w:color="auto"/>
        <w:bottom w:val="single" w:sz="8" w:space="0" w:color="auto"/>
      </w:pBdr>
      <w:spacing w:before="100" w:beforeAutospacing="1" w:after="100" w:afterAutospacing="1"/>
      <w:textAlignment w:val="center"/>
    </w:pPr>
    <w:rPr>
      <w:color w:val="000000"/>
      <w:lang w:val="es-PE"/>
    </w:rPr>
  </w:style>
  <w:style w:type="paragraph" w:customStyle="1" w:styleId="xl203">
    <w:name w:val="xl203"/>
    <w:basedOn w:val="Normal"/>
    <w:rsid w:val="00171782"/>
    <w:pPr>
      <w:pBdr>
        <w:top w:val="single" w:sz="8" w:space="0" w:color="auto"/>
        <w:bottom w:val="single" w:sz="8" w:space="0" w:color="auto"/>
      </w:pBdr>
      <w:spacing w:before="100" w:beforeAutospacing="1" w:after="100" w:afterAutospacing="1"/>
      <w:textAlignment w:val="center"/>
    </w:pPr>
    <w:rPr>
      <w:color w:val="000000"/>
      <w:lang w:val="es-PE"/>
    </w:rPr>
  </w:style>
  <w:style w:type="paragraph" w:customStyle="1" w:styleId="xl204">
    <w:name w:val="xl204"/>
    <w:basedOn w:val="Normal"/>
    <w:rsid w:val="00171782"/>
    <w:pPr>
      <w:pBdr>
        <w:top w:val="single" w:sz="8" w:space="0" w:color="auto"/>
        <w:bottom w:val="single" w:sz="8" w:space="0" w:color="auto"/>
        <w:right w:val="single" w:sz="8" w:space="0" w:color="auto"/>
      </w:pBdr>
      <w:spacing w:before="100" w:beforeAutospacing="1" w:after="100" w:afterAutospacing="1"/>
      <w:textAlignment w:val="center"/>
    </w:pPr>
    <w:rPr>
      <w:color w:val="000000"/>
      <w:lang w:val="es-PE"/>
    </w:rPr>
  </w:style>
  <w:style w:type="paragraph" w:customStyle="1" w:styleId="xl205">
    <w:name w:val="xl205"/>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206">
    <w:name w:val="xl206"/>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s-PE"/>
    </w:rPr>
  </w:style>
  <w:style w:type="paragraph" w:customStyle="1" w:styleId="xl207">
    <w:name w:val="xl207"/>
    <w:basedOn w:val="Normal"/>
    <w:rsid w:val="0017178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textAlignment w:val="center"/>
    </w:pPr>
    <w:rPr>
      <w:b/>
      <w:bCs/>
      <w:color w:val="000000"/>
      <w:lang w:val="es-PE"/>
    </w:rPr>
  </w:style>
  <w:style w:type="paragraph" w:customStyle="1" w:styleId="xl208">
    <w:name w:val="xl208"/>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209">
    <w:name w:val="xl209"/>
    <w:basedOn w:val="Normal"/>
    <w:rsid w:val="00171782"/>
    <w:pPr>
      <w:pBdr>
        <w:top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210">
    <w:name w:val="xl210"/>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211">
    <w:name w:val="xl211"/>
    <w:basedOn w:val="Normal"/>
    <w:rsid w:val="00171782"/>
    <w:pPr>
      <w:pBdr>
        <w:top w:val="single" w:sz="4" w:space="0" w:color="auto"/>
        <w:left w:val="single" w:sz="4" w:space="0" w:color="auto"/>
        <w:bottom w:val="single" w:sz="4" w:space="0" w:color="auto"/>
      </w:pBdr>
      <w:spacing w:before="100" w:beforeAutospacing="1" w:after="100" w:afterAutospacing="1"/>
      <w:jc w:val="center"/>
      <w:textAlignment w:val="center"/>
    </w:pPr>
    <w:rPr>
      <w:lang w:val="es-PE"/>
    </w:rPr>
  </w:style>
  <w:style w:type="paragraph" w:customStyle="1" w:styleId="xl212">
    <w:name w:val="xl212"/>
    <w:basedOn w:val="Normal"/>
    <w:rsid w:val="00171782"/>
    <w:pPr>
      <w:pBdr>
        <w:top w:val="single" w:sz="4" w:space="0" w:color="auto"/>
        <w:bottom w:val="single" w:sz="4" w:space="0" w:color="auto"/>
      </w:pBdr>
      <w:spacing w:before="100" w:beforeAutospacing="1" w:after="100" w:afterAutospacing="1"/>
      <w:jc w:val="center"/>
      <w:textAlignment w:val="center"/>
    </w:pPr>
    <w:rPr>
      <w:lang w:val="es-PE"/>
    </w:rPr>
  </w:style>
  <w:style w:type="paragraph" w:customStyle="1" w:styleId="xl213">
    <w:name w:val="xl213"/>
    <w:basedOn w:val="Normal"/>
    <w:rsid w:val="00171782"/>
    <w:pPr>
      <w:pBdr>
        <w:top w:val="single" w:sz="4" w:space="0" w:color="auto"/>
        <w:bottom w:val="single" w:sz="4" w:space="0" w:color="auto"/>
        <w:right w:val="single" w:sz="4" w:space="0" w:color="auto"/>
      </w:pBdr>
      <w:spacing w:before="100" w:beforeAutospacing="1" w:after="100" w:afterAutospacing="1"/>
      <w:jc w:val="center"/>
      <w:textAlignment w:val="center"/>
    </w:pPr>
    <w:rPr>
      <w:lang w:val="es-PE"/>
    </w:rPr>
  </w:style>
  <w:style w:type="paragraph" w:customStyle="1" w:styleId="xl214">
    <w:name w:val="xl214"/>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val="es-PE"/>
    </w:rPr>
  </w:style>
  <w:style w:type="paragraph" w:customStyle="1" w:styleId="xl215">
    <w:name w:val="xl215"/>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sz w:val="18"/>
      <w:szCs w:val="18"/>
      <w:lang w:val="es-PE"/>
    </w:rPr>
  </w:style>
  <w:style w:type="paragraph" w:customStyle="1" w:styleId="xl216">
    <w:name w:val="xl216"/>
    <w:basedOn w:val="Normal"/>
    <w:rsid w:val="00171782"/>
    <w:pPr>
      <w:pBdr>
        <w:top w:val="single" w:sz="8" w:space="0" w:color="auto"/>
        <w:left w:val="single" w:sz="8" w:space="0" w:color="auto"/>
        <w:bottom w:val="single" w:sz="8" w:space="0" w:color="auto"/>
        <w:right w:val="single" w:sz="8" w:space="0" w:color="auto"/>
      </w:pBdr>
      <w:shd w:val="clear" w:color="000000" w:fill="E7E6E6"/>
      <w:spacing w:before="100" w:beforeAutospacing="1" w:after="100" w:afterAutospacing="1"/>
      <w:textAlignment w:val="center"/>
    </w:pPr>
    <w:rPr>
      <w:b/>
      <w:bCs/>
      <w:color w:val="000000"/>
      <w:lang w:val="es-PE"/>
    </w:rPr>
  </w:style>
  <w:style w:type="paragraph" w:customStyle="1" w:styleId="xl217">
    <w:name w:val="xl217"/>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lang w:val="es-PE"/>
    </w:rPr>
  </w:style>
  <w:style w:type="paragraph" w:customStyle="1" w:styleId="xl218">
    <w:name w:val="xl218"/>
    <w:basedOn w:val="Normal"/>
    <w:rsid w:val="00171782"/>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textAlignment w:val="center"/>
    </w:pPr>
    <w:rPr>
      <w:lang w:val="es-PE"/>
    </w:rPr>
  </w:style>
  <w:style w:type="paragraph" w:customStyle="1" w:styleId="xl219">
    <w:name w:val="xl219"/>
    <w:basedOn w:val="Normal"/>
    <w:rsid w:val="00171782"/>
    <w:pPr>
      <w:pBdr>
        <w:top w:val="single" w:sz="8" w:space="0" w:color="auto"/>
        <w:left w:val="single" w:sz="8" w:space="0" w:color="auto"/>
        <w:bottom w:val="single" w:sz="8" w:space="0" w:color="auto"/>
      </w:pBdr>
      <w:spacing w:before="100" w:beforeAutospacing="1" w:after="100" w:afterAutospacing="1"/>
      <w:textAlignment w:val="center"/>
    </w:pPr>
    <w:rPr>
      <w:lang w:val="es-PE"/>
    </w:rPr>
  </w:style>
  <w:style w:type="paragraph" w:customStyle="1" w:styleId="xl220">
    <w:name w:val="xl220"/>
    <w:basedOn w:val="Normal"/>
    <w:rsid w:val="00171782"/>
    <w:pPr>
      <w:pBdr>
        <w:top w:val="single" w:sz="8" w:space="0" w:color="auto"/>
        <w:bottom w:val="single" w:sz="8" w:space="0" w:color="auto"/>
      </w:pBdr>
      <w:spacing w:before="100" w:beforeAutospacing="1" w:after="100" w:afterAutospacing="1"/>
      <w:textAlignment w:val="center"/>
    </w:pPr>
    <w:rPr>
      <w:lang w:val="es-PE"/>
    </w:rPr>
  </w:style>
  <w:style w:type="paragraph" w:customStyle="1" w:styleId="xl221">
    <w:name w:val="xl221"/>
    <w:basedOn w:val="Normal"/>
    <w:rsid w:val="00171782"/>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jc w:val="center"/>
      <w:textAlignment w:val="center"/>
    </w:pPr>
    <w:rPr>
      <w:b/>
      <w:bCs/>
      <w:lang w:val="es-PE"/>
    </w:rPr>
  </w:style>
  <w:style w:type="paragraph" w:customStyle="1" w:styleId="xl222">
    <w:name w:val="xl222"/>
    <w:basedOn w:val="Normal"/>
    <w:rsid w:val="00171782"/>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textAlignment w:val="center"/>
    </w:pPr>
    <w:rPr>
      <w:b/>
      <w:bCs/>
      <w:color w:val="000000"/>
      <w:lang w:val="es-PE"/>
    </w:rPr>
  </w:style>
  <w:style w:type="paragraph" w:customStyle="1" w:styleId="xl223">
    <w:name w:val="xl223"/>
    <w:basedOn w:val="Normal"/>
    <w:rsid w:val="00171782"/>
    <w:pPr>
      <w:pBdr>
        <w:top w:val="single" w:sz="4" w:space="0" w:color="auto"/>
        <w:left w:val="single" w:sz="4" w:space="0" w:color="auto"/>
        <w:bottom w:val="single" w:sz="4"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24">
    <w:name w:val="xl224"/>
    <w:basedOn w:val="Normal"/>
    <w:rsid w:val="00171782"/>
    <w:pPr>
      <w:pBdr>
        <w:top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25">
    <w:name w:val="xl225"/>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textAlignment w:val="center"/>
    </w:pPr>
    <w:rPr>
      <w:b/>
      <w:bCs/>
      <w:color w:val="000000"/>
      <w:lang w:val="es-PE"/>
    </w:rPr>
  </w:style>
  <w:style w:type="paragraph" w:customStyle="1" w:styleId="xl226">
    <w:name w:val="xl226"/>
    <w:basedOn w:val="Normal"/>
    <w:rsid w:val="0017178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b/>
      <w:bCs/>
      <w:color w:val="000000"/>
      <w:lang w:val="es-PE"/>
    </w:rPr>
  </w:style>
  <w:style w:type="paragraph" w:customStyle="1" w:styleId="xl227">
    <w:name w:val="xl227"/>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textAlignment w:val="center"/>
    </w:pPr>
    <w:rPr>
      <w:b/>
      <w:bCs/>
      <w:lang w:val="es-PE"/>
    </w:rPr>
  </w:style>
  <w:style w:type="paragraph" w:customStyle="1" w:styleId="xl228">
    <w:name w:val="xl228"/>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color w:val="000000"/>
      <w:sz w:val="18"/>
      <w:szCs w:val="18"/>
      <w:lang w:val="es-PE"/>
    </w:rPr>
  </w:style>
  <w:style w:type="paragraph" w:customStyle="1" w:styleId="xl229">
    <w:name w:val="xl229"/>
    <w:basedOn w:val="Normal"/>
    <w:rsid w:val="00171782"/>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lang w:val="es-PE"/>
    </w:rPr>
  </w:style>
  <w:style w:type="paragraph" w:customStyle="1" w:styleId="xl230">
    <w:name w:val="xl230"/>
    <w:basedOn w:val="Normal"/>
    <w:rsid w:val="00171782"/>
    <w:pPr>
      <w:pBdr>
        <w:top w:val="single" w:sz="4" w:space="0" w:color="auto"/>
        <w:bottom w:val="single" w:sz="4" w:space="0" w:color="auto"/>
      </w:pBdr>
      <w:spacing w:before="100" w:beforeAutospacing="1" w:after="100" w:afterAutospacing="1"/>
      <w:jc w:val="center"/>
      <w:textAlignment w:val="center"/>
    </w:pPr>
    <w:rPr>
      <w:sz w:val="18"/>
      <w:szCs w:val="18"/>
      <w:lang w:val="es-PE"/>
    </w:rPr>
  </w:style>
  <w:style w:type="paragraph" w:customStyle="1" w:styleId="xl231">
    <w:name w:val="xl231"/>
    <w:basedOn w:val="Normal"/>
    <w:rsid w:val="00171782"/>
    <w:pPr>
      <w:pBdr>
        <w:top w:val="single" w:sz="4" w:space="0" w:color="auto"/>
        <w:bottom w:val="single" w:sz="4" w:space="0" w:color="auto"/>
        <w:right w:val="single" w:sz="4" w:space="0" w:color="auto"/>
      </w:pBdr>
      <w:spacing w:before="100" w:beforeAutospacing="1" w:after="100" w:afterAutospacing="1"/>
      <w:jc w:val="center"/>
      <w:textAlignment w:val="center"/>
    </w:pPr>
    <w:rPr>
      <w:sz w:val="18"/>
      <w:szCs w:val="18"/>
      <w:lang w:val="es-PE"/>
    </w:rPr>
  </w:style>
  <w:style w:type="paragraph" w:customStyle="1" w:styleId="xl232">
    <w:name w:val="xl23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lang w:val="es-PE"/>
    </w:rPr>
  </w:style>
  <w:style w:type="paragraph" w:customStyle="1" w:styleId="xl233">
    <w:name w:val="xl233"/>
    <w:basedOn w:val="Normal"/>
    <w:rsid w:val="00171782"/>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textAlignment w:val="center"/>
    </w:pPr>
    <w:rPr>
      <w:b/>
      <w:bCs/>
      <w:color w:val="000000"/>
      <w:lang w:val="es-PE"/>
    </w:rPr>
  </w:style>
  <w:style w:type="paragraph" w:customStyle="1" w:styleId="xl234">
    <w:name w:val="xl234"/>
    <w:basedOn w:val="Normal"/>
    <w:rsid w:val="00171782"/>
    <w:pPr>
      <w:pBdr>
        <w:top w:val="single" w:sz="4" w:space="0" w:color="auto"/>
        <w:left w:val="single" w:sz="4" w:space="0" w:color="auto"/>
        <w:bottom w:val="single" w:sz="4" w:space="0" w:color="auto"/>
      </w:pBdr>
      <w:shd w:val="clear" w:color="000000" w:fill="9BC2E6"/>
      <w:spacing w:before="100" w:beforeAutospacing="1" w:after="100" w:afterAutospacing="1"/>
      <w:textAlignment w:val="center"/>
    </w:pPr>
    <w:rPr>
      <w:b/>
      <w:bCs/>
      <w:lang w:val="es-PE"/>
    </w:rPr>
  </w:style>
  <w:style w:type="paragraph" w:customStyle="1" w:styleId="xl235">
    <w:name w:val="xl235"/>
    <w:basedOn w:val="Normal"/>
    <w:rsid w:val="00171782"/>
    <w:pPr>
      <w:pBdr>
        <w:top w:val="single" w:sz="4" w:space="0" w:color="auto"/>
        <w:bottom w:val="single" w:sz="4" w:space="0" w:color="auto"/>
      </w:pBdr>
      <w:shd w:val="clear" w:color="000000" w:fill="9BC2E6"/>
      <w:spacing w:before="100" w:beforeAutospacing="1" w:after="100" w:afterAutospacing="1"/>
      <w:textAlignment w:val="center"/>
    </w:pPr>
    <w:rPr>
      <w:b/>
      <w:bCs/>
      <w:lang w:val="es-PE"/>
    </w:rPr>
  </w:style>
  <w:style w:type="paragraph" w:customStyle="1" w:styleId="xl236">
    <w:name w:val="xl236"/>
    <w:basedOn w:val="Normal"/>
    <w:rsid w:val="00171782"/>
    <w:pPr>
      <w:pBdr>
        <w:top w:val="single" w:sz="4" w:space="0" w:color="auto"/>
        <w:bottom w:val="single" w:sz="4" w:space="0" w:color="auto"/>
        <w:right w:val="single" w:sz="4" w:space="0" w:color="auto"/>
      </w:pBdr>
      <w:shd w:val="clear" w:color="000000" w:fill="9BC2E6"/>
      <w:spacing w:before="100" w:beforeAutospacing="1" w:after="100" w:afterAutospacing="1"/>
      <w:textAlignment w:val="center"/>
    </w:pPr>
    <w:rPr>
      <w:b/>
      <w:bCs/>
      <w:lang w:val="es-PE"/>
    </w:rPr>
  </w:style>
  <w:style w:type="paragraph" w:customStyle="1" w:styleId="xl237">
    <w:name w:val="xl237"/>
    <w:basedOn w:val="Normal"/>
    <w:rsid w:val="00171782"/>
    <w:pPr>
      <w:pBdr>
        <w:top w:val="single" w:sz="4" w:space="0" w:color="auto"/>
        <w:left w:val="single" w:sz="4" w:space="0" w:color="auto"/>
        <w:bottom w:val="single" w:sz="4" w:space="0" w:color="auto"/>
      </w:pBdr>
      <w:shd w:val="clear" w:color="000000" w:fill="F4B084"/>
      <w:spacing w:before="100" w:beforeAutospacing="1" w:after="100" w:afterAutospacing="1"/>
      <w:textAlignment w:val="center"/>
    </w:pPr>
    <w:rPr>
      <w:sz w:val="18"/>
      <w:szCs w:val="18"/>
      <w:lang w:val="es-PE"/>
    </w:rPr>
  </w:style>
  <w:style w:type="paragraph" w:customStyle="1" w:styleId="xl238">
    <w:name w:val="xl238"/>
    <w:basedOn w:val="Normal"/>
    <w:rsid w:val="00171782"/>
    <w:pPr>
      <w:pBdr>
        <w:top w:val="single" w:sz="4" w:space="0" w:color="auto"/>
        <w:bottom w:val="single" w:sz="4" w:space="0" w:color="auto"/>
      </w:pBdr>
      <w:shd w:val="clear" w:color="000000" w:fill="F4B084"/>
      <w:spacing w:before="100" w:beforeAutospacing="1" w:after="100" w:afterAutospacing="1"/>
      <w:textAlignment w:val="center"/>
    </w:pPr>
    <w:rPr>
      <w:sz w:val="18"/>
      <w:szCs w:val="18"/>
      <w:lang w:val="es-PE"/>
    </w:rPr>
  </w:style>
  <w:style w:type="paragraph" w:customStyle="1" w:styleId="xl239">
    <w:name w:val="xl239"/>
    <w:basedOn w:val="Normal"/>
    <w:rsid w:val="00171782"/>
    <w:pPr>
      <w:pBdr>
        <w:top w:val="single" w:sz="4" w:space="0" w:color="auto"/>
        <w:bottom w:val="single" w:sz="4" w:space="0" w:color="auto"/>
        <w:right w:val="single" w:sz="4" w:space="0" w:color="auto"/>
      </w:pBdr>
      <w:shd w:val="clear" w:color="000000" w:fill="F4B084"/>
      <w:spacing w:before="100" w:beforeAutospacing="1" w:after="100" w:afterAutospacing="1"/>
      <w:textAlignment w:val="center"/>
    </w:pPr>
    <w:rPr>
      <w:sz w:val="18"/>
      <w:szCs w:val="18"/>
      <w:lang w:val="es-PE"/>
    </w:rPr>
  </w:style>
  <w:style w:type="paragraph" w:customStyle="1" w:styleId="xl240">
    <w:name w:val="xl240"/>
    <w:basedOn w:val="Normal"/>
    <w:rsid w:val="00171782"/>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color w:val="000000"/>
      <w:lang w:val="es-PE"/>
    </w:rPr>
  </w:style>
  <w:style w:type="paragraph" w:customStyle="1" w:styleId="xl241">
    <w:name w:val="xl241"/>
    <w:basedOn w:val="Normal"/>
    <w:rsid w:val="00171782"/>
    <w:pPr>
      <w:pBdr>
        <w:top w:val="single" w:sz="4" w:space="0" w:color="auto"/>
        <w:left w:val="single" w:sz="4" w:space="0" w:color="auto"/>
        <w:bottom w:val="single" w:sz="4" w:space="0" w:color="auto"/>
      </w:pBdr>
      <w:shd w:val="clear" w:color="000000" w:fill="FFE699"/>
      <w:spacing w:before="100" w:beforeAutospacing="1" w:after="100" w:afterAutospacing="1"/>
      <w:textAlignment w:val="center"/>
    </w:pPr>
    <w:rPr>
      <w:lang w:val="es-PE"/>
    </w:rPr>
  </w:style>
  <w:style w:type="paragraph" w:customStyle="1" w:styleId="xl242">
    <w:name w:val="xl242"/>
    <w:basedOn w:val="Normal"/>
    <w:rsid w:val="00171782"/>
    <w:pPr>
      <w:pBdr>
        <w:top w:val="single" w:sz="4" w:space="0" w:color="auto"/>
        <w:bottom w:val="single" w:sz="4" w:space="0" w:color="auto"/>
      </w:pBdr>
      <w:shd w:val="clear" w:color="000000" w:fill="FFE699"/>
      <w:spacing w:before="100" w:beforeAutospacing="1" w:after="100" w:afterAutospacing="1"/>
      <w:textAlignment w:val="center"/>
    </w:pPr>
    <w:rPr>
      <w:lang w:val="es-PE"/>
    </w:rPr>
  </w:style>
  <w:style w:type="paragraph" w:customStyle="1" w:styleId="xl243">
    <w:name w:val="xl243"/>
    <w:basedOn w:val="Normal"/>
    <w:rsid w:val="00171782"/>
    <w:pPr>
      <w:pBdr>
        <w:top w:val="single" w:sz="4" w:space="0" w:color="auto"/>
        <w:bottom w:val="single" w:sz="4" w:space="0" w:color="auto"/>
        <w:right w:val="single" w:sz="4" w:space="0" w:color="auto"/>
      </w:pBdr>
      <w:shd w:val="clear" w:color="000000" w:fill="FFE699"/>
      <w:spacing w:before="100" w:beforeAutospacing="1" w:after="100" w:afterAutospacing="1"/>
      <w:textAlignment w:val="center"/>
    </w:pPr>
    <w:rPr>
      <w:lang w:val="es-PE"/>
    </w:rPr>
  </w:style>
  <w:style w:type="paragraph" w:customStyle="1" w:styleId="xl244">
    <w:name w:val="xl244"/>
    <w:basedOn w:val="Normal"/>
    <w:rsid w:val="00171782"/>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b/>
      <w:bCs/>
      <w:color w:val="000000"/>
      <w:lang w:val="es-PE"/>
    </w:rPr>
  </w:style>
  <w:style w:type="paragraph" w:customStyle="1" w:styleId="xl245">
    <w:name w:val="xl245"/>
    <w:basedOn w:val="Normal"/>
    <w:rsid w:val="00171782"/>
    <w:pPr>
      <w:pBdr>
        <w:top w:val="single" w:sz="8" w:space="0" w:color="auto"/>
        <w:left w:val="single" w:sz="8" w:space="0" w:color="auto"/>
        <w:bottom w:val="single" w:sz="8" w:space="0" w:color="auto"/>
        <w:right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46">
    <w:name w:val="xl246"/>
    <w:basedOn w:val="Normal"/>
    <w:rsid w:val="00171782"/>
    <w:pPr>
      <w:pBdr>
        <w:top w:val="single" w:sz="8" w:space="0" w:color="auto"/>
        <w:left w:val="single" w:sz="8" w:space="0" w:color="auto"/>
        <w:bottom w:val="single" w:sz="8" w:space="0" w:color="auto"/>
        <w:right w:val="single" w:sz="8" w:space="0" w:color="auto"/>
      </w:pBdr>
      <w:shd w:val="clear" w:color="000000" w:fill="FFC000"/>
      <w:spacing w:before="100" w:beforeAutospacing="1" w:after="100" w:afterAutospacing="1"/>
      <w:textAlignment w:val="center"/>
    </w:pPr>
    <w:rPr>
      <w:b/>
      <w:bCs/>
      <w:color w:val="000000"/>
      <w:lang w:val="es-PE"/>
    </w:rPr>
  </w:style>
  <w:style w:type="paragraph" w:customStyle="1" w:styleId="xl247">
    <w:name w:val="xl247"/>
    <w:basedOn w:val="Normal"/>
    <w:rsid w:val="00171782"/>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color w:val="000000"/>
      <w:lang w:val="es-PE"/>
    </w:rPr>
  </w:style>
  <w:style w:type="paragraph" w:customStyle="1" w:styleId="xl248">
    <w:name w:val="xl248"/>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49">
    <w:name w:val="xl249"/>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sz w:val="24"/>
      <w:szCs w:val="24"/>
      <w:lang w:val="es-PE"/>
    </w:rPr>
  </w:style>
  <w:style w:type="paragraph" w:customStyle="1" w:styleId="xl250">
    <w:name w:val="xl250"/>
    <w:basedOn w:val="Normal"/>
    <w:rsid w:val="00171782"/>
    <w:pPr>
      <w:pBdr>
        <w:top w:val="single" w:sz="8" w:space="0" w:color="auto"/>
        <w:left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1">
    <w:name w:val="xl251"/>
    <w:basedOn w:val="Normal"/>
    <w:rsid w:val="00171782"/>
    <w:pPr>
      <w:pBdr>
        <w:top w:val="single" w:sz="8" w:space="0" w:color="auto"/>
        <w:right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2">
    <w:name w:val="xl252"/>
    <w:basedOn w:val="Normal"/>
    <w:rsid w:val="00171782"/>
    <w:pPr>
      <w:pBdr>
        <w:left w:val="single" w:sz="8" w:space="0" w:color="auto"/>
        <w:bottom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3">
    <w:name w:val="xl253"/>
    <w:basedOn w:val="Normal"/>
    <w:rsid w:val="00171782"/>
    <w:pPr>
      <w:pBdr>
        <w:bottom w:val="single" w:sz="8" w:space="0" w:color="auto"/>
        <w:right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4">
    <w:name w:val="xl254"/>
    <w:basedOn w:val="Normal"/>
    <w:rsid w:val="00171782"/>
    <w:pPr>
      <w:pBdr>
        <w:top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55">
    <w:name w:val="xl255"/>
    <w:basedOn w:val="Normal"/>
    <w:rsid w:val="00171782"/>
    <w:pPr>
      <w:pBdr>
        <w:top w:val="single" w:sz="8" w:space="0" w:color="auto"/>
        <w:left w:val="single" w:sz="8" w:space="0" w:color="auto"/>
        <w:bottom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56">
    <w:name w:val="xl256"/>
    <w:basedOn w:val="Normal"/>
    <w:rsid w:val="00171782"/>
    <w:pPr>
      <w:pBdr>
        <w:top w:val="single" w:sz="8" w:space="0" w:color="auto"/>
        <w:bottom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57">
    <w:name w:val="xl257"/>
    <w:basedOn w:val="Normal"/>
    <w:rsid w:val="00171782"/>
    <w:pPr>
      <w:pBdr>
        <w:top w:val="single" w:sz="8" w:space="0" w:color="auto"/>
        <w:left w:val="single" w:sz="8" w:space="0" w:color="auto"/>
        <w:bottom w:val="single" w:sz="8" w:space="0" w:color="auto"/>
      </w:pBdr>
      <w:shd w:val="clear" w:color="000000" w:fill="FFC000"/>
      <w:spacing w:before="100" w:beforeAutospacing="1" w:after="100" w:afterAutospacing="1"/>
      <w:jc w:val="center"/>
      <w:textAlignment w:val="center"/>
    </w:pPr>
    <w:rPr>
      <w:lang w:val="es-PE"/>
    </w:rPr>
  </w:style>
  <w:style w:type="paragraph" w:customStyle="1" w:styleId="xl258">
    <w:name w:val="xl258"/>
    <w:basedOn w:val="Normal"/>
    <w:rsid w:val="00171782"/>
    <w:pPr>
      <w:pBdr>
        <w:top w:val="single" w:sz="8" w:space="0" w:color="auto"/>
        <w:bottom w:val="single" w:sz="8" w:space="0" w:color="auto"/>
      </w:pBdr>
      <w:shd w:val="clear" w:color="000000" w:fill="FFC000"/>
      <w:spacing w:before="100" w:beforeAutospacing="1" w:after="100" w:afterAutospacing="1"/>
      <w:jc w:val="center"/>
      <w:textAlignment w:val="center"/>
    </w:pPr>
    <w:rPr>
      <w:lang w:val="es-PE"/>
    </w:rPr>
  </w:style>
  <w:style w:type="paragraph" w:customStyle="1" w:styleId="xl259">
    <w:name w:val="xl259"/>
    <w:basedOn w:val="Normal"/>
    <w:rsid w:val="00171782"/>
    <w:pPr>
      <w:pBdr>
        <w:top w:val="single" w:sz="8" w:space="0" w:color="auto"/>
        <w:bottom w:val="single" w:sz="8" w:space="0" w:color="auto"/>
        <w:right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60">
    <w:name w:val="xl260"/>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61">
    <w:name w:val="xl261"/>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62">
    <w:name w:val="xl262"/>
    <w:basedOn w:val="Normal"/>
    <w:rsid w:val="00171782"/>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textAlignment w:val="center"/>
    </w:pPr>
    <w:rPr>
      <w:b/>
      <w:bCs/>
      <w:color w:val="000000"/>
      <w:lang w:val="es-PE"/>
    </w:rPr>
  </w:style>
  <w:style w:type="paragraph" w:customStyle="1" w:styleId="xl263">
    <w:name w:val="xl263"/>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s-PE"/>
    </w:rPr>
  </w:style>
  <w:style w:type="paragraph" w:customStyle="1" w:styleId="xl264">
    <w:name w:val="xl264"/>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textAlignment w:val="top"/>
    </w:pPr>
    <w:rPr>
      <w:b/>
      <w:bCs/>
      <w:sz w:val="18"/>
      <w:szCs w:val="18"/>
      <w:lang w:val="es-PE"/>
    </w:rPr>
  </w:style>
  <w:style w:type="paragraph" w:customStyle="1" w:styleId="xl265">
    <w:name w:val="xl265"/>
    <w:basedOn w:val="Normal"/>
    <w:rsid w:val="00171782"/>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textAlignment w:val="center"/>
    </w:pPr>
    <w:rPr>
      <w:lang w:val="es-PE"/>
    </w:rPr>
  </w:style>
  <w:style w:type="paragraph" w:customStyle="1" w:styleId="xl266">
    <w:name w:val="xl266"/>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jc w:val="center"/>
      <w:textAlignment w:val="center"/>
    </w:pPr>
    <w:rPr>
      <w:b/>
      <w:bCs/>
      <w:sz w:val="18"/>
      <w:szCs w:val="18"/>
      <w:lang w:val="es-PE"/>
    </w:rPr>
  </w:style>
  <w:style w:type="paragraph" w:customStyle="1" w:styleId="xl267">
    <w:name w:val="xl267"/>
    <w:basedOn w:val="Normal"/>
    <w:rsid w:val="00171782"/>
    <w:pPr>
      <w:pBdr>
        <w:top w:val="single" w:sz="4" w:space="0" w:color="auto"/>
        <w:left w:val="single" w:sz="4" w:space="0" w:color="auto"/>
        <w:bottom w:val="single" w:sz="4" w:space="0" w:color="auto"/>
      </w:pBdr>
      <w:shd w:val="clear" w:color="000000" w:fill="F4B084"/>
      <w:spacing w:before="100" w:beforeAutospacing="1" w:after="100" w:afterAutospacing="1"/>
      <w:textAlignment w:val="center"/>
    </w:pPr>
    <w:rPr>
      <w:lang w:val="es-PE"/>
    </w:rPr>
  </w:style>
  <w:style w:type="paragraph" w:customStyle="1" w:styleId="xl268">
    <w:name w:val="xl268"/>
    <w:basedOn w:val="Normal"/>
    <w:rsid w:val="00171782"/>
    <w:pPr>
      <w:pBdr>
        <w:top w:val="single" w:sz="4" w:space="0" w:color="auto"/>
        <w:bottom w:val="single" w:sz="4" w:space="0" w:color="auto"/>
      </w:pBdr>
      <w:shd w:val="clear" w:color="000000" w:fill="F4B084"/>
      <w:spacing w:before="100" w:beforeAutospacing="1" w:after="100" w:afterAutospacing="1"/>
      <w:textAlignment w:val="center"/>
    </w:pPr>
    <w:rPr>
      <w:lang w:val="es-PE"/>
    </w:rPr>
  </w:style>
  <w:style w:type="paragraph" w:customStyle="1" w:styleId="xl269">
    <w:name w:val="xl269"/>
    <w:basedOn w:val="Normal"/>
    <w:rsid w:val="00171782"/>
    <w:pPr>
      <w:pBdr>
        <w:top w:val="single" w:sz="4" w:space="0" w:color="auto"/>
        <w:bottom w:val="single" w:sz="4" w:space="0" w:color="auto"/>
        <w:right w:val="single" w:sz="4" w:space="0" w:color="auto"/>
      </w:pBdr>
      <w:shd w:val="clear" w:color="000000" w:fill="F4B084"/>
      <w:spacing w:before="100" w:beforeAutospacing="1" w:after="100" w:afterAutospacing="1"/>
      <w:textAlignment w:val="center"/>
    </w:pPr>
    <w:rPr>
      <w:lang w:val="es-PE"/>
    </w:rPr>
  </w:style>
  <w:style w:type="paragraph" w:customStyle="1" w:styleId="xl270">
    <w:name w:val="xl270"/>
    <w:basedOn w:val="Normal"/>
    <w:rsid w:val="00171782"/>
    <w:pPr>
      <w:pBdr>
        <w:top w:val="single" w:sz="4" w:space="0" w:color="auto"/>
        <w:left w:val="single" w:sz="4" w:space="0" w:color="auto"/>
        <w:bottom w:val="single" w:sz="4" w:space="0" w:color="auto"/>
      </w:pBdr>
      <w:shd w:val="clear" w:color="000000" w:fill="BDD7EE"/>
      <w:spacing w:before="100" w:beforeAutospacing="1" w:after="100" w:afterAutospacing="1"/>
      <w:textAlignment w:val="center"/>
    </w:pPr>
    <w:rPr>
      <w:b/>
      <w:bCs/>
      <w:lang w:val="es-PE"/>
    </w:rPr>
  </w:style>
  <w:style w:type="paragraph" w:customStyle="1" w:styleId="xl271">
    <w:name w:val="xl271"/>
    <w:basedOn w:val="Normal"/>
    <w:rsid w:val="00171782"/>
    <w:pPr>
      <w:pBdr>
        <w:top w:val="single" w:sz="4" w:space="0" w:color="auto"/>
        <w:bottom w:val="single" w:sz="4" w:space="0" w:color="auto"/>
      </w:pBdr>
      <w:shd w:val="clear" w:color="000000" w:fill="BDD7EE"/>
      <w:spacing w:before="100" w:beforeAutospacing="1" w:after="100" w:afterAutospacing="1"/>
      <w:textAlignment w:val="center"/>
    </w:pPr>
    <w:rPr>
      <w:b/>
      <w:bCs/>
      <w:lang w:val="es-PE"/>
    </w:rPr>
  </w:style>
  <w:style w:type="paragraph" w:customStyle="1" w:styleId="xl272">
    <w:name w:val="xl272"/>
    <w:basedOn w:val="Normal"/>
    <w:rsid w:val="00171782"/>
    <w:pPr>
      <w:pBdr>
        <w:top w:val="single" w:sz="4" w:space="0" w:color="auto"/>
        <w:bottom w:val="single" w:sz="4" w:space="0" w:color="auto"/>
        <w:right w:val="single" w:sz="4" w:space="0" w:color="auto"/>
      </w:pBdr>
      <w:shd w:val="clear" w:color="000000" w:fill="BDD7EE"/>
      <w:spacing w:before="100" w:beforeAutospacing="1" w:after="100" w:afterAutospacing="1"/>
      <w:textAlignment w:val="center"/>
    </w:pPr>
    <w:rPr>
      <w:b/>
      <w:bCs/>
      <w:lang w:val="es-PE"/>
    </w:rPr>
  </w:style>
  <w:style w:type="paragraph" w:customStyle="1" w:styleId="xl273">
    <w:name w:val="xl273"/>
    <w:basedOn w:val="Normal"/>
    <w:rsid w:val="00171782"/>
    <w:pPr>
      <w:pBdr>
        <w:top w:val="single" w:sz="4" w:space="0" w:color="auto"/>
        <w:left w:val="single" w:sz="4" w:space="0" w:color="auto"/>
        <w:bottom w:val="single" w:sz="4" w:space="0" w:color="auto"/>
      </w:pBdr>
      <w:shd w:val="clear" w:color="000000" w:fill="FCE4D6"/>
      <w:spacing w:before="100" w:beforeAutospacing="1" w:after="100" w:afterAutospacing="1"/>
      <w:textAlignment w:val="center"/>
    </w:pPr>
    <w:rPr>
      <w:lang w:val="es-PE"/>
    </w:rPr>
  </w:style>
  <w:style w:type="paragraph" w:customStyle="1" w:styleId="xl274">
    <w:name w:val="xl274"/>
    <w:basedOn w:val="Normal"/>
    <w:rsid w:val="00171782"/>
    <w:pPr>
      <w:pBdr>
        <w:top w:val="single" w:sz="4" w:space="0" w:color="auto"/>
        <w:bottom w:val="single" w:sz="4" w:space="0" w:color="auto"/>
      </w:pBdr>
      <w:shd w:val="clear" w:color="000000" w:fill="FCE4D6"/>
      <w:spacing w:before="100" w:beforeAutospacing="1" w:after="100" w:afterAutospacing="1"/>
      <w:textAlignment w:val="center"/>
    </w:pPr>
    <w:rPr>
      <w:lang w:val="es-PE"/>
    </w:rPr>
  </w:style>
  <w:style w:type="paragraph" w:customStyle="1" w:styleId="xl275">
    <w:name w:val="xl275"/>
    <w:basedOn w:val="Normal"/>
    <w:rsid w:val="00171782"/>
    <w:pPr>
      <w:pBdr>
        <w:top w:val="single" w:sz="4" w:space="0" w:color="auto"/>
        <w:bottom w:val="single" w:sz="4" w:space="0" w:color="auto"/>
        <w:right w:val="single" w:sz="4" w:space="0" w:color="auto"/>
      </w:pBdr>
      <w:shd w:val="clear" w:color="000000" w:fill="FCE4D6"/>
      <w:spacing w:before="100" w:beforeAutospacing="1" w:after="100" w:afterAutospacing="1"/>
      <w:textAlignment w:val="center"/>
    </w:pPr>
    <w:rPr>
      <w:lang w:val="es-PE"/>
    </w:rPr>
  </w:style>
  <w:style w:type="paragraph" w:customStyle="1" w:styleId="xl276">
    <w:name w:val="xl276"/>
    <w:basedOn w:val="Normal"/>
    <w:rsid w:val="00171782"/>
    <w:pPr>
      <w:pBdr>
        <w:top w:val="single" w:sz="8" w:space="0" w:color="auto"/>
        <w:left w:val="single" w:sz="8" w:space="0" w:color="auto"/>
        <w:bottom w:val="single" w:sz="8" w:space="0" w:color="auto"/>
        <w:right w:val="single" w:sz="8" w:space="0" w:color="auto"/>
      </w:pBdr>
      <w:shd w:val="clear" w:color="000000" w:fill="F4B084"/>
      <w:spacing w:before="100" w:beforeAutospacing="1" w:after="100" w:afterAutospacing="1"/>
      <w:textAlignment w:val="center"/>
    </w:pPr>
    <w:rPr>
      <w:b/>
      <w:bCs/>
      <w:color w:val="000000"/>
      <w:lang w:val="es-PE"/>
    </w:rPr>
  </w:style>
  <w:style w:type="paragraph" w:customStyle="1" w:styleId="xl277">
    <w:name w:val="xl277"/>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es-PE"/>
    </w:rPr>
  </w:style>
  <w:style w:type="paragraph" w:customStyle="1" w:styleId="xl278">
    <w:name w:val="xl278"/>
    <w:basedOn w:val="Normal"/>
    <w:rsid w:val="00171782"/>
    <w:pPr>
      <w:pBdr>
        <w:top w:val="single" w:sz="8" w:space="0" w:color="auto"/>
        <w:left w:val="single" w:sz="8" w:space="0" w:color="auto"/>
        <w:bottom w:val="single" w:sz="8" w:space="0" w:color="auto"/>
      </w:pBdr>
      <w:shd w:val="clear" w:color="000000" w:fill="F4B084"/>
      <w:spacing w:before="100" w:beforeAutospacing="1" w:after="100" w:afterAutospacing="1"/>
      <w:jc w:val="center"/>
      <w:textAlignment w:val="center"/>
    </w:pPr>
    <w:rPr>
      <w:lang w:val="es-PE"/>
    </w:rPr>
  </w:style>
  <w:style w:type="paragraph" w:customStyle="1" w:styleId="xl279">
    <w:name w:val="xl279"/>
    <w:basedOn w:val="Normal"/>
    <w:rsid w:val="00171782"/>
    <w:pPr>
      <w:pBdr>
        <w:top w:val="single" w:sz="8" w:space="0" w:color="auto"/>
        <w:bottom w:val="single" w:sz="8" w:space="0" w:color="auto"/>
      </w:pBdr>
      <w:shd w:val="clear" w:color="000000" w:fill="F4B084"/>
      <w:spacing w:before="100" w:beforeAutospacing="1" w:after="100" w:afterAutospacing="1"/>
      <w:jc w:val="center"/>
      <w:textAlignment w:val="center"/>
    </w:pPr>
    <w:rPr>
      <w:lang w:val="es-PE"/>
    </w:rPr>
  </w:style>
  <w:style w:type="paragraph" w:customStyle="1" w:styleId="xl280">
    <w:name w:val="xl280"/>
    <w:basedOn w:val="Normal"/>
    <w:rsid w:val="00171782"/>
    <w:pPr>
      <w:pBdr>
        <w:top w:val="single" w:sz="4" w:space="0" w:color="auto"/>
        <w:left w:val="single" w:sz="4" w:space="0" w:color="auto"/>
        <w:bottom w:val="single" w:sz="4" w:space="0" w:color="auto"/>
      </w:pBdr>
      <w:spacing w:before="100" w:beforeAutospacing="1" w:after="100" w:afterAutospacing="1"/>
      <w:textAlignment w:val="top"/>
    </w:pPr>
    <w:rPr>
      <w:color w:val="000000"/>
      <w:lang w:val="es-PE"/>
    </w:rPr>
  </w:style>
  <w:style w:type="paragraph" w:customStyle="1" w:styleId="xl281">
    <w:name w:val="xl281"/>
    <w:basedOn w:val="Normal"/>
    <w:rsid w:val="00171782"/>
    <w:pPr>
      <w:pBdr>
        <w:top w:val="single" w:sz="4" w:space="0" w:color="auto"/>
        <w:bottom w:val="single" w:sz="4" w:space="0" w:color="auto"/>
      </w:pBdr>
      <w:spacing w:before="100" w:beforeAutospacing="1" w:after="100" w:afterAutospacing="1"/>
      <w:textAlignment w:val="top"/>
    </w:pPr>
    <w:rPr>
      <w:color w:val="000000"/>
      <w:lang w:val="es-PE"/>
    </w:rPr>
  </w:style>
  <w:style w:type="paragraph" w:customStyle="1" w:styleId="xl282">
    <w:name w:val="xl282"/>
    <w:basedOn w:val="Normal"/>
    <w:rsid w:val="00171782"/>
    <w:pPr>
      <w:pBdr>
        <w:top w:val="single" w:sz="4" w:space="0" w:color="auto"/>
        <w:bottom w:val="single" w:sz="4" w:space="0" w:color="auto"/>
        <w:right w:val="single" w:sz="4" w:space="0" w:color="auto"/>
      </w:pBdr>
      <w:spacing w:before="100" w:beforeAutospacing="1" w:after="100" w:afterAutospacing="1"/>
      <w:textAlignment w:val="top"/>
    </w:pPr>
    <w:rPr>
      <w:color w:val="000000"/>
      <w:lang w:val="es-PE"/>
    </w:rPr>
  </w:style>
  <w:style w:type="paragraph" w:customStyle="1" w:styleId="xl283">
    <w:name w:val="xl283"/>
    <w:basedOn w:val="Normal"/>
    <w:rsid w:val="0017178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lang w:val="es-PE"/>
    </w:rPr>
  </w:style>
  <w:style w:type="paragraph" w:customStyle="1" w:styleId="xl284">
    <w:name w:val="xl28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lang w:val="es-PE"/>
    </w:rPr>
  </w:style>
  <w:style w:type="paragraph" w:customStyle="1" w:styleId="xl285">
    <w:name w:val="xl285"/>
    <w:basedOn w:val="Normal"/>
    <w:rsid w:val="00171782"/>
    <w:pPr>
      <w:pBdr>
        <w:top w:val="single" w:sz="4" w:space="0" w:color="auto"/>
        <w:left w:val="single" w:sz="4" w:space="0" w:color="auto"/>
        <w:bottom w:val="single" w:sz="4" w:space="0" w:color="auto"/>
        <w:right w:val="single" w:sz="4" w:space="0" w:color="auto"/>
      </w:pBdr>
      <w:shd w:val="clear" w:color="000000" w:fill="5B9BD5"/>
      <w:spacing w:before="100" w:beforeAutospacing="1" w:after="100" w:afterAutospacing="1"/>
      <w:jc w:val="center"/>
      <w:textAlignment w:val="center"/>
    </w:pPr>
    <w:rPr>
      <w:b/>
      <w:bCs/>
      <w:lang w:val="es-PE"/>
    </w:rPr>
  </w:style>
  <w:style w:type="paragraph" w:customStyle="1" w:styleId="xl286">
    <w:name w:val="xl286"/>
    <w:basedOn w:val="Normal"/>
    <w:rsid w:val="00171782"/>
    <w:pPr>
      <w:pBdr>
        <w:top w:val="single" w:sz="4" w:space="0" w:color="auto"/>
        <w:bottom w:val="single" w:sz="4" w:space="0" w:color="auto"/>
      </w:pBdr>
      <w:spacing w:before="100" w:beforeAutospacing="1" w:after="100" w:afterAutospacing="1"/>
      <w:textAlignment w:val="center"/>
    </w:pPr>
    <w:rPr>
      <w:lang w:val="es-PE"/>
    </w:rPr>
  </w:style>
  <w:style w:type="paragraph" w:customStyle="1" w:styleId="xl287">
    <w:name w:val="xl287"/>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lang w:val="es-PE"/>
    </w:rPr>
  </w:style>
  <w:style w:type="paragraph" w:customStyle="1" w:styleId="xl288">
    <w:name w:val="xl288"/>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lang w:val="es-PE"/>
    </w:rPr>
  </w:style>
  <w:style w:type="paragraph" w:customStyle="1" w:styleId="xl289">
    <w:name w:val="xl289"/>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s-PE"/>
    </w:rPr>
  </w:style>
  <w:style w:type="paragraph" w:customStyle="1" w:styleId="xl290">
    <w:name w:val="xl290"/>
    <w:basedOn w:val="Normal"/>
    <w:rsid w:val="00171782"/>
    <w:pPr>
      <w:pBdr>
        <w:top w:val="single" w:sz="4" w:space="0" w:color="auto"/>
        <w:bottom w:val="single" w:sz="4" w:space="0" w:color="auto"/>
        <w:right w:val="single" w:sz="4" w:space="0" w:color="auto"/>
      </w:pBdr>
      <w:shd w:val="clear" w:color="000000" w:fill="FFF2CC"/>
      <w:spacing w:before="100" w:beforeAutospacing="1" w:after="100" w:afterAutospacing="1"/>
      <w:textAlignment w:val="center"/>
    </w:pPr>
    <w:rPr>
      <w:lang w:val="es-PE"/>
    </w:rPr>
  </w:style>
  <w:style w:type="paragraph" w:customStyle="1" w:styleId="xl291">
    <w:name w:val="xl291"/>
    <w:basedOn w:val="Normal"/>
    <w:rsid w:val="00171782"/>
    <w:pPr>
      <w:pBdr>
        <w:top w:val="single" w:sz="4" w:space="0" w:color="auto"/>
        <w:left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292">
    <w:name w:val="xl292"/>
    <w:basedOn w:val="Normal"/>
    <w:rsid w:val="00171782"/>
    <w:pPr>
      <w:pBdr>
        <w:top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293">
    <w:name w:val="xl293"/>
    <w:basedOn w:val="Normal"/>
    <w:rsid w:val="00171782"/>
    <w:pPr>
      <w:pBdr>
        <w:top w:val="single" w:sz="4" w:space="0" w:color="auto"/>
        <w:bottom w:val="single" w:sz="4" w:space="0" w:color="auto"/>
        <w:right w:val="single" w:sz="4" w:space="0" w:color="auto"/>
      </w:pBdr>
      <w:shd w:val="clear" w:color="000000" w:fill="5B9BD5"/>
      <w:spacing w:before="100" w:beforeAutospacing="1" w:after="100" w:afterAutospacing="1"/>
      <w:textAlignment w:val="center"/>
    </w:pPr>
    <w:rPr>
      <w:b/>
      <w:bCs/>
      <w:lang w:val="es-PE"/>
    </w:rPr>
  </w:style>
  <w:style w:type="paragraph" w:customStyle="1" w:styleId="xl294">
    <w:name w:val="xl294"/>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textAlignment w:val="center"/>
    </w:pPr>
    <w:rPr>
      <w:lang w:val="es-PE"/>
    </w:rPr>
  </w:style>
  <w:style w:type="paragraph" w:customStyle="1" w:styleId="xl295">
    <w:name w:val="xl29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lang w:val="es-PE"/>
    </w:rPr>
  </w:style>
  <w:style w:type="paragraph" w:customStyle="1" w:styleId="xl296">
    <w:name w:val="xl296"/>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color w:val="000000"/>
      <w:lang w:val="es-PE"/>
    </w:rPr>
  </w:style>
  <w:style w:type="paragraph" w:customStyle="1" w:styleId="xl297">
    <w:name w:val="xl297"/>
    <w:basedOn w:val="Normal"/>
    <w:rsid w:val="00171782"/>
    <w:pPr>
      <w:pBdr>
        <w:top w:val="single" w:sz="4" w:space="0" w:color="auto"/>
        <w:left w:val="single" w:sz="4" w:space="0" w:color="auto"/>
        <w:bottom w:val="single" w:sz="4" w:space="0" w:color="auto"/>
      </w:pBdr>
      <w:shd w:val="clear" w:color="000000" w:fill="FFC000"/>
      <w:spacing w:before="100" w:beforeAutospacing="1" w:after="100" w:afterAutospacing="1"/>
      <w:textAlignment w:val="center"/>
    </w:pPr>
    <w:rPr>
      <w:lang w:val="es-PE"/>
    </w:rPr>
  </w:style>
  <w:style w:type="paragraph" w:customStyle="1" w:styleId="xl298">
    <w:name w:val="xl298"/>
    <w:basedOn w:val="Normal"/>
    <w:rsid w:val="00171782"/>
    <w:pPr>
      <w:pBdr>
        <w:top w:val="single" w:sz="4" w:space="0" w:color="auto"/>
        <w:bottom w:val="single" w:sz="4" w:space="0" w:color="auto"/>
      </w:pBdr>
      <w:shd w:val="clear" w:color="000000" w:fill="FFC000"/>
      <w:spacing w:before="100" w:beforeAutospacing="1" w:after="100" w:afterAutospacing="1"/>
      <w:textAlignment w:val="center"/>
    </w:pPr>
    <w:rPr>
      <w:lang w:val="es-PE"/>
    </w:rPr>
  </w:style>
  <w:style w:type="paragraph" w:customStyle="1" w:styleId="xl299">
    <w:name w:val="xl299"/>
    <w:basedOn w:val="Normal"/>
    <w:rsid w:val="00171782"/>
    <w:pPr>
      <w:pBdr>
        <w:top w:val="single" w:sz="4" w:space="0" w:color="auto"/>
        <w:bottom w:val="single" w:sz="4" w:space="0" w:color="auto"/>
        <w:right w:val="single" w:sz="4" w:space="0" w:color="auto"/>
      </w:pBdr>
      <w:shd w:val="clear" w:color="000000" w:fill="FFC000"/>
      <w:spacing w:before="100" w:beforeAutospacing="1" w:after="100" w:afterAutospacing="1"/>
      <w:textAlignment w:val="center"/>
    </w:pPr>
    <w:rPr>
      <w:lang w:val="es-PE"/>
    </w:rPr>
  </w:style>
  <w:style w:type="paragraph" w:customStyle="1" w:styleId="xl300">
    <w:name w:val="xl300"/>
    <w:basedOn w:val="Normal"/>
    <w:rsid w:val="00171782"/>
    <w:pPr>
      <w:pBdr>
        <w:top w:val="single" w:sz="4" w:space="0" w:color="auto"/>
        <w:left w:val="single" w:sz="4" w:space="0" w:color="auto"/>
        <w:bottom w:val="single" w:sz="4" w:space="0" w:color="auto"/>
      </w:pBdr>
      <w:shd w:val="clear" w:color="000000" w:fill="9BC2E6"/>
      <w:spacing w:before="100" w:beforeAutospacing="1" w:after="100" w:afterAutospacing="1"/>
      <w:textAlignment w:val="center"/>
    </w:pPr>
    <w:rPr>
      <w:lang w:val="es-PE"/>
    </w:rPr>
  </w:style>
  <w:style w:type="paragraph" w:customStyle="1" w:styleId="xl301">
    <w:name w:val="xl301"/>
    <w:basedOn w:val="Normal"/>
    <w:rsid w:val="00171782"/>
    <w:pPr>
      <w:pBdr>
        <w:top w:val="single" w:sz="4" w:space="0" w:color="auto"/>
        <w:bottom w:val="single" w:sz="4" w:space="0" w:color="auto"/>
      </w:pBdr>
      <w:shd w:val="clear" w:color="000000" w:fill="9BC2E6"/>
      <w:spacing w:before="100" w:beforeAutospacing="1" w:after="100" w:afterAutospacing="1"/>
      <w:textAlignment w:val="center"/>
    </w:pPr>
    <w:rPr>
      <w:lang w:val="es-PE"/>
    </w:rPr>
  </w:style>
  <w:style w:type="paragraph" w:customStyle="1" w:styleId="xl302">
    <w:name w:val="xl302"/>
    <w:basedOn w:val="Normal"/>
    <w:rsid w:val="00171782"/>
    <w:pPr>
      <w:pBdr>
        <w:top w:val="single" w:sz="4" w:space="0" w:color="auto"/>
        <w:bottom w:val="single" w:sz="4" w:space="0" w:color="auto"/>
        <w:right w:val="single" w:sz="4" w:space="0" w:color="auto"/>
      </w:pBdr>
      <w:shd w:val="clear" w:color="000000" w:fill="9BC2E6"/>
      <w:spacing w:before="100" w:beforeAutospacing="1" w:after="100" w:afterAutospacing="1"/>
      <w:textAlignment w:val="center"/>
    </w:pPr>
    <w:rPr>
      <w:lang w:val="es-PE"/>
    </w:rPr>
  </w:style>
  <w:style w:type="paragraph" w:customStyle="1" w:styleId="xl303">
    <w:name w:val="xl303"/>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lang w:val="es-PE"/>
    </w:rPr>
  </w:style>
  <w:style w:type="paragraph" w:customStyle="1" w:styleId="xl304">
    <w:name w:val="xl304"/>
    <w:basedOn w:val="Normal"/>
    <w:rsid w:val="00171782"/>
    <w:pPr>
      <w:pBdr>
        <w:top w:val="single" w:sz="8" w:space="0" w:color="auto"/>
        <w:left w:val="single" w:sz="8" w:space="0" w:color="auto"/>
        <w:bottom w:val="single" w:sz="8" w:space="0" w:color="auto"/>
      </w:pBdr>
      <w:shd w:val="clear" w:color="000000" w:fill="E7E6E6"/>
      <w:spacing w:before="100" w:beforeAutospacing="1" w:after="100" w:afterAutospacing="1"/>
      <w:textAlignment w:val="center"/>
    </w:pPr>
    <w:rPr>
      <w:b/>
      <w:bCs/>
      <w:color w:val="000000"/>
      <w:lang w:val="es-PE"/>
    </w:rPr>
  </w:style>
  <w:style w:type="paragraph" w:customStyle="1" w:styleId="xl305">
    <w:name w:val="xl305"/>
    <w:basedOn w:val="Normal"/>
    <w:rsid w:val="00171782"/>
    <w:pPr>
      <w:pBdr>
        <w:top w:val="single" w:sz="8" w:space="0" w:color="auto"/>
        <w:bottom w:val="single" w:sz="8" w:space="0" w:color="auto"/>
        <w:right w:val="single" w:sz="8" w:space="0" w:color="auto"/>
      </w:pBdr>
      <w:shd w:val="clear" w:color="000000" w:fill="E7E6E6"/>
      <w:spacing w:before="100" w:beforeAutospacing="1" w:after="100" w:afterAutospacing="1"/>
      <w:textAlignment w:val="center"/>
    </w:pPr>
    <w:rPr>
      <w:b/>
      <w:bCs/>
      <w:color w:val="000000"/>
      <w:lang w:val="es-PE"/>
    </w:rPr>
  </w:style>
  <w:style w:type="paragraph" w:customStyle="1" w:styleId="xl306">
    <w:name w:val="xl306"/>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color w:val="000000"/>
      <w:lang w:val="es-PE"/>
    </w:rPr>
  </w:style>
  <w:style w:type="paragraph" w:customStyle="1" w:styleId="xl307">
    <w:name w:val="xl307"/>
    <w:basedOn w:val="Normal"/>
    <w:rsid w:val="00171782"/>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textAlignment w:val="center"/>
    </w:pPr>
    <w:rPr>
      <w:lang w:val="es-PE"/>
    </w:rPr>
  </w:style>
  <w:style w:type="paragraph" w:customStyle="1" w:styleId="xl308">
    <w:name w:val="xl308"/>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textAlignment w:val="center"/>
    </w:pPr>
    <w:rPr>
      <w:sz w:val="18"/>
      <w:szCs w:val="18"/>
      <w:lang w:val="es-PE"/>
    </w:rPr>
  </w:style>
  <w:style w:type="paragraph" w:customStyle="1" w:styleId="xl309">
    <w:name w:val="xl309"/>
    <w:basedOn w:val="Normal"/>
    <w:rsid w:val="00171782"/>
    <w:pPr>
      <w:pBdr>
        <w:top w:val="single" w:sz="4" w:space="0" w:color="auto"/>
        <w:left w:val="single" w:sz="4" w:space="0" w:color="auto"/>
        <w:bottom w:val="single" w:sz="4" w:space="0" w:color="auto"/>
      </w:pBdr>
      <w:shd w:val="clear" w:color="000000" w:fill="FFE699"/>
      <w:spacing w:before="100" w:beforeAutospacing="1" w:after="100" w:afterAutospacing="1"/>
      <w:textAlignment w:val="center"/>
    </w:pPr>
    <w:rPr>
      <w:color w:val="000000"/>
      <w:sz w:val="18"/>
      <w:szCs w:val="18"/>
      <w:lang w:val="es-PE"/>
    </w:rPr>
  </w:style>
  <w:style w:type="paragraph" w:customStyle="1" w:styleId="xl310">
    <w:name w:val="xl310"/>
    <w:basedOn w:val="Normal"/>
    <w:rsid w:val="00171782"/>
    <w:pPr>
      <w:pBdr>
        <w:top w:val="single" w:sz="4" w:space="0" w:color="auto"/>
        <w:bottom w:val="single" w:sz="4" w:space="0" w:color="auto"/>
      </w:pBdr>
      <w:shd w:val="clear" w:color="000000" w:fill="FFE699"/>
      <w:spacing w:before="100" w:beforeAutospacing="1" w:after="100" w:afterAutospacing="1"/>
      <w:textAlignment w:val="center"/>
    </w:pPr>
    <w:rPr>
      <w:color w:val="000000"/>
      <w:sz w:val="18"/>
      <w:szCs w:val="18"/>
      <w:lang w:val="es-PE"/>
    </w:rPr>
  </w:style>
  <w:style w:type="paragraph" w:customStyle="1" w:styleId="xl311">
    <w:name w:val="xl311"/>
    <w:basedOn w:val="Normal"/>
    <w:rsid w:val="00171782"/>
    <w:pPr>
      <w:pBdr>
        <w:top w:val="single" w:sz="4" w:space="0" w:color="auto"/>
        <w:bottom w:val="single" w:sz="4" w:space="0" w:color="auto"/>
        <w:right w:val="single" w:sz="4" w:space="0" w:color="auto"/>
      </w:pBdr>
      <w:shd w:val="clear" w:color="000000" w:fill="FFE699"/>
      <w:spacing w:before="100" w:beforeAutospacing="1" w:after="100" w:afterAutospacing="1"/>
      <w:textAlignment w:val="center"/>
    </w:pPr>
    <w:rPr>
      <w:color w:val="000000"/>
      <w:sz w:val="18"/>
      <w:szCs w:val="18"/>
      <w:lang w:val="es-PE"/>
    </w:rPr>
  </w:style>
  <w:style w:type="paragraph" w:styleId="Textoindependiente">
    <w:name w:val="Body Text"/>
    <w:basedOn w:val="Normal"/>
    <w:link w:val="TextoindependienteCar"/>
    <w:uiPriority w:val="1"/>
    <w:qFormat/>
    <w:rsid w:val="00171782"/>
    <w:pPr>
      <w:widowControl w:val="0"/>
      <w:autoSpaceDE w:val="0"/>
      <w:autoSpaceDN w:val="0"/>
    </w:pPr>
    <w:rPr>
      <w:sz w:val="24"/>
      <w:szCs w:val="24"/>
      <w:lang w:eastAsia="en-US"/>
    </w:rPr>
  </w:style>
  <w:style w:type="character" w:customStyle="1" w:styleId="TextoindependienteCar">
    <w:name w:val="Texto independiente Car"/>
    <w:basedOn w:val="Fuentedeprrafopredeter"/>
    <w:link w:val="Textoindependiente"/>
    <w:uiPriority w:val="1"/>
    <w:rsid w:val="00171782"/>
    <w:rPr>
      <w:rFonts w:ascii="Times New Roman" w:eastAsia="Times New Roman" w:hAnsi="Times New Roman"/>
      <w:sz w:val="24"/>
      <w:szCs w:val="24"/>
      <w:lang w:val="es-ES"/>
    </w:rPr>
  </w:style>
  <w:style w:type="character" w:styleId="Textodelmarcadordeposicin">
    <w:name w:val="Placeholder Text"/>
    <w:basedOn w:val="Fuentedeprrafopredeter"/>
    <w:uiPriority w:val="99"/>
    <w:semiHidden/>
    <w:rsid w:val="00171782"/>
    <w:rPr>
      <w:color w:val="808080"/>
    </w:rPr>
  </w:style>
  <w:style w:type="paragraph" w:customStyle="1" w:styleId="trt0xe">
    <w:name w:val="trt0xe"/>
    <w:basedOn w:val="Normal"/>
    <w:rsid w:val="00171782"/>
    <w:pPr>
      <w:spacing w:before="100" w:beforeAutospacing="1" w:after="100" w:afterAutospacing="1"/>
    </w:pPr>
    <w:rPr>
      <w:sz w:val="24"/>
      <w:szCs w:val="24"/>
      <w:lang w:val="es-PE"/>
    </w:rPr>
  </w:style>
  <w:style w:type="character" w:customStyle="1" w:styleId="c9dxtc">
    <w:name w:val="c9dxtc"/>
    <w:basedOn w:val="Fuentedeprrafopredeter"/>
    <w:rsid w:val="00171782"/>
  </w:style>
  <w:style w:type="character" w:customStyle="1" w:styleId="Ttulo2Car1">
    <w:name w:val="Título 2 Car1"/>
    <w:basedOn w:val="Fuentedeprrafopredeter"/>
    <w:uiPriority w:val="9"/>
    <w:semiHidden/>
    <w:rsid w:val="00171782"/>
    <w:rPr>
      <w:rFonts w:asciiTheme="majorHAnsi" w:eastAsiaTheme="majorEastAsia" w:hAnsiTheme="majorHAnsi" w:cstheme="majorBidi"/>
      <w:color w:val="2E74B5" w:themeColor="accent1" w:themeShade="BF"/>
      <w:sz w:val="26"/>
      <w:szCs w:val="26"/>
    </w:rPr>
  </w:style>
  <w:style w:type="character" w:customStyle="1" w:styleId="Ttulo3Car1">
    <w:name w:val="Título 3 Car1"/>
    <w:basedOn w:val="Fuentedeprrafopredeter"/>
    <w:uiPriority w:val="9"/>
    <w:semiHidden/>
    <w:rsid w:val="00171782"/>
    <w:rPr>
      <w:rFonts w:asciiTheme="majorHAnsi" w:eastAsiaTheme="majorEastAsia" w:hAnsiTheme="majorHAnsi" w:cstheme="majorBidi"/>
      <w:color w:val="1F4D78" w:themeColor="accent1" w:themeShade="7F"/>
      <w:sz w:val="24"/>
      <w:szCs w:val="24"/>
    </w:rPr>
  </w:style>
  <w:style w:type="character" w:customStyle="1" w:styleId="Ttulo4Car1">
    <w:name w:val="Título 4 Car1"/>
    <w:basedOn w:val="Fuentedeprrafopredeter"/>
    <w:uiPriority w:val="9"/>
    <w:semiHidden/>
    <w:rsid w:val="00171782"/>
    <w:rPr>
      <w:rFonts w:asciiTheme="majorHAnsi" w:eastAsiaTheme="majorEastAsia" w:hAnsiTheme="majorHAnsi" w:cstheme="majorBidi"/>
      <w:i/>
      <w:iCs/>
      <w:color w:val="2E74B5" w:themeColor="accent1" w:themeShade="BF"/>
    </w:rPr>
  </w:style>
  <w:style w:type="character" w:customStyle="1" w:styleId="Ttulo5Car1">
    <w:name w:val="Título 5 Car1"/>
    <w:basedOn w:val="Fuentedeprrafopredeter"/>
    <w:uiPriority w:val="9"/>
    <w:semiHidden/>
    <w:rsid w:val="00171782"/>
    <w:rPr>
      <w:rFonts w:asciiTheme="majorHAnsi" w:eastAsiaTheme="majorEastAsia" w:hAnsiTheme="majorHAnsi" w:cstheme="majorBidi"/>
      <w:color w:val="2E74B5" w:themeColor="accent1" w:themeShade="BF"/>
    </w:rPr>
  </w:style>
  <w:style w:type="character" w:customStyle="1" w:styleId="Ttulo6Car1">
    <w:name w:val="Título 6 Car1"/>
    <w:basedOn w:val="Fuentedeprrafopredeter"/>
    <w:uiPriority w:val="9"/>
    <w:semiHidden/>
    <w:rsid w:val="00171782"/>
    <w:rPr>
      <w:rFonts w:asciiTheme="majorHAnsi" w:eastAsiaTheme="majorEastAsia" w:hAnsiTheme="majorHAnsi" w:cstheme="majorBidi"/>
      <w:color w:val="1F4D78" w:themeColor="accent1" w:themeShade="7F"/>
    </w:rPr>
  </w:style>
  <w:style w:type="character" w:customStyle="1" w:styleId="Ttulo7Car1">
    <w:name w:val="Título 7 Car1"/>
    <w:basedOn w:val="Fuentedeprrafopredeter"/>
    <w:uiPriority w:val="9"/>
    <w:semiHidden/>
    <w:rsid w:val="00171782"/>
    <w:rPr>
      <w:rFonts w:asciiTheme="majorHAnsi" w:eastAsiaTheme="majorEastAsia" w:hAnsiTheme="majorHAnsi" w:cstheme="majorBidi"/>
      <w:i/>
      <w:iCs/>
      <w:color w:val="1F4D78" w:themeColor="accent1" w:themeShade="7F"/>
    </w:rPr>
  </w:style>
  <w:style w:type="character" w:customStyle="1" w:styleId="Ttulo8Car1">
    <w:name w:val="Título 8 Car1"/>
    <w:basedOn w:val="Fuentedeprrafopredeter"/>
    <w:uiPriority w:val="9"/>
    <w:semiHidden/>
    <w:rsid w:val="00171782"/>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uiPriority w:val="9"/>
    <w:semiHidden/>
    <w:rsid w:val="00171782"/>
    <w:rPr>
      <w:rFonts w:asciiTheme="majorHAnsi" w:eastAsiaTheme="majorEastAsia" w:hAnsiTheme="majorHAnsi" w:cstheme="majorBidi"/>
      <w:i/>
      <w:iCs/>
      <w:color w:val="272727" w:themeColor="text1" w:themeTint="D8"/>
      <w:sz w:val="21"/>
      <w:szCs w:val="21"/>
    </w:rPr>
  </w:style>
  <w:style w:type="character" w:customStyle="1" w:styleId="TtuloCar1">
    <w:name w:val="Título Car1"/>
    <w:basedOn w:val="Fuentedeprrafopredeter"/>
    <w:uiPriority w:val="10"/>
    <w:rsid w:val="00171782"/>
    <w:rPr>
      <w:rFonts w:asciiTheme="majorHAnsi" w:eastAsiaTheme="majorEastAsia" w:hAnsiTheme="majorHAnsi" w:cstheme="majorBidi"/>
      <w:spacing w:val="-10"/>
      <w:kern w:val="28"/>
      <w:sz w:val="56"/>
      <w:szCs w:val="56"/>
    </w:rPr>
  </w:style>
  <w:style w:type="character" w:customStyle="1" w:styleId="SubttuloCar1">
    <w:name w:val="Subtítulo Car1"/>
    <w:basedOn w:val="Fuentedeprrafopredeter"/>
    <w:uiPriority w:val="11"/>
    <w:rsid w:val="00171782"/>
    <w:rPr>
      <w:rFonts w:eastAsiaTheme="minorEastAsia"/>
      <w:color w:val="5A5A5A" w:themeColor="text1" w:themeTint="A5"/>
      <w:spacing w:val="15"/>
    </w:rPr>
  </w:style>
  <w:style w:type="character" w:customStyle="1" w:styleId="CitaCar1">
    <w:name w:val="Cita Car1"/>
    <w:basedOn w:val="Fuentedeprrafopredeter"/>
    <w:uiPriority w:val="29"/>
    <w:rsid w:val="00171782"/>
    <w:rPr>
      <w:i/>
      <w:iCs/>
      <w:color w:val="404040" w:themeColor="text1" w:themeTint="BF"/>
    </w:rPr>
  </w:style>
  <w:style w:type="character" w:customStyle="1" w:styleId="CitadestacadaCar1">
    <w:name w:val="Cita destacada Car1"/>
    <w:basedOn w:val="Fuentedeprrafopredeter"/>
    <w:uiPriority w:val="30"/>
    <w:rsid w:val="00171782"/>
    <w:rPr>
      <w:i/>
      <w:iCs/>
      <w:color w:val="5B9BD5" w:themeColor="accent1"/>
    </w:rPr>
  </w:style>
  <w:style w:type="character" w:styleId="nfasissutil">
    <w:name w:val="Subtle Emphasis"/>
    <w:basedOn w:val="Fuentedeprrafopredeter"/>
    <w:uiPriority w:val="19"/>
    <w:qFormat/>
    <w:rsid w:val="00171782"/>
    <w:rPr>
      <w:i/>
      <w:iCs/>
      <w:color w:val="404040" w:themeColor="text1" w:themeTint="BF"/>
    </w:rPr>
  </w:style>
  <w:style w:type="character" w:styleId="Referenciasutil">
    <w:name w:val="Subtle Reference"/>
    <w:basedOn w:val="Fuentedeprrafopredeter"/>
    <w:uiPriority w:val="31"/>
    <w:qFormat/>
    <w:rsid w:val="00171782"/>
    <w:rPr>
      <w:smallCaps/>
      <w:color w:val="5A5A5A" w:themeColor="text1" w:themeTint="A5"/>
    </w:rPr>
  </w:style>
  <w:style w:type="paragraph" w:customStyle="1" w:styleId="TableParagraph">
    <w:name w:val="Table Paragraph"/>
    <w:basedOn w:val="Normal"/>
    <w:uiPriority w:val="1"/>
    <w:qFormat/>
    <w:rsid w:val="000471FE"/>
    <w:pPr>
      <w:widowControl w:val="0"/>
      <w:autoSpaceDE w:val="0"/>
      <w:autoSpaceDN w:val="0"/>
    </w:pPr>
    <w:rPr>
      <w:rFonts w:ascii="Arial MT" w:eastAsia="Arial MT" w:hAnsi="Arial MT" w:cs="Arial MT"/>
      <w:sz w:val="22"/>
      <w:szCs w:val="22"/>
      <w:lang w:eastAsia="en-US"/>
    </w:rPr>
  </w:style>
  <w:style w:type="paragraph" w:styleId="Subttulo">
    <w:name w:val="Subtitle"/>
    <w:basedOn w:val="Normal"/>
    <w:next w:val="Normal"/>
    <w:link w:val="SubttuloCar2"/>
    <w:uiPriority w:val="11"/>
    <w:qFormat/>
    <w:pPr>
      <w:spacing w:after="160" w:line="259" w:lineRule="auto"/>
    </w:pPr>
    <w:rPr>
      <w:rFonts w:ascii="Calibri" w:eastAsia="Calibri" w:hAnsi="Calibri" w:cs="Calibri"/>
      <w:color w:val="5A5A5A"/>
      <w:sz w:val="22"/>
      <w:szCs w:val="22"/>
    </w:rPr>
  </w:style>
  <w:style w:type="table" w:customStyle="1" w:styleId="126">
    <w:name w:val="126"/>
    <w:basedOn w:val="TableNormal"/>
    <w:tblPr>
      <w:tblStyleRowBandSize w:val="1"/>
      <w:tblStyleColBandSize w:val="1"/>
      <w:tblCellMar>
        <w:top w:w="0" w:type="dxa"/>
        <w:left w:w="70" w:type="dxa"/>
        <w:bottom w:w="0" w:type="dxa"/>
        <w:right w:w="70" w:type="dxa"/>
      </w:tblCellMar>
    </w:tblPr>
  </w:style>
  <w:style w:type="table" w:customStyle="1" w:styleId="125">
    <w:name w:val="125"/>
    <w:basedOn w:val="TableNormal"/>
    <w:tblPr>
      <w:tblStyleRowBandSize w:val="1"/>
      <w:tblStyleColBandSize w:val="1"/>
      <w:tblCellMar>
        <w:top w:w="0" w:type="dxa"/>
        <w:left w:w="0" w:type="dxa"/>
        <w:bottom w:w="0" w:type="dxa"/>
        <w:right w:w="0" w:type="dxa"/>
      </w:tblCellMar>
    </w:tblPr>
  </w:style>
  <w:style w:type="table" w:customStyle="1" w:styleId="124">
    <w:name w:val="124"/>
    <w:basedOn w:val="TableNormal"/>
    <w:tblPr>
      <w:tblStyleRowBandSize w:val="1"/>
      <w:tblStyleColBandSize w:val="1"/>
      <w:tblCellMar>
        <w:top w:w="0" w:type="dxa"/>
        <w:left w:w="70" w:type="dxa"/>
        <w:bottom w:w="0" w:type="dxa"/>
        <w:right w:w="70" w:type="dxa"/>
      </w:tblCellMar>
    </w:tblPr>
  </w:style>
  <w:style w:type="table" w:customStyle="1" w:styleId="123">
    <w:name w:val="123"/>
    <w:basedOn w:val="TableNormal"/>
    <w:tblPr>
      <w:tblStyleRowBandSize w:val="1"/>
      <w:tblStyleColBandSize w:val="1"/>
      <w:tblCellMar>
        <w:top w:w="0" w:type="dxa"/>
        <w:left w:w="70" w:type="dxa"/>
        <w:bottom w:w="0" w:type="dxa"/>
        <w:right w:w="70" w:type="dxa"/>
      </w:tblCellMar>
    </w:tblPr>
  </w:style>
  <w:style w:type="table" w:customStyle="1" w:styleId="122">
    <w:name w:val="122"/>
    <w:basedOn w:val="TableNormal"/>
    <w:tblPr>
      <w:tblStyleRowBandSize w:val="1"/>
      <w:tblStyleColBandSize w:val="1"/>
      <w:tblCellMar>
        <w:top w:w="0" w:type="dxa"/>
        <w:left w:w="70" w:type="dxa"/>
        <w:bottom w:w="0" w:type="dxa"/>
        <w:right w:w="70" w:type="dxa"/>
      </w:tblCellMar>
    </w:tblPr>
  </w:style>
  <w:style w:type="table" w:customStyle="1" w:styleId="121">
    <w:name w:val="121"/>
    <w:basedOn w:val="TableNormal"/>
    <w:tblPr>
      <w:tblStyleRowBandSize w:val="1"/>
      <w:tblStyleColBandSize w:val="1"/>
      <w:tblCellMar>
        <w:top w:w="0" w:type="dxa"/>
        <w:left w:w="108" w:type="dxa"/>
        <w:bottom w:w="0" w:type="dxa"/>
        <w:right w:w="108" w:type="dxa"/>
      </w:tblCellMar>
    </w:tblPr>
  </w:style>
  <w:style w:type="table" w:customStyle="1" w:styleId="120">
    <w:name w:val="120"/>
    <w:basedOn w:val="TableNormal"/>
    <w:tblPr>
      <w:tblStyleRowBandSize w:val="1"/>
      <w:tblStyleColBandSize w:val="1"/>
    </w:tblPr>
  </w:style>
  <w:style w:type="table" w:customStyle="1" w:styleId="119">
    <w:name w:val="119"/>
    <w:basedOn w:val="TableNormal"/>
    <w:tblPr>
      <w:tblStyleRowBandSize w:val="1"/>
      <w:tblStyleColBandSize w:val="1"/>
      <w:tblCellMar>
        <w:top w:w="0" w:type="dxa"/>
        <w:left w:w="115" w:type="dxa"/>
        <w:bottom w:w="0" w:type="dxa"/>
        <w:right w:w="115" w:type="dxa"/>
      </w:tblCellMar>
    </w:tblPr>
  </w:style>
  <w:style w:type="table" w:customStyle="1" w:styleId="118">
    <w:name w:val="118"/>
    <w:basedOn w:val="TableNormal"/>
    <w:tblPr>
      <w:tblStyleRowBandSize w:val="1"/>
      <w:tblStyleColBandSize w:val="1"/>
      <w:tblCellMar>
        <w:top w:w="0" w:type="dxa"/>
        <w:left w:w="115" w:type="dxa"/>
        <w:bottom w:w="0" w:type="dxa"/>
        <w:right w:w="115" w:type="dxa"/>
      </w:tblCellMar>
    </w:tblPr>
  </w:style>
  <w:style w:type="table" w:customStyle="1" w:styleId="117">
    <w:name w:val="117"/>
    <w:basedOn w:val="TableNormal"/>
    <w:tblPr>
      <w:tblStyleRowBandSize w:val="1"/>
      <w:tblStyleColBandSize w:val="1"/>
      <w:tblCellMar>
        <w:top w:w="0" w:type="dxa"/>
        <w:left w:w="115" w:type="dxa"/>
        <w:bottom w:w="0" w:type="dxa"/>
        <w:right w:w="115" w:type="dxa"/>
      </w:tblCellMar>
    </w:tblPr>
  </w:style>
  <w:style w:type="table" w:customStyle="1" w:styleId="116">
    <w:name w:val="116"/>
    <w:basedOn w:val="TableNormal"/>
    <w:tblPr>
      <w:tblStyleRowBandSize w:val="1"/>
      <w:tblStyleColBandSize w:val="1"/>
      <w:tblCellMar>
        <w:top w:w="0" w:type="dxa"/>
        <w:left w:w="115" w:type="dxa"/>
        <w:bottom w:w="0" w:type="dxa"/>
        <w:right w:w="115" w:type="dxa"/>
      </w:tblCellMar>
    </w:tblPr>
  </w:style>
  <w:style w:type="table" w:customStyle="1" w:styleId="115">
    <w:name w:val="115"/>
    <w:basedOn w:val="TableNormal"/>
    <w:tblPr>
      <w:tblStyleRowBandSize w:val="1"/>
      <w:tblStyleColBandSize w:val="1"/>
      <w:tblCellMar>
        <w:top w:w="0" w:type="dxa"/>
        <w:left w:w="115" w:type="dxa"/>
        <w:bottom w:w="0" w:type="dxa"/>
        <w:right w:w="115" w:type="dxa"/>
      </w:tblCellMar>
    </w:tblPr>
  </w:style>
  <w:style w:type="table" w:customStyle="1" w:styleId="114">
    <w:name w:val="114"/>
    <w:basedOn w:val="TableNormal"/>
    <w:tblPr>
      <w:tblStyleRowBandSize w:val="1"/>
      <w:tblStyleColBandSize w:val="1"/>
      <w:tblCellMar>
        <w:top w:w="0" w:type="dxa"/>
        <w:left w:w="115" w:type="dxa"/>
        <w:bottom w:w="0" w:type="dxa"/>
        <w:right w:w="115" w:type="dxa"/>
      </w:tblCellMar>
    </w:tblPr>
  </w:style>
  <w:style w:type="table" w:customStyle="1" w:styleId="113">
    <w:name w:val="113"/>
    <w:basedOn w:val="TableNormal"/>
    <w:tblPr>
      <w:tblStyleRowBandSize w:val="1"/>
      <w:tblStyleColBandSize w:val="1"/>
      <w:tblCellMar>
        <w:top w:w="0" w:type="dxa"/>
        <w:left w:w="115" w:type="dxa"/>
        <w:bottom w:w="0" w:type="dxa"/>
        <w:right w:w="115" w:type="dxa"/>
      </w:tblCellMar>
    </w:tblPr>
  </w:style>
  <w:style w:type="table" w:customStyle="1" w:styleId="112">
    <w:name w:val="112"/>
    <w:basedOn w:val="TableNormal"/>
    <w:tblPr>
      <w:tblStyleRowBandSize w:val="1"/>
      <w:tblStyleColBandSize w:val="1"/>
      <w:tblCellMar>
        <w:top w:w="0" w:type="dxa"/>
        <w:left w:w="115" w:type="dxa"/>
        <w:bottom w:w="0" w:type="dxa"/>
        <w:right w:w="115" w:type="dxa"/>
      </w:tblCellMar>
    </w:tblPr>
  </w:style>
  <w:style w:type="table" w:customStyle="1" w:styleId="111">
    <w:name w:val="111"/>
    <w:basedOn w:val="TableNormal"/>
    <w:tblPr>
      <w:tblStyleRowBandSize w:val="1"/>
      <w:tblStyleColBandSize w:val="1"/>
      <w:tblCellMar>
        <w:top w:w="0" w:type="dxa"/>
        <w:left w:w="115" w:type="dxa"/>
        <w:bottom w:w="0" w:type="dxa"/>
        <w:right w:w="115" w:type="dxa"/>
      </w:tblCellMar>
    </w:tblPr>
  </w:style>
  <w:style w:type="table" w:customStyle="1" w:styleId="110">
    <w:name w:val="110"/>
    <w:basedOn w:val="TableNormal"/>
    <w:tblPr>
      <w:tblStyleRowBandSize w:val="1"/>
      <w:tblStyleColBandSize w:val="1"/>
      <w:tblCellMar>
        <w:top w:w="0" w:type="dxa"/>
        <w:left w:w="115" w:type="dxa"/>
        <w:bottom w:w="0" w:type="dxa"/>
        <w:right w:w="115" w:type="dxa"/>
      </w:tblCellMar>
    </w:tblPr>
  </w:style>
  <w:style w:type="table" w:customStyle="1" w:styleId="109">
    <w:name w:val="109"/>
    <w:basedOn w:val="TableNormal"/>
    <w:tblPr>
      <w:tblStyleRowBandSize w:val="1"/>
      <w:tblStyleColBandSize w:val="1"/>
      <w:tblCellMar>
        <w:top w:w="0" w:type="dxa"/>
        <w:left w:w="115" w:type="dxa"/>
        <w:bottom w:w="0" w:type="dxa"/>
        <w:right w:w="115" w:type="dxa"/>
      </w:tblCellMar>
    </w:tblPr>
  </w:style>
  <w:style w:type="table" w:customStyle="1" w:styleId="108">
    <w:name w:val="108"/>
    <w:basedOn w:val="TableNormal"/>
    <w:tblPr>
      <w:tblStyleRowBandSize w:val="1"/>
      <w:tblStyleColBandSize w:val="1"/>
      <w:tblCellMar>
        <w:top w:w="0" w:type="dxa"/>
        <w:left w:w="115" w:type="dxa"/>
        <w:bottom w:w="0" w:type="dxa"/>
        <w:right w:w="115" w:type="dxa"/>
      </w:tblCellMar>
    </w:tblPr>
  </w:style>
  <w:style w:type="table" w:customStyle="1" w:styleId="107">
    <w:name w:val="107"/>
    <w:basedOn w:val="TableNormal"/>
    <w:tblPr>
      <w:tblStyleRowBandSize w:val="1"/>
      <w:tblStyleColBandSize w:val="1"/>
      <w:tblCellMar>
        <w:top w:w="0" w:type="dxa"/>
        <w:left w:w="115" w:type="dxa"/>
        <w:bottom w:w="0" w:type="dxa"/>
        <w:right w:w="115" w:type="dxa"/>
      </w:tblCellMar>
    </w:tblPr>
  </w:style>
  <w:style w:type="table" w:customStyle="1" w:styleId="106">
    <w:name w:val="106"/>
    <w:basedOn w:val="TableNormal"/>
    <w:tblPr>
      <w:tblStyleRowBandSize w:val="1"/>
      <w:tblStyleColBandSize w:val="1"/>
      <w:tblCellMar>
        <w:top w:w="0" w:type="dxa"/>
        <w:left w:w="115" w:type="dxa"/>
        <w:bottom w:w="0" w:type="dxa"/>
        <w:right w:w="115" w:type="dxa"/>
      </w:tblCellMar>
    </w:tblPr>
  </w:style>
  <w:style w:type="table" w:customStyle="1" w:styleId="105">
    <w:name w:val="105"/>
    <w:basedOn w:val="TableNormal"/>
    <w:tblPr>
      <w:tblStyleRowBandSize w:val="1"/>
      <w:tblStyleColBandSize w:val="1"/>
      <w:tblCellMar>
        <w:top w:w="0" w:type="dxa"/>
        <w:left w:w="115" w:type="dxa"/>
        <w:bottom w:w="0" w:type="dxa"/>
        <w:right w:w="115" w:type="dxa"/>
      </w:tblCellMar>
    </w:tblPr>
  </w:style>
  <w:style w:type="table" w:customStyle="1" w:styleId="104">
    <w:name w:val="104"/>
    <w:basedOn w:val="TableNormal"/>
    <w:tblPr>
      <w:tblStyleRowBandSize w:val="1"/>
      <w:tblStyleColBandSize w:val="1"/>
      <w:tblCellMar>
        <w:top w:w="0" w:type="dxa"/>
        <w:left w:w="115" w:type="dxa"/>
        <w:bottom w:w="0" w:type="dxa"/>
        <w:right w:w="115" w:type="dxa"/>
      </w:tblCellMar>
    </w:tblPr>
  </w:style>
  <w:style w:type="table" w:customStyle="1" w:styleId="103">
    <w:name w:val="103"/>
    <w:basedOn w:val="TableNormal"/>
    <w:tblPr>
      <w:tblStyleRowBandSize w:val="1"/>
      <w:tblStyleColBandSize w:val="1"/>
      <w:tblCellMar>
        <w:top w:w="0" w:type="dxa"/>
        <w:left w:w="115" w:type="dxa"/>
        <w:bottom w:w="0" w:type="dxa"/>
        <w:right w:w="115" w:type="dxa"/>
      </w:tblCellMar>
    </w:tblPr>
  </w:style>
  <w:style w:type="table" w:customStyle="1" w:styleId="102">
    <w:name w:val="102"/>
    <w:basedOn w:val="TableNormal"/>
    <w:tblPr>
      <w:tblStyleRowBandSize w:val="1"/>
      <w:tblStyleColBandSize w:val="1"/>
      <w:tblCellMar>
        <w:top w:w="0" w:type="dxa"/>
        <w:left w:w="115" w:type="dxa"/>
        <w:bottom w:w="0" w:type="dxa"/>
        <w:right w:w="115" w:type="dxa"/>
      </w:tblCellMar>
    </w:tblPr>
  </w:style>
  <w:style w:type="table" w:customStyle="1" w:styleId="101">
    <w:name w:val="101"/>
    <w:basedOn w:val="TableNormal"/>
    <w:tblPr>
      <w:tblStyleRowBandSize w:val="1"/>
      <w:tblStyleColBandSize w:val="1"/>
      <w:tblCellMar>
        <w:top w:w="0" w:type="dxa"/>
        <w:left w:w="115" w:type="dxa"/>
        <w:bottom w:w="0" w:type="dxa"/>
        <w:right w:w="115" w:type="dxa"/>
      </w:tblCellMar>
    </w:tblPr>
  </w:style>
  <w:style w:type="table" w:customStyle="1" w:styleId="100">
    <w:name w:val="100"/>
    <w:basedOn w:val="TableNormal"/>
    <w:tblPr>
      <w:tblStyleRowBandSize w:val="1"/>
      <w:tblStyleColBandSize w:val="1"/>
      <w:tblCellMar>
        <w:top w:w="0" w:type="dxa"/>
        <w:left w:w="115" w:type="dxa"/>
        <w:bottom w:w="0" w:type="dxa"/>
        <w:right w:w="115" w:type="dxa"/>
      </w:tblCellMar>
    </w:tblPr>
  </w:style>
  <w:style w:type="table" w:customStyle="1" w:styleId="99">
    <w:name w:val="99"/>
    <w:basedOn w:val="TableNormal"/>
    <w:tblPr>
      <w:tblStyleRowBandSize w:val="1"/>
      <w:tblStyleColBandSize w:val="1"/>
      <w:tblCellMar>
        <w:top w:w="0" w:type="dxa"/>
        <w:left w:w="115" w:type="dxa"/>
        <w:bottom w:w="0" w:type="dxa"/>
        <w:right w:w="115" w:type="dxa"/>
      </w:tblCellMar>
    </w:tblPr>
  </w:style>
  <w:style w:type="table" w:customStyle="1" w:styleId="98">
    <w:name w:val="98"/>
    <w:basedOn w:val="TableNormal"/>
    <w:tblPr>
      <w:tblStyleRowBandSize w:val="1"/>
      <w:tblStyleColBandSize w:val="1"/>
      <w:tblCellMar>
        <w:top w:w="0" w:type="dxa"/>
        <w:left w:w="115" w:type="dxa"/>
        <w:bottom w:w="0" w:type="dxa"/>
        <w:right w:w="115" w:type="dxa"/>
      </w:tblCellMar>
    </w:tblPr>
  </w:style>
  <w:style w:type="table" w:customStyle="1" w:styleId="97">
    <w:name w:val="97"/>
    <w:basedOn w:val="TableNormal"/>
    <w:tblPr>
      <w:tblStyleRowBandSize w:val="1"/>
      <w:tblStyleColBandSize w:val="1"/>
      <w:tblCellMar>
        <w:top w:w="0" w:type="dxa"/>
        <w:left w:w="115" w:type="dxa"/>
        <w:bottom w:w="0" w:type="dxa"/>
        <w:right w:w="115" w:type="dxa"/>
      </w:tblCellMar>
    </w:tblPr>
  </w:style>
  <w:style w:type="table" w:customStyle="1" w:styleId="96">
    <w:name w:val="96"/>
    <w:basedOn w:val="TableNormal"/>
    <w:tblPr>
      <w:tblStyleRowBandSize w:val="1"/>
      <w:tblStyleColBandSize w:val="1"/>
      <w:tblCellMar>
        <w:top w:w="0" w:type="dxa"/>
        <w:left w:w="115" w:type="dxa"/>
        <w:bottom w:w="0" w:type="dxa"/>
        <w:right w:w="115" w:type="dxa"/>
      </w:tblCellMar>
    </w:tblPr>
  </w:style>
  <w:style w:type="table" w:customStyle="1" w:styleId="95">
    <w:name w:val="95"/>
    <w:basedOn w:val="TableNormal"/>
    <w:tblPr>
      <w:tblStyleRowBandSize w:val="1"/>
      <w:tblStyleColBandSize w:val="1"/>
      <w:tblCellMar>
        <w:top w:w="0" w:type="dxa"/>
        <w:left w:w="115" w:type="dxa"/>
        <w:bottom w:w="0" w:type="dxa"/>
        <w:right w:w="115" w:type="dxa"/>
      </w:tblCellMar>
    </w:tblPr>
  </w:style>
  <w:style w:type="table" w:customStyle="1" w:styleId="94">
    <w:name w:val="94"/>
    <w:basedOn w:val="TableNormal"/>
    <w:tblPr>
      <w:tblStyleRowBandSize w:val="1"/>
      <w:tblStyleColBandSize w:val="1"/>
      <w:tblCellMar>
        <w:top w:w="0" w:type="dxa"/>
        <w:left w:w="115" w:type="dxa"/>
        <w:bottom w:w="0" w:type="dxa"/>
        <w:right w:w="115" w:type="dxa"/>
      </w:tblCellMar>
    </w:tblPr>
  </w:style>
  <w:style w:type="table" w:customStyle="1" w:styleId="93">
    <w:name w:val="93"/>
    <w:basedOn w:val="TableNormal"/>
    <w:tblPr>
      <w:tblStyleRowBandSize w:val="1"/>
      <w:tblStyleColBandSize w:val="1"/>
      <w:tblCellMar>
        <w:top w:w="0" w:type="dxa"/>
        <w:left w:w="115" w:type="dxa"/>
        <w:bottom w:w="0" w:type="dxa"/>
        <w:right w:w="115" w:type="dxa"/>
      </w:tblCellMar>
    </w:tblPr>
  </w:style>
  <w:style w:type="table" w:customStyle="1" w:styleId="92">
    <w:name w:val="92"/>
    <w:basedOn w:val="TableNormal"/>
    <w:tblPr>
      <w:tblStyleRowBandSize w:val="1"/>
      <w:tblStyleColBandSize w:val="1"/>
      <w:tblCellMar>
        <w:top w:w="0" w:type="dxa"/>
        <w:left w:w="115" w:type="dxa"/>
        <w:bottom w:w="0" w:type="dxa"/>
        <w:right w:w="115" w:type="dxa"/>
      </w:tblCellMar>
    </w:tblPr>
  </w:style>
  <w:style w:type="table" w:customStyle="1" w:styleId="91">
    <w:name w:val="91"/>
    <w:basedOn w:val="TableNormal"/>
    <w:tblPr>
      <w:tblStyleRowBandSize w:val="1"/>
      <w:tblStyleColBandSize w:val="1"/>
      <w:tblCellMar>
        <w:top w:w="0" w:type="dxa"/>
        <w:left w:w="115" w:type="dxa"/>
        <w:bottom w:w="0" w:type="dxa"/>
        <w:right w:w="115" w:type="dxa"/>
      </w:tblCellMar>
    </w:tblPr>
  </w:style>
  <w:style w:type="table" w:customStyle="1" w:styleId="90">
    <w:name w:val="90"/>
    <w:basedOn w:val="TableNormal"/>
    <w:tblPr>
      <w:tblStyleRowBandSize w:val="1"/>
      <w:tblStyleColBandSize w:val="1"/>
      <w:tblCellMar>
        <w:top w:w="0" w:type="dxa"/>
        <w:left w:w="115" w:type="dxa"/>
        <w:bottom w:w="0" w:type="dxa"/>
        <w:right w:w="115" w:type="dxa"/>
      </w:tblCellMar>
    </w:tblPr>
  </w:style>
  <w:style w:type="table" w:customStyle="1" w:styleId="89">
    <w:name w:val="89"/>
    <w:basedOn w:val="TableNormal"/>
    <w:tblPr>
      <w:tblStyleRowBandSize w:val="1"/>
      <w:tblStyleColBandSize w:val="1"/>
      <w:tblCellMar>
        <w:top w:w="0" w:type="dxa"/>
        <w:left w:w="115" w:type="dxa"/>
        <w:bottom w:w="0" w:type="dxa"/>
        <w:right w:w="115" w:type="dxa"/>
      </w:tblCellMar>
    </w:tblPr>
  </w:style>
  <w:style w:type="table" w:customStyle="1" w:styleId="88">
    <w:name w:val="88"/>
    <w:basedOn w:val="TableNormal"/>
    <w:tblPr>
      <w:tblStyleRowBandSize w:val="1"/>
      <w:tblStyleColBandSize w:val="1"/>
      <w:tblCellMar>
        <w:top w:w="0" w:type="dxa"/>
        <w:left w:w="115" w:type="dxa"/>
        <w:bottom w:w="0" w:type="dxa"/>
        <w:right w:w="115" w:type="dxa"/>
      </w:tblCellMar>
    </w:tblPr>
  </w:style>
  <w:style w:type="table" w:customStyle="1" w:styleId="87">
    <w:name w:val="87"/>
    <w:basedOn w:val="TableNormal"/>
    <w:tblPr>
      <w:tblStyleRowBandSize w:val="1"/>
      <w:tblStyleColBandSize w:val="1"/>
      <w:tblCellMar>
        <w:top w:w="0" w:type="dxa"/>
        <w:left w:w="115" w:type="dxa"/>
        <w:bottom w:w="0" w:type="dxa"/>
        <w:right w:w="115" w:type="dxa"/>
      </w:tblCellMar>
    </w:tblPr>
  </w:style>
  <w:style w:type="table" w:customStyle="1" w:styleId="86">
    <w:name w:val="86"/>
    <w:basedOn w:val="TableNormal"/>
    <w:tblPr>
      <w:tblStyleRowBandSize w:val="1"/>
      <w:tblStyleColBandSize w:val="1"/>
      <w:tblCellMar>
        <w:top w:w="0" w:type="dxa"/>
        <w:left w:w="115" w:type="dxa"/>
        <w:bottom w:w="0" w:type="dxa"/>
        <w:right w:w="115" w:type="dxa"/>
      </w:tblCellMar>
    </w:tblPr>
  </w:style>
  <w:style w:type="table" w:customStyle="1" w:styleId="85">
    <w:name w:val="85"/>
    <w:basedOn w:val="TableNormal"/>
    <w:tblPr>
      <w:tblStyleRowBandSize w:val="1"/>
      <w:tblStyleColBandSize w:val="1"/>
      <w:tblCellMar>
        <w:top w:w="0" w:type="dxa"/>
        <w:left w:w="115" w:type="dxa"/>
        <w:bottom w:w="0" w:type="dxa"/>
        <w:right w:w="115" w:type="dxa"/>
      </w:tblCellMar>
    </w:tblPr>
  </w:style>
  <w:style w:type="table" w:customStyle="1" w:styleId="84">
    <w:name w:val="84"/>
    <w:basedOn w:val="TableNormal"/>
    <w:tblPr>
      <w:tblStyleRowBandSize w:val="1"/>
      <w:tblStyleColBandSize w:val="1"/>
      <w:tblCellMar>
        <w:top w:w="0" w:type="dxa"/>
        <w:left w:w="115" w:type="dxa"/>
        <w:bottom w:w="0" w:type="dxa"/>
        <w:right w:w="115" w:type="dxa"/>
      </w:tblCellMar>
    </w:tblPr>
  </w:style>
  <w:style w:type="table" w:customStyle="1" w:styleId="83">
    <w:name w:val="83"/>
    <w:basedOn w:val="TableNormal"/>
    <w:tblPr>
      <w:tblStyleRowBandSize w:val="1"/>
      <w:tblStyleColBandSize w:val="1"/>
      <w:tblCellMar>
        <w:top w:w="0" w:type="dxa"/>
        <w:left w:w="115" w:type="dxa"/>
        <w:bottom w:w="0" w:type="dxa"/>
        <w:right w:w="115" w:type="dxa"/>
      </w:tblCellMar>
    </w:tblPr>
  </w:style>
  <w:style w:type="table" w:customStyle="1" w:styleId="82">
    <w:name w:val="82"/>
    <w:basedOn w:val="TableNormal"/>
    <w:tblPr>
      <w:tblStyleRowBandSize w:val="1"/>
      <w:tblStyleColBandSize w:val="1"/>
      <w:tblCellMar>
        <w:top w:w="0" w:type="dxa"/>
        <w:left w:w="115" w:type="dxa"/>
        <w:bottom w:w="0" w:type="dxa"/>
        <w:right w:w="115" w:type="dxa"/>
      </w:tblCellMar>
    </w:tblPr>
  </w:style>
  <w:style w:type="table" w:customStyle="1" w:styleId="81">
    <w:name w:val="81"/>
    <w:basedOn w:val="TableNormal"/>
    <w:tblPr>
      <w:tblStyleRowBandSize w:val="1"/>
      <w:tblStyleColBandSize w:val="1"/>
      <w:tblCellMar>
        <w:top w:w="0" w:type="dxa"/>
        <w:left w:w="115" w:type="dxa"/>
        <w:bottom w:w="0" w:type="dxa"/>
        <w:right w:w="115" w:type="dxa"/>
      </w:tblCellMar>
    </w:tblPr>
  </w:style>
  <w:style w:type="table" w:customStyle="1" w:styleId="80">
    <w:name w:val="80"/>
    <w:basedOn w:val="TableNormal"/>
    <w:tblPr>
      <w:tblStyleRowBandSize w:val="1"/>
      <w:tblStyleColBandSize w:val="1"/>
      <w:tblCellMar>
        <w:top w:w="0" w:type="dxa"/>
        <w:left w:w="115" w:type="dxa"/>
        <w:bottom w:w="0" w:type="dxa"/>
        <w:right w:w="115" w:type="dxa"/>
      </w:tblCellMar>
    </w:tblPr>
  </w:style>
  <w:style w:type="table" w:customStyle="1" w:styleId="79">
    <w:name w:val="79"/>
    <w:basedOn w:val="TableNormal"/>
    <w:tblPr>
      <w:tblStyleRowBandSize w:val="1"/>
      <w:tblStyleColBandSize w:val="1"/>
      <w:tblCellMar>
        <w:top w:w="0" w:type="dxa"/>
        <w:left w:w="115" w:type="dxa"/>
        <w:bottom w:w="0" w:type="dxa"/>
        <w:right w:w="115" w:type="dxa"/>
      </w:tblCellMar>
    </w:tblPr>
  </w:style>
  <w:style w:type="table" w:customStyle="1" w:styleId="78">
    <w:name w:val="78"/>
    <w:basedOn w:val="TableNormal"/>
    <w:tblPr>
      <w:tblStyleRowBandSize w:val="1"/>
      <w:tblStyleColBandSize w:val="1"/>
      <w:tblCellMar>
        <w:top w:w="0" w:type="dxa"/>
        <w:left w:w="115" w:type="dxa"/>
        <w:bottom w:w="0" w:type="dxa"/>
        <w:right w:w="115" w:type="dxa"/>
      </w:tblCellMar>
    </w:tblPr>
  </w:style>
  <w:style w:type="table" w:customStyle="1" w:styleId="77">
    <w:name w:val="77"/>
    <w:basedOn w:val="TableNormal"/>
    <w:tblPr>
      <w:tblStyleRowBandSize w:val="1"/>
      <w:tblStyleColBandSize w:val="1"/>
      <w:tblCellMar>
        <w:top w:w="0" w:type="dxa"/>
        <w:left w:w="115" w:type="dxa"/>
        <w:bottom w:w="0" w:type="dxa"/>
        <w:right w:w="115" w:type="dxa"/>
      </w:tblCellMar>
    </w:tblPr>
  </w:style>
  <w:style w:type="table" w:customStyle="1" w:styleId="76">
    <w:name w:val="76"/>
    <w:basedOn w:val="TableNormal"/>
    <w:tblPr>
      <w:tblStyleRowBandSize w:val="1"/>
      <w:tblStyleColBandSize w:val="1"/>
      <w:tblCellMar>
        <w:top w:w="0" w:type="dxa"/>
        <w:left w:w="115" w:type="dxa"/>
        <w:bottom w:w="0" w:type="dxa"/>
        <w:right w:w="115" w:type="dxa"/>
      </w:tblCellMar>
    </w:tblPr>
  </w:style>
  <w:style w:type="table" w:customStyle="1" w:styleId="75">
    <w:name w:val="75"/>
    <w:basedOn w:val="TableNormal"/>
    <w:tblPr>
      <w:tblStyleRowBandSize w:val="1"/>
      <w:tblStyleColBandSize w:val="1"/>
      <w:tblCellMar>
        <w:top w:w="0" w:type="dxa"/>
        <w:left w:w="115" w:type="dxa"/>
        <w:bottom w:w="0" w:type="dxa"/>
        <w:right w:w="115" w:type="dxa"/>
      </w:tblCellMar>
    </w:tblPr>
  </w:style>
  <w:style w:type="table" w:customStyle="1" w:styleId="74">
    <w:name w:val="74"/>
    <w:basedOn w:val="TableNormal"/>
    <w:tblPr>
      <w:tblStyleRowBandSize w:val="1"/>
      <w:tblStyleColBandSize w:val="1"/>
      <w:tblCellMar>
        <w:top w:w="0" w:type="dxa"/>
        <w:left w:w="115" w:type="dxa"/>
        <w:bottom w:w="0" w:type="dxa"/>
        <w:right w:w="115" w:type="dxa"/>
      </w:tblCellMar>
    </w:tblPr>
  </w:style>
  <w:style w:type="table" w:customStyle="1" w:styleId="73">
    <w:name w:val="73"/>
    <w:basedOn w:val="TableNormal"/>
    <w:tblPr>
      <w:tblStyleRowBandSize w:val="1"/>
      <w:tblStyleColBandSize w:val="1"/>
      <w:tblCellMar>
        <w:top w:w="0" w:type="dxa"/>
        <w:left w:w="115" w:type="dxa"/>
        <w:bottom w:w="0" w:type="dxa"/>
        <w:right w:w="115" w:type="dxa"/>
      </w:tblCellMar>
    </w:tblPr>
  </w:style>
  <w:style w:type="table" w:customStyle="1" w:styleId="72">
    <w:name w:val="72"/>
    <w:basedOn w:val="TableNormal"/>
    <w:tblPr>
      <w:tblStyleRowBandSize w:val="1"/>
      <w:tblStyleColBandSize w:val="1"/>
      <w:tblCellMar>
        <w:top w:w="0" w:type="dxa"/>
        <w:left w:w="115" w:type="dxa"/>
        <w:bottom w:w="0" w:type="dxa"/>
        <w:right w:w="115" w:type="dxa"/>
      </w:tblCellMar>
    </w:tblPr>
  </w:style>
  <w:style w:type="table" w:customStyle="1" w:styleId="71">
    <w:name w:val="71"/>
    <w:basedOn w:val="TableNormal"/>
    <w:tblPr>
      <w:tblStyleRowBandSize w:val="1"/>
      <w:tblStyleColBandSize w:val="1"/>
      <w:tblCellMar>
        <w:top w:w="0" w:type="dxa"/>
        <w:left w:w="115" w:type="dxa"/>
        <w:bottom w:w="0" w:type="dxa"/>
        <w:right w:w="115" w:type="dxa"/>
      </w:tblCellMar>
    </w:tblPr>
  </w:style>
  <w:style w:type="table" w:customStyle="1" w:styleId="70">
    <w:name w:val="70"/>
    <w:basedOn w:val="TableNormal"/>
    <w:tblPr>
      <w:tblStyleRowBandSize w:val="1"/>
      <w:tblStyleColBandSize w:val="1"/>
      <w:tblCellMar>
        <w:top w:w="0" w:type="dxa"/>
        <w:left w:w="115" w:type="dxa"/>
        <w:bottom w:w="0" w:type="dxa"/>
        <w:right w:w="115" w:type="dxa"/>
      </w:tblCellMar>
    </w:tblPr>
  </w:style>
  <w:style w:type="table" w:customStyle="1" w:styleId="69">
    <w:name w:val="69"/>
    <w:basedOn w:val="TableNormal"/>
    <w:tblPr>
      <w:tblStyleRowBandSize w:val="1"/>
      <w:tblStyleColBandSize w:val="1"/>
      <w:tblCellMar>
        <w:top w:w="0" w:type="dxa"/>
        <w:left w:w="115" w:type="dxa"/>
        <w:bottom w:w="0" w:type="dxa"/>
        <w:right w:w="115" w:type="dxa"/>
      </w:tblCellMar>
    </w:tblPr>
  </w:style>
  <w:style w:type="table" w:customStyle="1" w:styleId="68">
    <w:name w:val="68"/>
    <w:basedOn w:val="TableNormal"/>
    <w:tblPr>
      <w:tblStyleRowBandSize w:val="1"/>
      <w:tblStyleColBandSize w:val="1"/>
      <w:tblCellMar>
        <w:top w:w="0" w:type="dxa"/>
        <w:left w:w="115" w:type="dxa"/>
        <w:bottom w:w="0" w:type="dxa"/>
        <w:right w:w="115" w:type="dxa"/>
      </w:tblCellMar>
    </w:tblPr>
  </w:style>
  <w:style w:type="table" w:customStyle="1" w:styleId="67">
    <w:name w:val="67"/>
    <w:basedOn w:val="TableNormal"/>
    <w:tblPr>
      <w:tblStyleRowBandSize w:val="1"/>
      <w:tblStyleColBandSize w:val="1"/>
      <w:tblCellMar>
        <w:top w:w="0" w:type="dxa"/>
        <w:left w:w="115" w:type="dxa"/>
        <w:bottom w:w="0" w:type="dxa"/>
        <w:right w:w="115" w:type="dxa"/>
      </w:tblCellMar>
    </w:tblPr>
  </w:style>
  <w:style w:type="table" w:customStyle="1" w:styleId="66">
    <w:name w:val="66"/>
    <w:basedOn w:val="TableNormal"/>
    <w:tblPr>
      <w:tblStyleRowBandSize w:val="1"/>
      <w:tblStyleColBandSize w:val="1"/>
      <w:tblCellMar>
        <w:top w:w="0" w:type="dxa"/>
        <w:left w:w="115" w:type="dxa"/>
        <w:bottom w:w="0" w:type="dxa"/>
        <w:right w:w="115" w:type="dxa"/>
      </w:tblCellMar>
    </w:tblPr>
  </w:style>
  <w:style w:type="table" w:customStyle="1" w:styleId="65">
    <w:name w:val="65"/>
    <w:basedOn w:val="TableNormal"/>
    <w:tblPr>
      <w:tblStyleRowBandSize w:val="1"/>
      <w:tblStyleColBandSize w:val="1"/>
      <w:tblCellMar>
        <w:top w:w="0" w:type="dxa"/>
        <w:left w:w="115" w:type="dxa"/>
        <w:bottom w:w="0" w:type="dxa"/>
        <w:right w:w="115" w:type="dxa"/>
      </w:tblCellMar>
    </w:tblPr>
  </w:style>
  <w:style w:type="table" w:customStyle="1" w:styleId="64">
    <w:name w:val="64"/>
    <w:basedOn w:val="TableNormal"/>
    <w:tblPr>
      <w:tblStyleRowBandSize w:val="1"/>
      <w:tblStyleColBandSize w:val="1"/>
      <w:tblCellMar>
        <w:top w:w="0" w:type="dxa"/>
        <w:left w:w="115" w:type="dxa"/>
        <w:bottom w:w="0" w:type="dxa"/>
        <w:right w:w="115" w:type="dxa"/>
      </w:tblCellMar>
    </w:tblPr>
  </w:style>
  <w:style w:type="table" w:customStyle="1" w:styleId="63">
    <w:name w:val="63"/>
    <w:basedOn w:val="TableNormal"/>
    <w:tblPr>
      <w:tblStyleRowBandSize w:val="1"/>
      <w:tblStyleColBandSize w:val="1"/>
      <w:tblCellMar>
        <w:top w:w="0" w:type="dxa"/>
        <w:left w:w="115" w:type="dxa"/>
        <w:bottom w:w="0" w:type="dxa"/>
        <w:right w:w="115" w:type="dxa"/>
      </w:tblCellMar>
    </w:tblPr>
  </w:style>
  <w:style w:type="table" w:customStyle="1" w:styleId="62">
    <w:name w:val="62"/>
    <w:basedOn w:val="TableNormal"/>
    <w:tblPr>
      <w:tblStyleRowBandSize w:val="1"/>
      <w:tblStyleColBandSize w:val="1"/>
      <w:tblCellMar>
        <w:top w:w="0" w:type="dxa"/>
        <w:left w:w="115" w:type="dxa"/>
        <w:bottom w:w="0" w:type="dxa"/>
        <w:right w:w="115" w:type="dxa"/>
      </w:tblCellMar>
    </w:tblPr>
  </w:style>
  <w:style w:type="table" w:customStyle="1" w:styleId="61">
    <w:name w:val="61"/>
    <w:basedOn w:val="TableNormal"/>
    <w:tblPr>
      <w:tblStyleRowBandSize w:val="1"/>
      <w:tblStyleColBandSize w:val="1"/>
      <w:tblCellMar>
        <w:top w:w="0" w:type="dxa"/>
        <w:left w:w="115" w:type="dxa"/>
        <w:bottom w:w="0" w:type="dxa"/>
        <w:right w:w="115" w:type="dxa"/>
      </w:tblCellMar>
    </w:tblPr>
  </w:style>
  <w:style w:type="table" w:customStyle="1" w:styleId="60">
    <w:name w:val="60"/>
    <w:basedOn w:val="TableNormal"/>
    <w:tblPr>
      <w:tblStyleRowBandSize w:val="1"/>
      <w:tblStyleColBandSize w:val="1"/>
      <w:tblCellMar>
        <w:top w:w="0" w:type="dxa"/>
        <w:left w:w="115" w:type="dxa"/>
        <w:bottom w:w="0" w:type="dxa"/>
        <w:right w:w="115" w:type="dxa"/>
      </w:tblCellMar>
    </w:tblPr>
  </w:style>
  <w:style w:type="table" w:customStyle="1" w:styleId="59">
    <w:name w:val="59"/>
    <w:basedOn w:val="TableNormal"/>
    <w:tblPr>
      <w:tblStyleRowBandSize w:val="1"/>
      <w:tblStyleColBandSize w:val="1"/>
      <w:tblCellMar>
        <w:top w:w="0" w:type="dxa"/>
        <w:left w:w="115" w:type="dxa"/>
        <w:bottom w:w="0" w:type="dxa"/>
        <w:right w:w="115" w:type="dxa"/>
      </w:tblCellMar>
    </w:tblPr>
  </w:style>
  <w:style w:type="table" w:customStyle="1" w:styleId="58">
    <w:name w:val="58"/>
    <w:basedOn w:val="TableNormal"/>
    <w:tblPr>
      <w:tblStyleRowBandSize w:val="1"/>
      <w:tblStyleColBandSize w:val="1"/>
      <w:tblCellMar>
        <w:top w:w="0" w:type="dxa"/>
        <w:left w:w="115" w:type="dxa"/>
        <w:bottom w:w="0" w:type="dxa"/>
        <w:right w:w="115" w:type="dxa"/>
      </w:tblCellMar>
    </w:tblPr>
  </w:style>
  <w:style w:type="table" w:customStyle="1" w:styleId="57">
    <w:name w:val="57"/>
    <w:basedOn w:val="TableNormal"/>
    <w:tblPr>
      <w:tblStyleRowBandSize w:val="1"/>
      <w:tblStyleColBandSize w:val="1"/>
      <w:tblCellMar>
        <w:top w:w="0" w:type="dxa"/>
        <w:left w:w="115" w:type="dxa"/>
        <w:bottom w:w="0" w:type="dxa"/>
        <w:right w:w="115" w:type="dxa"/>
      </w:tblCellMar>
    </w:tblPr>
  </w:style>
  <w:style w:type="table" w:customStyle="1" w:styleId="56">
    <w:name w:val="56"/>
    <w:basedOn w:val="TableNormal"/>
    <w:tblPr>
      <w:tblStyleRowBandSize w:val="1"/>
      <w:tblStyleColBandSize w:val="1"/>
      <w:tblCellMar>
        <w:top w:w="0" w:type="dxa"/>
        <w:left w:w="115" w:type="dxa"/>
        <w:bottom w:w="0" w:type="dxa"/>
        <w:right w:w="115" w:type="dxa"/>
      </w:tblCellMar>
    </w:tblPr>
  </w:style>
  <w:style w:type="table" w:customStyle="1" w:styleId="55">
    <w:name w:val="55"/>
    <w:basedOn w:val="TableNormal"/>
    <w:tblPr>
      <w:tblStyleRowBandSize w:val="1"/>
      <w:tblStyleColBandSize w:val="1"/>
      <w:tblCellMar>
        <w:top w:w="0" w:type="dxa"/>
        <w:left w:w="115" w:type="dxa"/>
        <w:bottom w:w="0" w:type="dxa"/>
        <w:right w:w="115" w:type="dxa"/>
      </w:tblCellMar>
    </w:tblPr>
  </w:style>
  <w:style w:type="table" w:customStyle="1" w:styleId="54">
    <w:name w:val="54"/>
    <w:basedOn w:val="TableNormal"/>
    <w:tblPr>
      <w:tblStyleRowBandSize w:val="1"/>
      <w:tblStyleColBandSize w:val="1"/>
      <w:tblCellMar>
        <w:top w:w="0" w:type="dxa"/>
        <w:left w:w="115" w:type="dxa"/>
        <w:bottom w:w="0" w:type="dxa"/>
        <w:right w:w="115" w:type="dxa"/>
      </w:tblCellMar>
    </w:tblPr>
  </w:style>
  <w:style w:type="table" w:customStyle="1" w:styleId="53">
    <w:name w:val="53"/>
    <w:basedOn w:val="TableNormal"/>
    <w:tblPr>
      <w:tblStyleRowBandSize w:val="1"/>
      <w:tblStyleColBandSize w:val="1"/>
      <w:tblCellMar>
        <w:top w:w="0" w:type="dxa"/>
        <w:left w:w="115" w:type="dxa"/>
        <w:bottom w:w="0" w:type="dxa"/>
        <w:right w:w="115" w:type="dxa"/>
      </w:tblCellMar>
    </w:tblPr>
  </w:style>
  <w:style w:type="table" w:customStyle="1" w:styleId="52">
    <w:name w:val="52"/>
    <w:basedOn w:val="TableNormal"/>
    <w:tblPr>
      <w:tblStyleRowBandSize w:val="1"/>
      <w:tblStyleColBandSize w:val="1"/>
      <w:tblCellMar>
        <w:top w:w="0" w:type="dxa"/>
        <w:left w:w="115" w:type="dxa"/>
        <w:bottom w:w="0" w:type="dxa"/>
        <w:right w:w="115" w:type="dxa"/>
      </w:tblCellMar>
    </w:tblPr>
  </w:style>
  <w:style w:type="table" w:customStyle="1" w:styleId="51">
    <w:name w:val="51"/>
    <w:basedOn w:val="TableNormal"/>
    <w:tblPr>
      <w:tblStyleRowBandSize w:val="1"/>
      <w:tblStyleColBandSize w:val="1"/>
      <w:tblCellMar>
        <w:top w:w="0" w:type="dxa"/>
        <w:left w:w="115" w:type="dxa"/>
        <w:bottom w:w="0" w:type="dxa"/>
        <w:right w:w="115" w:type="dxa"/>
      </w:tblCellMar>
    </w:tblPr>
  </w:style>
  <w:style w:type="table" w:customStyle="1" w:styleId="50">
    <w:name w:val="50"/>
    <w:basedOn w:val="TableNormal"/>
    <w:tblPr>
      <w:tblStyleRowBandSize w:val="1"/>
      <w:tblStyleColBandSize w:val="1"/>
      <w:tblCellMar>
        <w:top w:w="0" w:type="dxa"/>
        <w:left w:w="115" w:type="dxa"/>
        <w:bottom w:w="0" w:type="dxa"/>
        <w:right w:w="115" w:type="dxa"/>
      </w:tblCellMar>
    </w:tblPr>
  </w:style>
  <w:style w:type="table" w:customStyle="1" w:styleId="49">
    <w:name w:val="49"/>
    <w:basedOn w:val="TableNormal"/>
    <w:tblPr>
      <w:tblStyleRowBandSize w:val="1"/>
      <w:tblStyleColBandSize w:val="1"/>
      <w:tblCellMar>
        <w:top w:w="0" w:type="dxa"/>
        <w:left w:w="115" w:type="dxa"/>
        <w:bottom w:w="0" w:type="dxa"/>
        <w:right w:w="115" w:type="dxa"/>
      </w:tblCellMar>
    </w:tblPr>
  </w:style>
  <w:style w:type="table" w:customStyle="1" w:styleId="48">
    <w:name w:val="48"/>
    <w:basedOn w:val="TableNormal"/>
    <w:tblPr>
      <w:tblStyleRowBandSize w:val="1"/>
      <w:tblStyleColBandSize w:val="1"/>
      <w:tblCellMar>
        <w:top w:w="0" w:type="dxa"/>
        <w:left w:w="115" w:type="dxa"/>
        <w:bottom w:w="0" w:type="dxa"/>
        <w:right w:w="115" w:type="dxa"/>
      </w:tblCellMar>
    </w:tblPr>
  </w:style>
  <w:style w:type="table" w:customStyle="1" w:styleId="47">
    <w:name w:val="47"/>
    <w:basedOn w:val="TableNormal"/>
    <w:tblPr>
      <w:tblStyleRowBandSize w:val="1"/>
      <w:tblStyleColBandSize w:val="1"/>
      <w:tblCellMar>
        <w:top w:w="0" w:type="dxa"/>
        <w:left w:w="115" w:type="dxa"/>
        <w:bottom w:w="0" w:type="dxa"/>
        <w:right w:w="115" w:type="dxa"/>
      </w:tblCellMar>
    </w:tblPr>
  </w:style>
  <w:style w:type="table" w:customStyle="1" w:styleId="46">
    <w:name w:val="46"/>
    <w:basedOn w:val="TableNormal"/>
    <w:tblPr>
      <w:tblStyleRowBandSize w:val="1"/>
      <w:tblStyleColBandSize w:val="1"/>
      <w:tblCellMar>
        <w:top w:w="0" w:type="dxa"/>
        <w:left w:w="115" w:type="dxa"/>
        <w:bottom w:w="0" w:type="dxa"/>
        <w:right w:w="115" w:type="dxa"/>
      </w:tblCellMar>
    </w:tblPr>
  </w:style>
  <w:style w:type="table" w:customStyle="1" w:styleId="45">
    <w:name w:val="45"/>
    <w:basedOn w:val="TableNormal"/>
    <w:tblPr>
      <w:tblStyleRowBandSize w:val="1"/>
      <w:tblStyleColBandSize w:val="1"/>
      <w:tblCellMar>
        <w:top w:w="0" w:type="dxa"/>
        <w:left w:w="115" w:type="dxa"/>
        <w:bottom w:w="0" w:type="dxa"/>
        <w:right w:w="115" w:type="dxa"/>
      </w:tblCellMar>
    </w:tblPr>
  </w:style>
  <w:style w:type="table" w:customStyle="1" w:styleId="44">
    <w:name w:val="44"/>
    <w:basedOn w:val="TableNormal"/>
    <w:tblPr>
      <w:tblStyleRowBandSize w:val="1"/>
      <w:tblStyleColBandSize w:val="1"/>
      <w:tblCellMar>
        <w:top w:w="0" w:type="dxa"/>
        <w:left w:w="115" w:type="dxa"/>
        <w:bottom w:w="0" w:type="dxa"/>
        <w:right w:w="115" w:type="dxa"/>
      </w:tblCellMar>
    </w:tblPr>
  </w:style>
  <w:style w:type="table" w:customStyle="1" w:styleId="43">
    <w:name w:val="43"/>
    <w:basedOn w:val="TableNormal"/>
    <w:tblPr>
      <w:tblStyleRowBandSize w:val="1"/>
      <w:tblStyleColBandSize w:val="1"/>
      <w:tblCellMar>
        <w:top w:w="0" w:type="dxa"/>
        <w:left w:w="115" w:type="dxa"/>
        <w:bottom w:w="0" w:type="dxa"/>
        <w:right w:w="115" w:type="dxa"/>
      </w:tblCellMar>
    </w:tblPr>
  </w:style>
  <w:style w:type="table" w:customStyle="1" w:styleId="42">
    <w:name w:val="42"/>
    <w:basedOn w:val="TableNormal"/>
    <w:tblPr>
      <w:tblStyleRowBandSize w:val="1"/>
      <w:tblStyleColBandSize w:val="1"/>
      <w:tblCellMar>
        <w:top w:w="0" w:type="dxa"/>
        <w:left w:w="115" w:type="dxa"/>
        <w:bottom w:w="0" w:type="dxa"/>
        <w:right w:w="115" w:type="dxa"/>
      </w:tblCellMar>
    </w:tblPr>
  </w:style>
  <w:style w:type="table" w:customStyle="1" w:styleId="41">
    <w:name w:val="41"/>
    <w:basedOn w:val="TableNormal"/>
    <w:tblPr>
      <w:tblStyleRowBandSize w:val="1"/>
      <w:tblStyleColBandSize w:val="1"/>
      <w:tblCellMar>
        <w:top w:w="0" w:type="dxa"/>
        <w:left w:w="115" w:type="dxa"/>
        <w:bottom w:w="0" w:type="dxa"/>
        <w:right w:w="115" w:type="dxa"/>
      </w:tblCellMar>
    </w:tblPr>
  </w:style>
  <w:style w:type="table" w:customStyle="1" w:styleId="40">
    <w:name w:val="40"/>
    <w:basedOn w:val="TableNormal"/>
    <w:tblPr>
      <w:tblStyleRowBandSize w:val="1"/>
      <w:tblStyleColBandSize w:val="1"/>
      <w:tblCellMar>
        <w:top w:w="0" w:type="dxa"/>
        <w:left w:w="115" w:type="dxa"/>
        <w:bottom w:w="0" w:type="dxa"/>
        <w:right w:w="115" w:type="dxa"/>
      </w:tblCellMar>
    </w:tblPr>
  </w:style>
  <w:style w:type="table" w:customStyle="1" w:styleId="39">
    <w:name w:val="39"/>
    <w:basedOn w:val="TableNormal"/>
    <w:tblPr>
      <w:tblStyleRowBandSize w:val="1"/>
      <w:tblStyleColBandSize w:val="1"/>
      <w:tblCellMar>
        <w:top w:w="0" w:type="dxa"/>
        <w:left w:w="115" w:type="dxa"/>
        <w:bottom w:w="0" w:type="dxa"/>
        <w:right w:w="115" w:type="dxa"/>
      </w:tblCellMar>
    </w:tblPr>
  </w:style>
  <w:style w:type="table" w:customStyle="1" w:styleId="38">
    <w:name w:val="38"/>
    <w:basedOn w:val="TableNormal"/>
    <w:tblPr>
      <w:tblStyleRowBandSize w:val="1"/>
      <w:tblStyleColBandSize w:val="1"/>
      <w:tblCellMar>
        <w:top w:w="0" w:type="dxa"/>
        <w:left w:w="115" w:type="dxa"/>
        <w:bottom w:w="0" w:type="dxa"/>
        <w:right w:w="115" w:type="dxa"/>
      </w:tblCellMar>
    </w:tblPr>
  </w:style>
  <w:style w:type="table" w:customStyle="1" w:styleId="37">
    <w:name w:val="37"/>
    <w:basedOn w:val="TableNormal"/>
    <w:tblPr>
      <w:tblStyleRowBandSize w:val="1"/>
      <w:tblStyleColBandSize w:val="1"/>
      <w:tblCellMar>
        <w:top w:w="0" w:type="dxa"/>
        <w:left w:w="115" w:type="dxa"/>
        <w:bottom w:w="0" w:type="dxa"/>
        <w:right w:w="115" w:type="dxa"/>
      </w:tblCellMar>
    </w:tblPr>
  </w:style>
  <w:style w:type="table" w:customStyle="1" w:styleId="36">
    <w:name w:val="36"/>
    <w:basedOn w:val="TableNormal"/>
    <w:tblPr>
      <w:tblStyleRowBandSize w:val="1"/>
      <w:tblStyleColBandSize w:val="1"/>
      <w:tblCellMar>
        <w:top w:w="0" w:type="dxa"/>
        <w:left w:w="115" w:type="dxa"/>
        <w:bottom w:w="0" w:type="dxa"/>
        <w:right w:w="115" w:type="dxa"/>
      </w:tblCellMar>
    </w:tblPr>
  </w:style>
  <w:style w:type="table" w:customStyle="1" w:styleId="35">
    <w:name w:val="35"/>
    <w:basedOn w:val="TableNormal"/>
    <w:tblPr>
      <w:tblStyleRowBandSize w:val="1"/>
      <w:tblStyleColBandSize w:val="1"/>
      <w:tblCellMar>
        <w:top w:w="0" w:type="dxa"/>
        <w:left w:w="115" w:type="dxa"/>
        <w:bottom w:w="0" w:type="dxa"/>
        <w:right w:w="115" w:type="dxa"/>
      </w:tblCellMar>
    </w:tblPr>
  </w:style>
  <w:style w:type="table" w:customStyle="1" w:styleId="34">
    <w:name w:val="34"/>
    <w:basedOn w:val="TableNormal"/>
    <w:tblPr>
      <w:tblStyleRowBandSize w:val="1"/>
      <w:tblStyleColBandSize w:val="1"/>
      <w:tblCellMar>
        <w:top w:w="0" w:type="dxa"/>
        <w:left w:w="115" w:type="dxa"/>
        <w:bottom w:w="0" w:type="dxa"/>
        <w:right w:w="115" w:type="dxa"/>
      </w:tblCellMar>
    </w:tblPr>
  </w:style>
  <w:style w:type="table" w:customStyle="1" w:styleId="33">
    <w:name w:val="33"/>
    <w:basedOn w:val="TableNormal"/>
    <w:tblPr>
      <w:tblStyleRowBandSize w:val="1"/>
      <w:tblStyleColBandSize w:val="1"/>
      <w:tblCellMar>
        <w:top w:w="0" w:type="dxa"/>
        <w:left w:w="115" w:type="dxa"/>
        <w:bottom w:w="0" w:type="dxa"/>
        <w:right w:w="115" w:type="dxa"/>
      </w:tblCellMar>
    </w:tblPr>
  </w:style>
  <w:style w:type="table" w:customStyle="1" w:styleId="32">
    <w:name w:val="32"/>
    <w:basedOn w:val="TableNormal"/>
    <w:tblPr>
      <w:tblStyleRowBandSize w:val="1"/>
      <w:tblStyleColBandSize w:val="1"/>
      <w:tblCellMar>
        <w:top w:w="0" w:type="dxa"/>
        <w:left w:w="115" w:type="dxa"/>
        <w:bottom w:w="0" w:type="dxa"/>
        <w:right w:w="115" w:type="dxa"/>
      </w:tblCellMar>
    </w:tblPr>
  </w:style>
  <w:style w:type="table" w:customStyle="1" w:styleId="31">
    <w:name w:val="31"/>
    <w:basedOn w:val="TableNormal"/>
    <w:tblPr>
      <w:tblStyleRowBandSize w:val="1"/>
      <w:tblStyleColBandSize w:val="1"/>
      <w:tblCellMar>
        <w:top w:w="0" w:type="dxa"/>
        <w:left w:w="115" w:type="dxa"/>
        <w:bottom w:w="0" w:type="dxa"/>
        <w:right w:w="115" w:type="dxa"/>
      </w:tblCellMar>
    </w:tblPr>
  </w:style>
  <w:style w:type="table" w:customStyle="1" w:styleId="30">
    <w:name w:val="30"/>
    <w:basedOn w:val="TableNormal"/>
    <w:tblPr>
      <w:tblStyleRowBandSize w:val="1"/>
      <w:tblStyleColBandSize w:val="1"/>
      <w:tblCellMar>
        <w:top w:w="0" w:type="dxa"/>
        <w:left w:w="115" w:type="dxa"/>
        <w:bottom w:w="0" w:type="dxa"/>
        <w:right w:w="115" w:type="dxa"/>
      </w:tblCellMar>
    </w:tblPr>
  </w:style>
  <w:style w:type="table" w:customStyle="1" w:styleId="29">
    <w:name w:val="29"/>
    <w:basedOn w:val="TableNormal"/>
    <w:tblPr>
      <w:tblStyleRowBandSize w:val="1"/>
      <w:tblStyleColBandSize w:val="1"/>
      <w:tblCellMar>
        <w:top w:w="0" w:type="dxa"/>
        <w:left w:w="115" w:type="dxa"/>
        <w:bottom w:w="0" w:type="dxa"/>
        <w:right w:w="115" w:type="dxa"/>
      </w:tblCellMar>
    </w:tblPr>
  </w:style>
  <w:style w:type="table" w:customStyle="1" w:styleId="28">
    <w:name w:val="28"/>
    <w:basedOn w:val="TableNormal"/>
    <w:tblPr>
      <w:tblStyleRowBandSize w:val="1"/>
      <w:tblStyleColBandSize w:val="1"/>
      <w:tblCellMar>
        <w:top w:w="0" w:type="dxa"/>
        <w:left w:w="115" w:type="dxa"/>
        <w:bottom w:w="0" w:type="dxa"/>
        <w:right w:w="115" w:type="dxa"/>
      </w:tblCellMar>
    </w:tblPr>
  </w:style>
  <w:style w:type="table" w:customStyle="1" w:styleId="27">
    <w:name w:val="27"/>
    <w:basedOn w:val="TableNormal"/>
    <w:tblPr>
      <w:tblStyleRowBandSize w:val="1"/>
      <w:tblStyleColBandSize w:val="1"/>
      <w:tblCellMar>
        <w:top w:w="0" w:type="dxa"/>
        <w:left w:w="115" w:type="dxa"/>
        <w:bottom w:w="0" w:type="dxa"/>
        <w:right w:w="115" w:type="dxa"/>
      </w:tblCellMar>
    </w:tblPr>
  </w:style>
  <w:style w:type="table" w:customStyle="1" w:styleId="26">
    <w:name w:val="26"/>
    <w:basedOn w:val="TableNormal"/>
    <w:tblPr>
      <w:tblStyleRowBandSize w:val="1"/>
      <w:tblStyleColBandSize w:val="1"/>
      <w:tblCellMar>
        <w:top w:w="0" w:type="dxa"/>
        <w:left w:w="115" w:type="dxa"/>
        <w:bottom w:w="0" w:type="dxa"/>
        <w:right w:w="115" w:type="dxa"/>
      </w:tblCellMar>
    </w:tblPr>
  </w:style>
  <w:style w:type="table" w:customStyle="1" w:styleId="25">
    <w:name w:val="25"/>
    <w:basedOn w:val="TableNormal"/>
    <w:tblPr>
      <w:tblStyleRowBandSize w:val="1"/>
      <w:tblStyleColBandSize w:val="1"/>
      <w:tblCellMar>
        <w:top w:w="0" w:type="dxa"/>
        <w:left w:w="115" w:type="dxa"/>
        <w:bottom w:w="0" w:type="dxa"/>
        <w:right w:w="115" w:type="dxa"/>
      </w:tblCellMar>
    </w:tblPr>
  </w:style>
  <w:style w:type="table" w:customStyle="1" w:styleId="24">
    <w:name w:val="24"/>
    <w:basedOn w:val="TableNormal"/>
    <w:tblPr>
      <w:tblStyleRowBandSize w:val="1"/>
      <w:tblStyleColBandSize w:val="1"/>
      <w:tblCellMar>
        <w:top w:w="0" w:type="dxa"/>
        <w:left w:w="115" w:type="dxa"/>
        <w:bottom w:w="0" w:type="dxa"/>
        <w:right w:w="115" w:type="dxa"/>
      </w:tblCellMar>
    </w:tblPr>
  </w:style>
  <w:style w:type="table" w:customStyle="1" w:styleId="23">
    <w:name w:val="23"/>
    <w:basedOn w:val="TableNormal"/>
    <w:tblPr>
      <w:tblStyleRowBandSize w:val="1"/>
      <w:tblStyleColBandSize w:val="1"/>
      <w:tblCellMar>
        <w:top w:w="0" w:type="dxa"/>
        <w:left w:w="115" w:type="dxa"/>
        <w:bottom w:w="0" w:type="dxa"/>
        <w:right w:w="115" w:type="dxa"/>
      </w:tblCellMar>
    </w:tblPr>
  </w:style>
  <w:style w:type="table" w:customStyle="1" w:styleId="22">
    <w:name w:val="22"/>
    <w:basedOn w:val="TableNormal"/>
    <w:tblPr>
      <w:tblStyleRowBandSize w:val="1"/>
      <w:tblStyleColBandSize w:val="1"/>
      <w:tblCellMar>
        <w:top w:w="0" w:type="dxa"/>
        <w:left w:w="115" w:type="dxa"/>
        <w:bottom w:w="0" w:type="dxa"/>
        <w:right w:w="115" w:type="dxa"/>
      </w:tblCellMar>
    </w:tblPr>
  </w:style>
  <w:style w:type="table" w:customStyle="1" w:styleId="21">
    <w:name w:val="21"/>
    <w:basedOn w:val="TableNormal"/>
    <w:tblPr>
      <w:tblStyleRowBandSize w:val="1"/>
      <w:tblStyleColBandSize w:val="1"/>
      <w:tblCellMar>
        <w:top w:w="0" w:type="dxa"/>
        <w:left w:w="115" w:type="dxa"/>
        <w:bottom w:w="0" w:type="dxa"/>
        <w:right w:w="115" w:type="dxa"/>
      </w:tblCellMar>
    </w:tblPr>
  </w:style>
  <w:style w:type="table" w:customStyle="1" w:styleId="20">
    <w:name w:val="20"/>
    <w:basedOn w:val="TableNormal"/>
    <w:tblPr>
      <w:tblStyleRowBandSize w:val="1"/>
      <w:tblStyleColBandSize w:val="1"/>
      <w:tblCellMar>
        <w:top w:w="0" w:type="dxa"/>
        <w:left w:w="115" w:type="dxa"/>
        <w:bottom w:w="0" w:type="dxa"/>
        <w:right w:w="115" w:type="dxa"/>
      </w:tblCellMar>
    </w:tblPr>
  </w:style>
  <w:style w:type="table" w:customStyle="1" w:styleId="19">
    <w:name w:val="19"/>
    <w:basedOn w:val="TableNormal"/>
    <w:tblPr>
      <w:tblStyleRowBandSize w:val="1"/>
      <w:tblStyleColBandSize w:val="1"/>
      <w:tblCellMar>
        <w:top w:w="0" w:type="dxa"/>
        <w:left w:w="115" w:type="dxa"/>
        <w:bottom w:w="0" w:type="dxa"/>
        <w:right w:w="115" w:type="dxa"/>
      </w:tblCellMar>
    </w:tblPr>
  </w:style>
  <w:style w:type="table" w:customStyle="1" w:styleId="18">
    <w:name w:val="18"/>
    <w:basedOn w:val="TableNormal"/>
    <w:tblPr>
      <w:tblStyleRowBandSize w:val="1"/>
      <w:tblStyleColBandSize w:val="1"/>
      <w:tblCellMar>
        <w:top w:w="0" w:type="dxa"/>
        <w:left w:w="115" w:type="dxa"/>
        <w:bottom w:w="0" w:type="dxa"/>
        <w:right w:w="115" w:type="dxa"/>
      </w:tblCellMar>
    </w:tblPr>
  </w:style>
  <w:style w:type="table" w:customStyle="1" w:styleId="17">
    <w:name w:val="17"/>
    <w:basedOn w:val="TableNormal"/>
    <w:tblPr>
      <w:tblStyleRowBandSize w:val="1"/>
      <w:tblStyleColBandSize w:val="1"/>
      <w:tblCellMar>
        <w:top w:w="0" w:type="dxa"/>
        <w:left w:w="115" w:type="dxa"/>
        <w:bottom w:w="0" w:type="dxa"/>
        <w:right w:w="115" w:type="dxa"/>
      </w:tblCellMar>
    </w:tblPr>
  </w:style>
  <w:style w:type="table" w:customStyle="1" w:styleId="16">
    <w:name w:val="16"/>
    <w:basedOn w:val="TableNormal"/>
    <w:tblPr>
      <w:tblStyleRowBandSize w:val="1"/>
      <w:tblStyleColBandSize w:val="1"/>
      <w:tblCellMar>
        <w:top w:w="0" w:type="dxa"/>
        <w:left w:w="115" w:type="dxa"/>
        <w:bottom w:w="0" w:type="dxa"/>
        <w:right w:w="115" w:type="dxa"/>
      </w:tblCellMar>
    </w:tblPr>
  </w:style>
  <w:style w:type="table" w:customStyle="1" w:styleId="15">
    <w:name w:val="15"/>
    <w:basedOn w:val="TableNormal"/>
    <w:tblPr>
      <w:tblStyleRowBandSize w:val="1"/>
      <w:tblStyleColBandSize w:val="1"/>
      <w:tblCellMar>
        <w:top w:w="0" w:type="dxa"/>
        <w:left w:w="115" w:type="dxa"/>
        <w:bottom w:w="0" w:type="dxa"/>
        <w:right w:w="115" w:type="dxa"/>
      </w:tblCellMar>
    </w:tblPr>
  </w:style>
  <w:style w:type="table" w:customStyle="1" w:styleId="14">
    <w:name w:val="14"/>
    <w:basedOn w:val="TableNormal"/>
    <w:tblPr>
      <w:tblStyleRowBandSize w:val="1"/>
      <w:tblStyleColBandSize w:val="1"/>
      <w:tblCellMar>
        <w:top w:w="0" w:type="dxa"/>
        <w:left w:w="115" w:type="dxa"/>
        <w:bottom w:w="0" w:type="dxa"/>
        <w:right w:w="115" w:type="dxa"/>
      </w:tblCellMar>
    </w:tblPr>
  </w:style>
  <w:style w:type="table" w:customStyle="1" w:styleId="13">
    <w:name w:val="13"/>
    <w:basedOn w:val="TableNormal"/>
    <w:tblPr>
      <w:tblStyleRowBandSize w:val="1"/>
      <w:tblStyleColBandSize w:val="1"/>
      <w:tblCellMar>
        <w:top w:w="0" w:type="dxa"/>
        <w:left w:w="115" w:type="dxa"/>
        <w:bottom w:w="0" w:type="dxa"/>
        <w:right w:w="115" w:type="dxa"/>
      </w:tblCellMar>
    </w:tblPr>
  </w:style>
  <w:style w:type="table" w:customStyle="1" w:styleId="12">
    <w:name w:val="12"/>
    <w:basedOn w:val="TableNormal"/>
    <w:tblPr>
      <w:tblStyleRowBandSize w:val="1"/>
      <w:tblStyleColBandSize w:val="1"/>
      <w:tblCellMar>
        <w:top w:w="0" w:type="dxa"/>
        <w:left w:w="115" w:type="dxa"/>
        <w:bottom w:w="0" w:type="dxa"/>
        <w:right w:w="115" w:type="dxa"/>
      </w:tblCellMar>
    </w:tblPr>
  </w:style>
  <w:style w:type="table" w:customStyle="1" w:styleId="11">
    <w:name w:val="11"/>
    <w:basedOn w:val="TableNormal"/>
    <w:tblPr>
      <w:tblStyleRowBandSize w:val="1"/>
      <w:tblStyleColBandSize w:val="1"/>
      <w:tblCellMar>
        <w:top w:w="0" w:type="dxa"/>
        <w:left w:w="115" w:type="dxa"/>
        <w:bottom w:w="0" w:type="dxa"/>
        <w:right w:w="115" w:type="dxa"/>
      </w:tblCellMar>
    </w:tblPr>
  </w:style>
  <w:style w:type="table" w:customStyle="1" w:styleId="10">
    <w:name w:val="10"/>
    <w:basedOn w:val="TableNormal"/>
    <w:tblPr>
      <w:tblStyleRowBandSize w:val="1"/>
      <w:tblStyleColBandSize w:val="1"/>
      <w:tblCellMar>
        <w:top w:w="0" w:type="dxa"/>
        <w:left w:w="115" w:type="dxa"/>
        <w:bottom w:w="0" w:type="dxa"/>
        <w:right w:w="115" w:type="dxa"/>
      </w:tblCellMar>
    </w:tblPr>
  </w:style>
  <w:style w:type="table" w:customStyle="1" w:styleId="9">
    <w:name w:val="9"/>
    <w:basedOn w:val="TableNormal"/>
    <w:tblPr>
      <w:tblStyleRowBandSize w:val="1"/>
      <w:tblStyleColBandSize w:val="1"/>
      <w:tblCellMar>
        <w:top w:w="0" w:type="dxa"/>
        <w:left w:w="115" w:type="dxa"/>
        <w:bottom w:w="0" w:type="dxa"/>
        <w:right w:w="115" w:type="dxa"/>
      </w:tblCellMar>
    </w:tblPr>
  </w:style>
  <w:style w:type="table" w:customStyle="1" w:styleId="8">
    <w:name w:val="8"/>
    <w:basedOn w:val="TableNormal"/>
    <w:tblPr>
      <w:tblStyleRowBandSize w:val="1"/>
      <w:tblStyleColBandSize w:val="1"/>
      <w:tblCellMar>
        <w:top w:w="0" w:type="dxa"/>
        <w:left w:w="115" w:type="dxa"/>
        <w:bottom w:w="0" w:type="dxa"/>
        <w:right w:w="115"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15" w:type="dxa"/>
        <w:bottom w:w="0" w:type="dxa"/>
        <w:right w:w="115" w:type="dxa"/>
      </w:tblCellMar>
    </w:tblPr>
  </w:style>
  <w:style w:type="table" w:customStyle="1" w:styleId="4">
    <w:name w:val="4"/>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character" w:customStyle="1" w:styleId="SubttuloCar2">
    <w:name w:val="Subtítulo Car2"/>
    <w:basedOn w:val="Fuentedeprrafopredeter"/>
    <w:link w:val="Subttulo"/>
    <w:uiPriority w:val="11"/>
    <w:rsid w:val="001E297D"/>
    <w:rPr>
      <w:rFonts w:ascii="Calibri" w:eastAsia="Calibri" w:hAnsi="Calibri" w:cs="Calibri"/>
      <w:color w:val="5A5A5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07907">
      <w:bodyDiv w:val="1"/>
      <w:marLeft w:val="0"/>
      <w:marRight w:val="0"/>
      <w:marTop w:val="0"/>
      <w:marBottom w:val="0"/>
      <w:divBdr>
        <w:top w:val="none" w:sz="0" w:space="0" w:color="auto"/>
        <w:left w:val="none" w:sz="0" w:space="0" w:color="auto"/>
        <w:bottom w:val="none" w:sz="0" w:space="0" w:color="auto"/>
        <w:right w:val="none" w:sz="0" w:space="0" w:color="auto"/>
      </w:divBdr>
    </w:div>
    <w:div w:id="350181261">
      <w:bodyDiv w:val="1"/>
      <w:marLeft w:val="0"/>
      <w:marRight w:val="0"/>
      <w:marTop w:val="0"/>
      <w:marBottom w:val="0"/>
      <w:divBdr>
        <w:top w:val="none" w:sz="0" w:space="0" w:color="auto"/>
        <w:left w:val="none" w:sz="0" w:space="0" w:color="auto"/>
        <w:bottom w:val="none" w:sz="0" w:space="0" w:color="auto"/>
        <w:right w:val="none" w:sz="0" w:space="0" w:color="auto"/>
      </w:divBdr>
    </w:div>
    <w:div w:id="510415577">
      <w:bodyDiv w:val="1"/>
      <w:marLeft w:val="0"/>
      <w:marRight w:val="0"/>
      <w:marTop w:val="0"/>
      <w:marBottom w:val="0"/>
      <w:divBdr>
        <w:top w:val="none" w:sz="0" w:space="0" w:color="auto"/>
        <w:left w:val="none" w:sz="0" w:space="0" w:color="auto"/>
        <w:bottom w:val="none" w:sz="0" w:space="0" w:color="auto"/>
        <w:right w:val="none" w:sz="0" w:space="0" w:color="auto"/>
      </w:divBdr>
    </w:div>
    <w:div w:id="561016788">
      <w:bodyDiv w:val="1"/>
      <w:marLeft w:val="0"/>
      <w:marRight w:val="0"/>
      <w:marTop w:val="0"/>
      <w:marBottom w:val="0"/>
      <w:divBdr>
        <w:top w:val="none" w:sz="0" w:space="0" w:color="auto"/>
        <w:left w:val="none" w:sz="0" w:space="0" w:color="auto"/>
        <w:bottom w:val="none" w:sz="0" w:space="0" w:color="auto"/>
        <w:right w:val="none" w:sz="0" w:space="0" w:color="auto"/>
      </w:divBdr>
    </w:div>
    <w:div w:id="922490738">
      <w:bodyDiv w:val="1"/>
      <w:marLeft w:val="0"/>
      <w:marRight w:val="0"/>
      <w:marTop w:val="0"/>
      <w:marBottom w:val="0"/>
      <w:divBdr>
        <w:top w:val="none" w:sz="0" w:space="0" w:color="auto"/>
        <w:left w:val="none" w:sz="0" w:space="0" w:color="auto"/>
        <w:bottom w:val="none" w:sz="0" w:space="0" w:color="auto"/>
        <w:right w:val="none" w:sz="0" w:space="0" w:color="auto"/>
      </w:divBdr>
    </w:div>
    <w:div w:id="1372612864">
      <w:bodyDiv w:val="1"/>
      <w:marLeft w:val="0"/>
      <w:marRight w:val="0"/>
      <w:marTop w:val="0"/>
      <w:marBottom w:val="0"/>
      <w:divBdr>
        <w:top w:val="none" w:sz="0" w:space="0" w:color="auto"/>
        <w:left w:val="none" w:sz="0" w:space="0" w:color="auto"/>
        <w:bottom w:val="none" w:sz="0" w:space="0" w:color="auto"/>
        <w:right w:val="none" w:sz="0" w:space="0" w:color="auto"/>
      </w:divBdr>
    </w:div>
    <w:div w:id="1458451821">
      <w:bodyDiv w:val="1"/>
      <w:marLeft w:val="0"/>
      <w:marRight w:val="0"/>
      <w:marTop w:val="0"/>
      <w:marBottom w:val="0"/>
      <w:divBdr>
        <w:top w:val="none" w:sz="0" w:space="0" w:color="auto"/>
        <w:left w:val="none" w:sz="0" w:space="0" w:color="auto"/>
        <w:bottom w:val="none" w:sz="0" w:space="0" w:color="auto"/>
        <w:right w:val="none" w:sz="0" w:space="0" w:color="auto"/>
      </w:divBdr>
    </w:div>
    <w:div w:id="1501044217">
      <w:bodyDiv w:val="1"/>
      <w:marLeft w:val="0"/>
      <w:marRight w:val="0"/>
      <w:marTop w:val="0"/>
      <w:marBottom w:val="0"/>
      <w:divBdr>
        <w:top w:val="none" w:sz="0" w:space="0" w:color="auto"/>
        <w:left w:val="none" w:sz="0" w:space="0" w:color="auto"/>
        <w:bottom w:val="none" w:sz="0" w:space="0" w:color="auto"/>
        <w:right w:val="none" w:sz="0" w:space="0" w:color="auto"/>
      </w:divBdr>
    </w:div>
    <w:div w:id="1739940823">
      <w:bodyDiv w:val="1"/>
      <w:marLeft w:val="0"/>
      <w:marRight w:val="0"/>
      <w:marTop w:val="0"/>
      <w:marBottom w:val="0"/>
      <w:divBdr>
        <w:top w:val="none" w:sz="0" w:space="0" w:color="auto"/>
        <w:left w:val="none" w:sz="0" w:space="0" w:color="auto"/>
        <w:bottom w:val="none" w:sz="0" w:space="0" w:color="auto"/>
        <w:right w:val="none" w:sz="0" w:space="0" w:color="auto"/>
      </w:divBdr>
    </w:div>
    <w:div w:id="1740011887">
      <w:bodyDiv w:val="1"/>
      <w:marLeft w:val="0"/>
      <w:marRight w:val="0"/>
      <w:marTop w:val="0"/>
      <w:marBottom w:val="0"/>
      <w:divBdr>
        <w:top w:val="none" w:sz="0" w:space="0" w:color="auto"/>
        <w:left w:val="none" w:sz="0" w:space="0" w:color="auto"/>
        <w:bottom w:val="none" w:sz="0" w:space="0" w:color="auto"/>
        <w:right w:val="none" w:sz="0" w:space="0" w:color="auto"/>
      </w:divBdr>
    </w:div>
    <w:div w:id="1791168174">
      <w:bodyDiv w:val="1"/>
      <w:marLeft w:val="0"/>
      <w:marRight w:val="0"/>
      <w:marTop w:val="0"/>
      <w:marBottom w:val="0"/>
      <w:divBdr>
        <w:top w:val="none" w:sz="0" w:space="0" w:color="auto"/>
        <w:left w:val="none" w:sz="0" w:space="0" w:color="auto"/>
        <w:bottom w:val="none" w:sz="0" w:space="0" w:color="auto"/>
        <w:right w:val="none" w:sz="0" w:space="0" w:color="auto"/>
      </w:divBdr>
    </w:div>
    <w:div w:id="18329815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pTX64lRAzT+TlDyptZOuohZMQ==">CgMxLjAaKwoBMBImCiQIB0IgCgxBcmlhbCBOYXJyb3cSEEFyaWFsIFVuaWNvZGUgTVM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</go:docsCustomData>
</go:gDocsCustomXmlDataStorage>
</file>

<file path=customXml/itemProps1.xml><?xml version="1.0" encoding="utf-8"?>
<ds:datastoreItem xmlns:ds="http://schemas.openxmlformats.org/officeDocument/2006/customXml" ds:itemID="{0C1FD5F9-1A1C-4FF3-8C7F-8F0E22C961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63</Pages>
  <Words>27976</Words>
  <Characters>153869</Characters>
  <Application>Microsoft Office Word</Application>
  <DocSecurity>0</DocSecurity>
  <Lines>1282</Lines>
  <Paragraphs>362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DACK OPORTO VALVERDE</dc:creator>
  <cp:keywords/>
  <dc:description/>
  <cp:lastModifiedBy>Nolver William Huaman Minga</cp:lastModifiedBy>
  <cp:revision>281</cp:revision>
  <dcterms:created xsi:type="dcterms:W3CDTF">2026-02-03T04:11:00Z</dcterms:created>
  <dcterms:modified xsi:type="dcterms:W3CDTF">2026-02-09T17:31:00Z</dcterms:modified>
</cp:coreProperties>
</file>