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79BD" w14:textId="77777777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bookmarkStart w:id="0" w:name="_Hlk135903613"/>
      <w:r w:rsidRPr="00C80DC6">
        <w:rPr>
          <w:rFonts w:ascii="Times New Roman" w:hAnsi="Times New Roman"/>
          <w:b/>
          <w:szCs w:val="24"/>
        </w:rPr>
        <w:t xml:space="preserve">Empresa: </w:t>
      </w:r>
      <w:r w:rsidRPr="00C80DC6">
        <w:rPr>
          <w:rFonts w:ascii="Times New Roman" w:hAnsi="Times New Roman"/>
          <w:szCs w:val="24"/>
        </w:rPr>
        <w:t>UNIVERSIDAD POPULAR DEL CESAR</w:t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</w:p>
    <w:p w14:paraId="3DA84B9C" w14:textId="77777777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Proceso: </w:t>
      </w:r>
      <w:r w:rsidRPr="00C80DC6">
        <w:rPr>
          <w:rFonts w:ascii="Times New Roman" w:hAnsi="Times New Roman"/>
          <w:szCs w:val="24"/>
        </w:rPr>
        <w:t>COMITÉ DE INVESTIGACIÓN AMPLIADO DEL PROGRAMA DE INGENIERÍA ELECTRÓNICA</w:t>
      </w:r>
    </w:p>
    <w:p w14:paraId="7C697490" w14:textId="3420A1B0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Fecha:</w:t>
      </w:r>
      <w:r w:rsidRPr="00C80D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02</w:t>
      </w:r>
      <w:r w:rsidRPr="00C80DC6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10/</w:t>
      </w:r>
      <w:r w:rsidRPr="00C80DC6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</w:p>
    <w:p w14:paraId="74A9B0CB" w14:textId="77777777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Lugar:</w:t>
      </w:r>
      <w:r w:rsidRPr="00C80DC6">
        <w:rPr>
          <w:rFonts w:ascii="Times New Roman" w:hAnsi="Times New Roman"/>
          <w:szCs w:val="24"/>
        </w:rPr>
        <w:t xml:space="preserve"> UPC SABANAS</w:t>
      </w:r>
    </w:p>
    <w:p w14:paraId="2CF05EF2" w14:textId="77777777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Duración (horas): </w:t>
      </w:r>
      <w:r w:rsidRPr="00C80DC6">
        <w:rPr>
          <w:rFonts w:ascii="Times New Roman" w:hAnsi="Times New Roman"/>
          <w:szCs w:val="24"/>
        </w:rPr>
        <w:t>2</w:t>
      </w:r>
    </w:p>
    <w:p w14:paraId="1C7745DB" w14:textId="77777777" w:rsidR="00C154E7" w:rsidRPr="00C80DC6" w:rsidRDefault="00C154E7" w:rsidP="00C154E7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Participante(s) </w:t>
      </w:r>
      <w:r w:rsidRPr="00C80DC6">
        <w:rPr>
          <w:rFonts w:ascii="Times New Roman" w:hAnsi="Times New Roman"/>
          <w:szCs w:val="24"/>
        </w:rPr>
        <w:t xml:space="preserve">DOCENTES PROGRAMA INGENIERÍA ELECTRÓNICA </w:t>
      </w:r>
    </w:p>
    <w:p w14:paraId="26BF912A" w14:textId="77777777" w:rsidR="00C154E7" w:rsidRPr="00C80DC6" w:rsidRDefault="00C154E7" w:rsidP="00C154E7">
      <w:pPr>
        <w:rPr>
          <w:rFonts w:ascii="Times New Roman" w:hAnsi="Times New Roman"/>
          <w:b/>
          <w:szCs w:val="24"/>
        </w:rPr>
      </w:pPr>
    </w:p>
    <w:p w14:paraId="1E30D15A" w14:textId="77777777" w:rsidR="00C154E7" w:rsidRPr="00C80DC6" w:rsidRDefault="00C154E7" w:rsidP="00C154E7">
      <w:pPr>
        <w:rPr>
          <w:rFonts w:ascii="Times New Roman" w:hAnsi="Times New Roman"/>
          <w:szCs w:val="24"/>
          <w:lang w:val="es-CO"/>
        </w:rPr>
      </w:pPr>
      <w:r w:rsidRPr="00C80DC6">
        <w:rPr>
          <w:rFonts w:ascii="Times New Roman" w:hAnsi="Times New Roman"/>
          <w:b/>
          <w:szCs w:val="24"/>
          <w:lang w:val="es-CO"/>
        </w:rPr>
        <w:t xml:space="preserve">Preparó: </w:t>
      </w:r>
      <w:r w:rsidRPr="00C80DC6">
        <w:rPr>
          <w:rFonts w:ascii="Times New Roman" w:hAnsi="Times New Roman"/>
          <w:szCs w:val="24"/>
          <w:lang w:val="es-CO"/>
        </w:rPr>
        <w:t xml:space="preserve">SANDRA MILENA DAZA </w:t>
      </w:r>
      <w:proofErr w:type="spellStart"/>
      <w:r w:rsidRPr="00C80DC6">
        <w:rPr>
          <w:rFonts w:ascii="Times New Roman" w:hAnsi="Times New Roman"/>
          <w:szCs w:val="24"/>
          <w:lang w:val="es-CO"/>
        </w:rPr>
        <w:t>DAZA</w:t>
      </w:r>
      <w:proofErr w:type="spellEnd"/>
      <w:r w:rsidRPr="00C80DC6">
        <w:rPr>
          <w:rFonts w:ascii="Times New Roman" w:hAnsi="Times New Roman"/>
          <w:szCs w:val="24"/>
          <w:lang w:val="es-CO"/>
        </w:rPr>
        <w:t xml:space="preserve"> </w:t>
      </w:r>
    </w:p>
    <w:p w14:paraId="51DC1C0C" w14:textId="5D200314" w:rsidR="00C154E7" w:rsidRPr="00C80DC6" w:rsidRDefault="00C154E7" w:rsidP="00C154E7">
      <w:pPr>
        <w:rPr>
          <w:rFonts w:ascii="Times New Roman" w:hAnsi="Times New Roman"/>
          <w:b/>
          <w:szCs w:val="24"/>
          <w:lang w:val="es-CO"/>
        </w:rPr>
      </w:pPr>
      <w:r w:rsidRPr="00C80DC6">
        <w:rPr>
          <w:rFonts w:ascii="Times New Roman" w:hAnsi="Times New Roman"/>
          <w:b/>
          <w:noProof/>
          <w:szCs w:val="24"/>
        </w:rPr>
        <w:fldChar w:fldCharType="begin"/>
      </w:r>
      <w:r w:rsidRPr="00C80DC6">
        <w:rPr>
          <w:rFonts w:ascii="Times New Roman" w:hAnsi="Times New Roman"/>
          <w:b/>
          <w:noProof/>
          <w:szCs w:val="24"/>
        </w:rPr>
        <w:instrText xml:space="preserve"> FILENAME  \* MERGEFORMAT </w:instrText>
      </w:r>
      <w:r w:rsidRPr="00C80DC6">
        <w:rPr>
          <w:rFonts w:ascii="Times New Roman" w:hAnsi="Times New Roman"/>
          <w:b/>
          <w:noProof/>
          <w:szCs w:val="24"/>
        </w:rPr>
        <w:fldChar w:fldCharType="separate"/>
      </w:r>
      <w:r w:rsidRPr="00C80DC6">
        <w:rPr>
          <w:rFonts w:ascii="Times New Roman" w:hAnsi="Times New Roman"/>
          <w:b/>
          <w:noProof/>
          <w:szCs w:val="24"/>
        </w:rPr>
        <w:t>Acta</w:t>
      </w:r>
      <w:r>
        <w:rPr>
          <w:rFonts w:ascii="Times New Roman" w:hAnsi="Times New Roman"/>
          <w:b/>
          <w:noProof/>
          <w:szCs w:val="24"/>
        </w:rPr>
        <w:t xml:space="preserve">:  </w:t>
      </w:r>
      <w:r>
        <w:rPr>
          <w:rFonts w:ascii="Times New Roman" w:hAnsi="Times New Roman"/>
          <w:bCs/>
          <w:noProof/>
          <w:szCs w:val="24"/>
        </w:rPr>
        <w:t>Octu</w:t>
      </w:r>
      <w:r w:rsidRPr="000D0F2E">
        <w:rPr>
          <w:rFonts w:ascii="Times New Roman" w:hAnsi="Times New Roman"/>
          <w:bCs/>
          <w:noProof/>
          <w:szCs w:val="24"/>
        </w:rPr>
        <w:t xml:space="preserve">bre </w:t>
      </w:r>
      <w:r>
        <w:rPr>
          <w:rFonts w:ascii="Times New Roman" w:hAnsi="Times New Roman"/>
          <w:bCs/>
          <w:noProof/>
          <w:szCs w:val="24"/>
        </w:rPr>
        <w:t>2</w:t>
      </w:r>
      <w:r w:rsidRPr="006255FE">
        <w:rPr>
          <w:rFonts w:ascii="Times New Roman" w:hAnsi="Times New Roman"/>
          <w:bCs/>
          <w:noProof/>
          <w:szCs w:val="24"/>
        </w:rPr>
        <w:t xml:space="preserve"> de 2023</w:t>
      </w:r>
      <w:r w:rsidRPr="00C80DC6">
        <w:rPr>
          <w:rFonts w:ascii="Times New Roman" w:hAnsi="Times New Roman"/>
          <w:b/>
          <w:noProof/>
          <w:szCs w:val="24"/>
        </w:rPr>
        <w:t xml:space="preserve">       </w:t>
      </w:r>
      <w:r w:rsidRPr="00C80DC6">
        <w:rPr>
          <w:rFonts w:ascii="Times New Roman" w:hAnsi="Times New Roman"/>
          <w:b/>
          <w:noProof/>
          <w:szCs w:val="24"/>
        </w:rPr>
        <w:fldChar w:fldCharType="end"/>
      </w:r>
      <w:r w:rsidRPr="00C80DC6">
        <w:rPr>
          <w:rFonts w:ascii="Times New Roman" w:hAnsi="Times New Roman"/>
          <w:b/>
          <w:szCs w:val="24"/>
        </w:rPr>
        <w:t xml:space="preserve">                 </w:t>
      </w:r>
    </w:p>
    <w:p w14:paraId="042CD49A" w14:textId="77777777" w:rsidR="00C154E7" w:rsidRPr="00C80DC6" w:rsidRDefault="00C154E7" w:rsidP="00C154E7">
      <w:pPr>
        <w:rPr>
          <w:rFonts w:ascii="Times New Roman" w:hAnsi="Times New Roman"/>
          <w:szCs w:val="24"/>
        </w:rPr>
      </w:pPr>
    </w:p>
    <w:p w14:paraId="46E4BC10" w14:textId="77777777" w:rsidR="00C154E7" w:rsidRPr="00C80DC6" w:rsidRDefault="00C154E7" w:rsidP="00C154E7">
      <w:pPr>
        <w:rPr>
          <w:rFonts w:ascii="Times New Roman" w:hAnsi="Times New Roman"/>
          <w:szCs w:val="24"/>
        </w:rPr>
      </w:pPr>
    </w:p>
    <w:tbl>
      <w:tblPr>
        <w:tblW w:w="89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418"/>
        <w:gridCol w:w="1683"/>
      </w:tblGrid>
      <w:tr w:rsidR="00C154E7" w:rsidRPr="00C80DC6" w14:paraId="7CD83515" w14:textId="77777777" w:rsidTr="0083047A"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500F7A6B" w14:textId="77777777" w:rsidR="00C154E7" w:rsidRPr="00C80DC6" w:rsidRDefault="00C154E7" w:rsidP="0083047A">
            <w:pPr>
              <w:rPr>
                <w:rFonts w:ascii="Times New Roman" w:hAnsi="Times New Roman"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OBJETIVO:</w:t>
            </w:r>
          </w:p>
        </w:tc>
      </w:tr>
      <w:tr w:rsidR="00C154E7" w:rsidRPr="00C80DC6" w14:paraId="605AA629" w14:textId="77777777" w:rsidTr="0083047A">
        <w:trPr>
          <w:trHeight w:val="971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795B25" w14:textId="77777777" w:rsidR="00C154E7" w:rsidRPr="00C80DC6" w:rsidRDefault="00C154E7" w:rsidP="0083047A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Evaluar la viabilidad de las nuevas propuestas de proyectos de grado</w:t>
            </w:r>
          </w:p>
          <w:p w14:paraId="03AA5F4E" w14:textId="77777777" w:rsidR="00C154E7" w:rsidRPr="00C80DC6" w:rsidRDefault="00C154E7" w:rsidP="0083047A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Asignar jurados para evaluar anteproyectos y proyectos de grado</w:t>
            </w:r>
          </w:p>
          <w:p w14:paraId="3A16E40A" w14:textId="77777777" w:rsidR="00C154E7" w:rsidRPr="00C80DC6" w:rsidRDefault="00C154E7" w:rsidP="0083047A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Acordar fechas de sustentación para los proyectos terminados</w:t>
            </w:r>
          </w:p>
          <w:p w14:paraId="1B373006" w14:textId="77777777" w:rsidR="00C154E7" w:rsidRPr="00C80DC6" w:rsidRDefault="00C154E7" w:rsidP="0083047A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 xml:space="preserve">Revisar casos puntuales y peticiones hechas al comité por parte de los desarrolladores de los proyectos y sus directores </w:t>
            </w:r>
          </w:p>
          <w:p w14:paraId="2F3A083C" w14:textId="77777777" w:rsidR="00C154E7" w:rsidRPr="00C80DC6" w:rsidRDefault="00C154E7" w:rsidP="0083047A">
            <w:pPr>
              <w:pStyle w:val="Sinespaciad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54E7" w:rsidRPr="00C80DC6" w14:paraId="30A8B808" w14:textId="77777777" w:rsidTr="0083047A">
        <w:trPr>
          <w:trHeight w:val="257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10A54DDC" w14:textId="77777777" w:rsidR="00C154E7" w:rsidRPr="00C80DC6" w:rsidRDefault="00C154E7" w:rsidP="0083047A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DESARROLLO</w:t>
            </w:r>
          </w:p>
        </w:tc>
      </w:tr>
      <w:tr w:rsidR="00C154E7" w:rsidRPr="00C80DC6" w14:paraId="72CBB08B" w14:textId="77777777" w:rsidTr="0083047A">
        <w:trPr>
          <w:trHeight w:val="1388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8CCD8" w14:textId="77777777" w:rsidR="00C154E7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0DC74E51" w14:textId="77777777" w:rsidR="00C154E7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MODALIDAD </w:t>
            </w:r>
            <w:r w:rsidRPr="001606F3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>PROYECTO DE GRADO</w:t>
            </w:r>
          </w:p>
          <w:p w14:paraId="321436B8" w14:textId="77777777" w:rsidR="00C154E7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4C83FAA6" w14:textId="77777777" w:rsidR="00C154E7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b/>
                <w:color w:val="FF0000"/>
                <w:szCs w:val="24"/>
              </w:rPr>
              <w:t>PROPUESTAS</w:t>
            </w:r>
          </w:p>
          <w:p w14:paraId="45DFFF06" w14:textId="77777777" w:rsidR="001116E2" w:rsidRDefault="001116E2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08AD28F8" w14:textId="77777777" w:rsidR="001116E2" w:rsidRPr="001116E2" w:rsidRDefault="001116E2" w:rsidP="001116E2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>Diseño y construcción de un aerogenerador con aplicación de escritorio para el laboratorio de máquinas eléctricas de la Universidad Popular del Cesar</w:t>
            </w:r>
          </w:p>
          <w:p w14:paraId="76095EF9" w14:textId="77777777" w:rsidR="001116E2" w:rsidRPr="001116E2" w:rsidRDefault="001116E2" w:rsidP="001116E2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szCs w:val="24"/>
              </w:rPr>
              <w:t xml:space="preserve">Estudiantes: </w:t>
            </w:r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 xml:space="preserve">José Figueroa Meriño / Wilson </w:t>
            </w:r>
            <w:proofErr w:type="spellStart"/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>Tarrifa</w:t>
            </w:r>
            <w:proofErr w:type="spellEnd"/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 xml:space="preserve"> Ramírez</w:t>
            </w:r>
          </w:p>
          <w:p w14:paraId="608D6F17" w14:textId="77777777" w:rsidR="001116E2" w:rsidRPr="001116E2" w:rsidRDefault="001116E2" w:rsidP="001116E2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>Director: Vicente Orozco</w:t>
            </w:r>
          </w:p>
          <w:p w14:paraId="79212C4B" w14:textId="22EA2D4A" w:rsidR="001116E2" w:rsidRPr="001116E2" w:rsidRDefault="001116E2" w:rsidP="001116E2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corregida</w:t>
            </w:r>
            <w:r w:rsidRPr="001116E2">
              <w:rPr>
                <w:rFonts w:ascii="Times New Roman" w:hAnsi="Times New Roman"/>
                <w:szCs w:val="24"/>
                <w:lang w:val="es-CO" w:eastAsia="es-CO"/>
              </w:rPr>
              <w:t>.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LA LINEA Y SUBLINEA DE INVESTIGACION NO EXISTEN</w:t>
            </w:r>
            <w:r w:rsidR="004F191F">
              <w:rPr>
                <w:rFonts w:ascii="Times New Roman" w:hAnsi="Times New Roman"/>
                <w:szCs w:val="24"/>
                <w:lang w:val="es-CO" w:eastAsia="es-CO"/>
              </w:rPr>
              <w:t>.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="00E703FB">
              <w:rPr>
                <w:rFonts w:ascii="Times New Roman" w:hAnsi="Times New Roman"/>
                <w:szCs w:val="24"/>
                <w:lang w:val="es-CO" w:eastAsia="es-CO"/>
              </w:rPr>
              <w:t>¿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EL ESTUDIANTES ES FIGUEROA O MERIÑO? CAMBIO EL APELLIDO EN ESTA ENTREGA</w:t>
            </w:r>
            <w:r w:rsidR="004F191F">
              <w:rPr>
                <w:rFonts w:ascii="Times New Roman" w:hAnsi="Times New Roman"/>
                <w:szCs w:val="24"/>
                <w:lang w:val="es-CO" w:eastAsia="es-CO"/>
              </w:rPr>
              <w:t>. DEBE REPLANTEAR LOS OBJETIVOS Y DEBEN HABLAR CON SU DIRECTOR PARA TENER EN CUENTA LAS RECOMENDACIONES HECHAS A ESTE.</w:t>
            </w:r>
          </w:p>
          <w:p w14:paraId="7E3388EB" w14:textId="77777777" w:rsidR="00C154E7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1575BAE6" w14:textId="77777777" w:rsid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6E8031CE" w14:textId="77777777" w:rsid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708D4897" w14:textId="77777777" w:rsid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23FF4D2A" w14:textId="77777777" w:rsid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772C20A7" w14:textId="77777777" w:rsid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20F6D878" w14:textId="77777777" w:rsidR="00E703FB" w:rsidRPr="00E703FB" w:rsidRDefault="00E703FB" w:rsidP="00E703F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03F688E2" w14:textId="4DD59303" w:rsidR="000B7A11" w:rsidRPr="000B7A11" w:rsidRDefault="000B7A11" w:rsidP="000B7A11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Desarrollo de un sistema de </w:t>
            </w:r>
            <w:r w:rsidR="000E06B9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gestión de la información 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mediante aplicativo móvil para la Escuela de Estudios Técnicos del Cesar (ESETEC)</w:t>
            </w:r>
          </w:p>
          <w:p w14:paraId="23EDF3E3" w14:textId="77777777" w:rsidR="000B7A11" w:rsidRPr="000B7A11" w:rsidRDefault="000B7A11" w:rsidP="000B7A11">
            <w:pPr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Elvis </w:t>
            </w:r>
            <w:proofErr w:type="spellStart"/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Otálvarez</w:t>
            </w:r>
            <w:proofErr w:type="spellEnd"/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García / Erik Hernández Badillo</w:t>
            </w:r>
          </w:p>
          <w:p w14:paraId="7AB1FE43" w14:textId="77777777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Director: Jorge Quintero</w:t>
            </w:r>
          </w:p>
          <w:p w14:paraId="7B9E5381" w14:textId="73C0431E" w:rsid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Decisión: Estudiantes entregan propuesta corregida por segunda vez.</w:t>
            </w:r>
            <w:r w:rsidRPr="001E25B2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 </w:t>
            </w:r>
            <w:r w:rsidR="004F191F" w:rsidRPr="00E703FB">
              <w:rPr>
                <w:rFonts w:ascii="Times New Roman" w:hAnsi="Times New Roman"/>
                <w:szCs w:val="24"/>
                <w:lang w:val="es-CO" w:eastAsia="es-CO"/>
              </w:rPr>
              <w:t>DEBEN AGREGAR EN EL TITULO Y OBJETIVO GENERAL QUE LA GESTION DE LA INFORMACION ES PARA EL CONTROL DE ACCESO. APROBADA</w:t>
            </w:r>
          </w:p>
          <w:p w14:paraId="1EAAE41E" w14:textId="77777777" w:rsidR="000E06B9" w:rsidRDefault="000E06B9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42EFCDC2" w14:textId="40225DE5" w:rsidR="004C42E3" w:rsidRPr="004C42E3" w:rsidRDefault="004C42E3" w:rsidP="004C42E3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Implementación de un entrenador de radio definido por software para realizar prácticas en el laboratorio de comunicaciones del programa de Ingeniería Electrónica de la Universidad Popular del Cesar</w:t>
            </w:r>
          </w:p>
          <w:p w14:paraId="04B55EA7" w14:textId="05620A44" w:rsidR="004C42E3" w:rsidRPr="004C42E3" w:rsidRDefault="004C42E3" w:rsidP="004C42E3">
            <w:pPr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Diego Oñate Vega / Rodrigo Suárez Cañate</w:t>
            </w:r>
          </w:p>
          <w:p w14:paraId="3CFCD19C" w14:textId="6A679158" w:rsidR="004C42E3" w:rsidRPr="004C42E3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Director: Jorge Molina</w:t>
            </w:r>
          </w:p>
          <w:p w14:paraId="6A972192" w14:textId="44699E49" w:rsidR="004C42E3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. </w:t>
            </w:r>
            <w:r w:rsidR="00E703F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NO ESTAN INSCRITOS</w:t>
            </w:r>
          </w:p>
          <w:p w14:paraId="11F0E789" w14:textId="77777777" w:rsidR="00C154E7" w:rsidRPr="001E25B2" w:rsidRDefault="00C154E7" w:rsidP="008304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2124CF89" w14:textId="77777777" w:rsidR="00E703FB" w:rsidRDefault="00E703FB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10C4CF39" w14:textId="7214C05E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1E25B2">
              <w:rPr>
                <w:rFonts w:ascii="Times New Roman" w:hAnsi="Times New Roman"/>
                <w:b/>
                <w:color w:val="FF0000"/>
                <w:szCs w:val="24"/>
              </w:rPr>
              <w:t>ANTEPROYECTOS</w:t>
            </w:r>
          </w:p>
          <w:p w14:paraId="694E6F9B" w14:textId="77777777" w:rsidR="00C154E7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7D309CE" w14:textId="3CF1E150" w:rsidR="0041288E" w:rsidRPr="0041288E" w:rsidRDefault="0041288E" w:rsidP="0041288E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Análisis de la modulación cardíaca autonómica ante estímulo de glucosa en sangre: detección precoz del síndrome metabólico y enfermedades cardiovasculares</w:t>
            </w:r>
          </w:p>
          <w:p w14:paraId="762C1FD7" w14:textId="62E84CF4" w:rsidR="0041288E" w:rsidRPr="0041288E" w:rsidRDefault="0041288E" w:rsidP="0041288E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Camilo García Núñez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Jesús Rivera Pérez</w:t>
            </w:r>
          </w:p>
          <w:p w14:paraId="15CE6CA0" w14:textId="474B1F54" w:rsidR="0041288E" w:rsidRPr="0041288E" w:rsidRDefault="0041288E" w:rsidP="0041288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Iliana Rumbo </w:t>
            </w:r>
          </w:p>
          <w:p w14:paraId="2B29F0CC" w14:textId="27FDADF6" w:rsidR="0041288E" w:rsidRPr="0041288E" w:rsidRDefault="0041288E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</w:p>
          <w:p w14:paraId="03077E35" w14:textId="5F68486E" w:rsidR="0041288E" w:rsidRDefault="0041288E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Se asigna jurado </w:t>
            </w:r>
            <w:r w:rsidR="00F732AF">
              <w:rPr>
                <w:rFonts w:ascii="Times New Roman" w:hAnsi="Times New Roman"/>
                <w:caps/>
                <w:szCs w:val="24"/>
                <w:lang w:val="es-CO" w:eastAsia="es-CO"/>
              </w:rPr>
              <w:t>LORENA VARGAS</w:t>
            </w:r>
          </w:p>
          <w:p w14:paraId="6F0051DC" w14:textId="77777777" w:rsidR="001116E2" w:rsidRDefault="001116E2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</w:p>
          <w:p w14:paraId="551E907C" w14:textId="0BB1AEBB" w:rsidR="001116E2" w:rsidRPr="001116E2" w:rsidRDefault="001116E2" w:rsidP="001116E2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Evolución y desarrollo de los algoritmos de procesamiento digital de imágenes en la determinación de concentración de biomasa de las microalgas </w:t>
            </w:r>
            <w:proofErr w:type="spellStart"/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chlorella</w:t>
            </w:r>
            <w:proofErr w:type="spellEnd"/>
          </w:p>
          <w:p w14:paraId="1099D97D" w14:textId="2188F06F" w:rsidR="001116E2" w:rsidRPr="001116E2" w:rsidRDefault="001116E2" w:rsidP="001116E2">
            <w:pPr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Aldemar Cortés Bohórquez / Luis Verdecia Amaris</w:t>
            </w:r>
          </w:p>
          <w:p w14:paraId="79394E39" w14:textId="24A62FAE" w:rsidR="001116E2" w:rsidRPr="001116E2" w:rsidRDefault="001116E2" w:rsidP="001116E2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Director: Yezid Almanza </w:t>
            </w:r>
          </w:p>
          <w:p w14:paraId="267ADB4B" w14:textId="6A6DDD19" w:rsidR="001116E2" w:rsidRPr="001116E2" w:rsidRDefault="001116E2" w:rsidP="001116E2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Jurado: Yaileth Morales</w:t>
            </w:r>
          </w:p>
          <w:p w14:paraId="523B8604" w14:textId="6A716664" w:rsidR="001116E2" w:rsidRDefault="001116E2" w:rsidP="001116E2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Decisión: Jurado Yaileth Morales entrega aprobación.  ANTEPROYECTO APROBADO</w:t>
            </w:r>
          </w:p>
          <w:p w14:paraId="0CD9D4AF" w14:textId="77777777" w:rsidR="00315F71" w:rsidRDefault="00315F71" w:rsidP="001116E2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</w:p>
          <w:p w14:paraId="3F7CC626" w14:textId="54C794F5" w:rsidR="00315F71" w:rsidRPr="0041288E" w:rsidRDefault="00315F71" w:rsidP="00315F71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>Implementación de un esquema de reconocimiento de patrones, utilizando características no lineales de la variabilidad de la frecuencia cardiaca para el apoyo de diagnóstico del síndrome metabólico y enfermedades cardiovasculares</w:t>
            </w:r>
          </w:p>
          <w:p w14:paraId="30CA6D22" w14:textId="47D68221" w:rsidR="00315F71" w:rsidRPr="0041288E" w:rsidRDefault="00315F71" w:rsidP="00315F71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 xml:space="preserve">Jorge </w:t>
            </w:r>
            <w:proofErr w:type="spellStart"/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>Ortíz</w:t>
            </w:r>
            <w:proofErr w:type="spellEnd"/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 xml:space="preserve"> Sierra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>Zuaneth</w:t>
            </w:r>
            <w:proofErr w:type="spellEnd"/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 xml:space="preserve"> Pedroza Acuña</w:t>
            </w:r>
          </w:p>
          <w:p w14:paraId="60C97636" w14:textId="35D0A1A7" w:rsidR="00315F71" w:rsidRPr="0041288E" w:rsidRDefault="00315F71" w:rsidP="00315F7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315F71">
              <w:rPr>
                <w:rFonts w:ascii="Times New Roman" w:hAnsi="Times New Roman"/>
                <w:szCs w:val="24"/>
                <w:lang w:val="es-CO" w:eastAsia="es-CO"/>
              </w:rPr>
              <w:t>Gilberto Perpiñán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2BC8CCAF" w14:textId="77777777" w:rsidR="00315F71" w:rsidRPr="0041288E" w:rsidRDefault="00315F71" w:rsidP="00315F7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</w:p>
          <w:p w14:paraId="550BC476" w14:textId="63AB5A52" w:rsidR="00315F71" w:rsidRPr="001116E2" w:rsidRDefault="00315F71" w:rsidP="00315F71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 w:rsidR="00F732AF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SANDRA MOLINA</w:t>
            </w:r>
          </w:p>
          <w:p w14:paraId="1FA9EE10" w14:textId="77777777" w:rsidR="001116E2" w:rsidRPr="0041288E" w:rsidRDefault="001116E2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7367FFF3" w14:textId="77777777" w:rsidR="0041288E" w:rsidRDefault="0041288E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4277A99" w14:textId="7F6FE2E2" w:rsidR="004C42E3" w:rsidRPr="0041288E" w:rsidRDefault="004C42E3" w:rsidP="004C42E3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>Optimización del transporte público en Valledupar mediante el uso de una aplicación móvil para la gestión de rutas y destinos</w:t>
            </w:r>
          </w:p>
          <w:p w14:paraId="39970963" w14:textId="5E884883" w:rsidR="004C42E3" w:rsidRPr="0041288E" w:rsidRDefault="004C42E3" w:rsidP="004C42E3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proofErr w:type="spellStart"/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>Libny</w:t>
            </w:r>
            <w:proofErr w:type="spellEnd"/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 xml:space="preserve"> Molina Ruiz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 xml:space="preserve"> Carlos Bolaño </w:t>
            </w:r>
            <w:proofErr w:type="spellStart"/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>Rua</w:t>
            </w:r>
            <w:proofErr w:type="spellEnd"/>
          </w:p>
          <w:p w14:paraId="724FF194" w14:textId="72512A5E" w:rsidR="004C42E3" w:rsidRPr="0041288E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4C42E3">
              <w:rPr>
                <w:rFonts w:ascii="Times New Roman" w:hAnsi="Times New Roman"/>
                <w:szCs w:val="24"/>
                <w:lang w:val="es-CO" w:eastAsia="es-CO"/>
              </w:rPr>
              <w:t>José R Iglesias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FF3BA11" w14:textId="77777777" w:rsidR="004C42E3" w:rsidRPr="0041288E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</w:p>
          <w:p w14:paraId="746790B6" w14:textId="7CBC6695" w:rsidR="004C42E3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 w:rsidR="00F732AF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JOSE L ZABALETA</w:t>
            </w:r>
          </w:p>
          <w:p w14:paraId="1DF0091B" w14:textId="77777777" w:rsidR="004C42E3" w:rsidRDefault="004C42E3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0FA4488" w14:textId="59D09FB9" w:rsidR="002568AB" w:rsidRPr="0041288E" w:rsidRDefault="002568AB" w:rsidP="002568AB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Reconversión tecnológica para el sistema de automatización del proceso de elaboración del yogurt en el laboratorio de la planta piloto de la Universidad Popular del Cesar</w:t>
            </w:r>
          </w:p>
          <w:p w14:paraId="4C240B45" w14:textId="75A3DFBC" w:rsidR="002568AB" w:rsidRPr="0041288E" w:rsidRDefault="002568AB" w:rsidP="002568AB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 xml:space="preserve">Armando Cortés Blanco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Ángel González Zuleta</w:t>
            </w:r>
          </w:p>
          <w:p w14:paraId="1DD12545" w14:textId="6403D426" w:rsidR="002568AB" w:rsidRPr="0041288E" w:rsidRDefault="002568AB" w:rsidP="002568A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Adolfo Duarte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B8F7B50" w14:textId="538656B0" w:rsidR="002568AB" w:rsidRPr="0041288E" w:rsidRDefault="002568AB" w:rsidP="002568AB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Yezid Almanza</w:t>
            </w:r>
          </w:p>
          <w:p w14:paraId="32047B48" w14:textId="0902E492" w:rsidR="002568AB" w:rsidRDefault="002568AB" w:rsidP="002568AB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Decisión: Estudiantes entregan documento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corregido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Se </w:t>
            </w:r>
            <w:r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ENTREGA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>a jurado</w:t>
            </w:r>
            <w:r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PARA SU EVALUACION </w:t>
            </w:r>
          </w:p>
          <w:p w14:paraId="3EAF5224" w14:textId="77777777" w:rsidR="002568AB" w:rsidRDefault="002568AB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A63D91D" w14:textId="647EA2E3" w:rsidR="002568AB" w:rsidRPr="0041288E" w:rsidRDefault="002568AB" w:rsidP="002568AB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Desarrollo de un prototipo automático de fermentación de cacao alimentado para el laboratorio de Tecnologías del Cacao de la Universidad Popular del Cesar</w:t>
            </w:r>
          </w:p>
          <w:p w14:paraId="738D05DF" w14:textId="66ACBD58" w:rsidR="002568AB" w:rsidRPr="0041288E" w:rsidRDefault="002568AB" w:rsidP="002568AB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 xml:space="preserve">Jairo Amara Acuña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 xml:space="preserve">Yeison Gómez </w:t>
            </w:r>
            <w:proofErr w:type="spellStart"/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Gelvez</w:t>
            </w:r>
            <w:proofErr w:type="spellEnd"/>
          </w:p>
          <w:p w14:paraId="04274223" w14:textId="0B34A4E8" w:rsidR="002568AB" w:rsidRPr="0041288E" w:rsidRDefault="002568AB" w:rsidP="002568A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Miguel Mejía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120F195" w14:textId="2C6E2F9C" w:rsidR="002568AB" w:rsidRPr="0041288E" w:rsidRDefault="002568AB" w:rsidP="002568AB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2568AB">
              <w:rPr>
                <w:rFonts w:ascii="Times New Roman" w:hAnsi="Times New Roman"/>
                <w:szCs w:val="24"/>
                <w:lang w:val="es-CO" w:eastAsia="es-CO"/>
              </w:rPr>
              <w:t>Adolfo Duarte</w:t>
            </w:r>
          </w:p>
          <w:p w14:paraId="30BC7F13" w14:textId="43486792" w:rsidR="002568AB" w:rsidRDefault="002568AB" w:rsidP="002568AB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41288E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Pr="002568AB">
              <w:rPr>
                <w:rFonts w:ascii="Times New Roman" w:hAnsi="Times New Roman"/>
                <w:caps/>
                <w:szCs w:val="24"/>
                <w:lang w:val="es-CO" w:eastAsia="es-CO"/>
              </w:rPr>
              <w:t>Adolfo Duarte</w:t>
            </w:r>
          </w:p>
          <w:p w14:paraId="13BF565D" w14:textId="77777777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2E60E695" w14:textId="77777777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567AAFD4" w14:textId="77777777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1E25B2">
              <w:rPr>
                <w:rFonts w:ascii="Times New Roman" w:hAnsi="Times New Roman"/>
                <w:b/>
                <w:color w:val="FF0000"/>
                <w:szCs w:val="24"/>
              </w:rPr>
              <w:t>PROYECTOS</w:t>
            </w:r>
          </w:p>
          <w:p w14:paraId="3BB83FB8" w14:textId="77777777" w:rsidR="00C154E7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1302241" w14:textId="2DF6A28B" w:rsidR="0041288E" w:rsidRPr="0041288E" w:rsidRDefault="0041288E" w:rsidP="0041288E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Integración entre herramientas de bajo costo y entorno de Matlab mediante conexión web para la estimación paramétrica de sistemas dinámicos</w:t>
            </w:r>
          </w:p>
          <w:p w14:paraId="5E9F0010" w14:textId="3CEDD833" w:rsidR="0041288E" w:rsidRPr="0041288E" w:rsidRDefault="0041288E" w:rsidP="0041288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</w:rPr>
              <w:t xml:space="preserve">Estudiantes: 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Edgar Pedrozo Gutiérrez / Jhon Herrera Cuadros</w:t>
            </w:r>
          </w:p>
          <w:p w14:paraId="14D247BF" w14:textId="77919077" w:rsidR="0041288E" w:rsidRPr="0041288E" w:rsidRDefault="0041288E" w:rsidP="0041288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Director: José L Consuegra </w:t>
            </w:r>
          </w:p>
          <w:p w14:paraId="62172D5F" w14:textId="106A8D65" w:rsidR="0041288E" w:rsidRPr="0041288E" w:rsidRDefault="0041288E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Jurados: Carlos Díaz / Liliana Vera</w:t>
            </w:r>
          </w:p>
          <w:p w14:paraId="2A3FEB3C" w14:textId="14D8A914" w:rsidR="0041288E" w:rsidRDefault="0041288E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Carlos Díaz </w:t>
            </w:r>
            <w:r w:rsidR="00F732AF">
              <w:rPr>
                <w:rFonts w:ascii="Times New Roman" w:hAnsi="Times New Roman"/>
                <w:szCs w:val="24"/>
                <w:lang w:val="es-CO" w:eastAsia="es-CO"/>
              </w:rPr>
              <w:t xml:space="preserve">y Liliana Vera 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>entrega</w:t>
            </w:r>
            <w:r w:rsidR="00F732AF">
              <w:rPr>
                <w:rFonts w:ascii="Times New Roman" w:hAnsi="Times New Roman"/>
                <w:szCs w:val="24"/>
                <w:lang w:val="es-CO" w:eastAsia="es-CO"/>
              </w:rPr>
              <w:t>n</w:t>
            </w:r>
            <w:r w:rsidRPr="0041288E">
              <w:rPr>
                <w:rFonts w:ascii="Times New Roman" w:hAnsi="Times New Roman"/>
                <w:szCs w:val="24"/>
                <w:lang w:val="es-CO" w:eastAsia="es-CO"/>
              </w:rPr>
              <w:t xml:space="preserve"> aprobación. </w:t>
            </w:r>
            <w:r w:rsidR="00F732AF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SE ASIGNA FECHA DE SUSTENTACIÓN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VIERNES 6 DE OCTUBRE </w:t>
            </w:r>
            <w:r w:rsidR="00F732AF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 2023 A LAS 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10</w:t>
            </w:r>
            <w:r w:rsidR="00F732AF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A</w:t>
            </w:r>
            <w:r w:rsidR="00F732AF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.M. ASISTENTE: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YAILETH MORALES</w:t>
            </w:r>
          </w:p>
          <w:p w14:paraId="4436CD83" w14:textId="77777777" w:rsidR="001116E2" w:rsidRDefault="001116E2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D55D36D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8660032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74478D6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058B9C3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6B2A05D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0AAEA12" w14:textId="77777777" w:rsidR="00E703FB" w:rsidRDefault="00E703FB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E2AFAE8" w14:textId="610796E9" w:rsidR="000B7A11" w:rsidRPr="000B7A11" w:rsidRDefault="000B7A11" w:rsidP="000B7A11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Desarrollo de una deshidratadora de frutas por convección para la empresa Atelier Artesanal</w:t>
            </w:r>
          </w:p>
          <w:p w14:paraId="71E863C1" w14:textId="214AE383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Nicolás Charry Díaz 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/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Silvio Hernández Pedrozo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 </w:t>
            </w:r>
          </w:p>
          <w:p w14:paraId="7B47DC45" w14:textId="2491476A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Director: 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Adolfo Duarte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</w:p>
          <w:p w14:paraId="0EDA3855" w14:textId="6F588F36" w:rsidR="000B7A11" w:rsidRPr="000B7A11" w:rsidRDefault="000B7A11" w:rsidP="000B7A11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Jurados: 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Yezid Almanza 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/</w:t>
            </w:r>
            <w:r w:rsidRPr="001116E2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Liliana Vera</w:t>
            </w:r>
          </w:p>
          <w:p w14:paraId="64AFD2B1" w14:textId="2C7A37FB" w:rsidR="000B7A11" w:rsidRDefault="000B7A11" w:rsidP="000B7A11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Decisión:  Estudiantes entregan documento corregido. SE ENTREGA A JURADOS </w:t>
            </w:r>
            <w:r w:rsidRPr="001116E2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 xml:space="preserve">Yezid Almanza </w:t>
            </w:r>
            <w:r w:rsidRPr="000B7A11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 xml:space="preserve">Y </w:t>
            </w:r>
            <w:r w:rsidRPr="001116E2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>Liliana Vera</w:t>
            </w:r>
            <w:r w:rsidRPr="000B7A11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 xml:space="preserve"> PARA EVALUAR RECOMENDACIONES</w:t>
            </w:r>
            <w:r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>, LA JURADO LILIANA VERA ENTREGA APROBACION, EN ESPERA DE LA RESPUESTA DEL SEGUNDO JURADO</w:t>
            </w:r>
          </w:p>
          <w:p w14:paraId="10040274" w14:textId="77777777" w:rsidR="004C42E3" w:rsidRDefault="004C42E3" w:rsidP="000B7A11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</w:pPr>
          </w:p>
          <w:p w14:paraId="091799F8" w14:textId="0B4328F6" w:rsidR="004C42E3" w:rsidRPr="004C42E3" w:rsidRDefault="004C42E3" w:rsidP="004C42E3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Desarrollo de una marmita automatizada para la elaboración de diversos alimentos en el laboratorio de Ingeniería Agroindustrial de la Universidad Popular del Cesar</w:t>
            </w:r>
          </w:p>
          <w:p w14:paraId="697A775D" w14:textId="2F359289" w:rsidR="004C42E3" w:rsidRPr="004C42E3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proofErr w:type="spellStart"/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Sulibeth</w:t>
            </w:r>
            <w:proofErr w:type="spellEnd"/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Silva Mendoza / </w:t>
            </w:r>
            <w:proofErr w:type="spellStart"/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Daiver</w:t>
            </w:r>
            <w:proofErr w:type="spellEnd"/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Mogollón Aroca  </w:t>
            </w:r>
          </w:p>
          <w:p w14:paraId="1A421470" w14:textId="75D1206B" w:rsidR="004C42E3" w:rsidRPr="004C42E3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Director: Fabio Vega </w:t>
            </w:r>
          </w:p>
          <w:p w14:paraId="7416C482" w14:textId="7AF44C9C" w:rsidR="004C42E3" w:rsidRPr="004C42E3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Jurados: Jhon Anaya</w:t>
            </w:r>
          </w:p>
          <w:p w14:paraId="74735F30" w14:textId="1B259167" w:rsidR="004C42E3" w:rsidRPr="004C42E3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Decisión:  Estudiantes entregan documento. SE ASIGNA JURADOS </w:t>
            </w:r>
            <w:r w:rsidRPr="004C42E3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 xml:space="preserve">Jhon Anaya Y </w:t>
            </w:r>
            <w:r w:rsidR="00F732AF"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  <w:t>ADOLFO DUARTE</w:t>
            </w:r>
          </w:p>
          <w:p w14:paraId="60259DFE" w14:textId="77777777" w:rsidR="000B7A11" w:rsidRDefault="000B7A11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57850DC" w14:textId="4B753CAF" w:rsidR="004C42E3" w:rsidRPr="002568AB" w:rsidRDefault="004C42E3" w:rsidP="004C42E3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Desarrollo de un prototipo electrónico que notifica el estado de somnolencia en conductores de automóviles utilizando un sensor analógico de movimiento y sistema embebido</w:t>
            </w:r>
          </w:p>
          <w:p w14:paraId="53C2EB80" w14:textId="501CAC97" w:rsidR="004C42E3" w:rsidRPr="002568AB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2568AB">
              <w:rPr>
                <w:rFonts w:ascii="Times New Roman" w:hAnsi="Times New Roman"/>
                <w:color w:val="000000" w:themeColor="text1"/>
                <w:szCs w:val="24"/>
              </w:rPr>
              <w:t xml:space="preserve">Estudiantes: 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Rafael Ramírez Miranda </w:t>
            </w:r>
            <w:r w:rsidR="002568AB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/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Johan Arteaga Hernández</w:t>
            </w:r>
          </w:p>
          <w:p w14:paraId="77D176B2" w14:textId="3E8A7CCE" w:rsidR="004C42E3" w:rsidRPr="002568AB" w:rsidRDefault="004C42E3" w:rsidP="004C42E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Director: 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Fabio Vega</w:t>
            </w: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</w:p>
          <w:p w14:paraId="39C38BC4" w14:textId="16B0268B" w:rsidR="004C42E3" w:rsidRPr="002568AB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Jurados: 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Jorge Molina </w:t>
            </w:r>
            <w:r w:rsidR="002568AB"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/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Juan Vilardy</w:t>
            </w:r>
          </w:p>
          <w:p w14:paraId="0D2527E6" w14:textId="379CDAE8" w:rsidR="004C42E3" w:rsidRPr="002568AB" w:rsidRDefault="004C42E3" w:rsidP="004C42E3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Decisión:  Jurado </w:t>
            </w:r>
            <w:r w:rsidR="002568AB" w:rsidRPr="004C42E3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Jorge Molina </w:t>
            </w: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entrega aprobación. SE ASIGNA FECHA DE SUSTENTACIÓN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MARTES 3 DE OCTUBRE </w:t>
            </w: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 2023 A LAS 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8</w:t>
            </w:r>
            <w:r w:rsidRPr="002568AB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P.M. ASISTENTE: </w:t>
            </w:r>
            <w:r w:rsidR="00F732AF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JOSE L CONSUEGRA</w:t>
            </w:r>
          </w:p>
          <w:p w14:paraId="5FE2E018" w14:textId="77777777" w:rsidR="004C42E3" w:rsidRDefault="004C42E3" w:rsidP="0041288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F693127" w14:textId="77777777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518F6ADA" w14:textId="77777777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1E25B2"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  <w:t>PRACTICAS ACADEMICAS</w:t>
            </w:r>
          </w:p>
          <w:p w14:paraId="06030431" w14:textId="77777777" w:rsidR="00C154E7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31609C78" w14:textId="65C55F7A" w:rsidR="000B7A11" w:rsidRPr="000B7A11" w:rsidRDefault="000B7A11" w:rsidP="000B7A11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Optimizar la infraestructura de servidores del Laboratorio Nancy Flórez García S.A.S.</w:t>
            </w:r>
          </w:p>
          <w:p w14:paraId="625F6FAC" w14:textId="071A4470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</w:rPr>
              <w:t>Estudiante: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  <w:proofErr w:type="spellStart"/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Kellmar</w:t>
            </w:r>
            <w:proofErr w:type="spellEnd"/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Cantillo García      </w:t>
            </w:r>
          </w:p>
          <w:p w14:paraId="024C0FA6" w14:textId="4409B219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Tutor externo: Julio Useche</w:t>
            </w:r>
          </w:p>
          <w:p w14:paraId="3B0117F1" w14:textId="341AB4D6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Tutor UPC: Giovanny Bracho</w:t>
            </w:r>
          </w:p>
          <w:p w14:paraId="34003AB7" w14:textId="0841F541" w:rsidR="000B7A11" w:rsidRPr="000B7A11" w:rsidRDefault="000B7A11" w:rsidP="000B7A1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Evaluador:   Iliana Rumbo</w:t>
            </w:r>
          </w:p>
          <w:p w14:paraId="5AB6C997" w14:textId="7CAD7495" w:rsidR="000B7A11" w:rsidRPr="000B7A11" w:rsidRDefault="000B7A11" w:rsidP="000B7A11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Decisión: Estudiante entrega primer informe de prácticas.  SE ENTREGA PRIMER INFORME A JURADO ILIANA RUMBO PARA EVALUAR </w:t>
            </w:r>
          </w:p>
          <w:p w14:paraId="239C6483" w14:textId="77777777" w:rsidR="000B7A11" w:rsidRDefault="000B7A11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3C9F1219" w14:textId="0B6609D5" w:rsidR="00A11881" w:rsidRPr="000B7A11" w:rsidRDefault="00A11881" w:rsidP="00A11881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A11881">
              <w:rPr>
                <w:rFonts w:ascii="Times New Roman" w:hAnsi="Times New Roman"/>
                <w:szCs w:val="24"/>
                <w:lang w:val="es-CO" w:eastAsia="es-CO"/>
              </w:rPr>
              <w:lastRenderedPageBreak/>
              <w:t>Modernización tecnológica de la alcaldía municipal de Manaure-Cesar</w:t>
            </w:r>
          </w:p>
          <w:p w14:paraId="3D860F5E" w14:textId="65B5306E" w:rsidR="00A11881" w:rsidRPr="000B7A11" w:rsidRDefault="00A11881" w:rsidP="00A118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</w:rPr>
              <w:t>Estudiante: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  <w:proofErr w:type="spellStart"/>
            <w:r w:rsidRPr="00A11881">
              <w:rPr>
                <w:rFonts w:ascii="Times New Roman" w:hAnsi="Times New Roman"/>
                <w:szCs w:val="24"/>
                <w:lang w:val="es-CO" w:eastAsia="es-CO"/>
              </w:rPr>
              <w:t>Jheison</w:t>
            </w:r>
            <w:proofErr w:type="spellEnd"/>
            <w:r w:rsidRPr="00A11881">
              <w:rPr>
                <w:rFonts w:ascii="Times New Roman" w:hAnsi="Times New Roman"/>
                <w:szCs w:val="24"/>
                <w:lang w:val="es-CO" w:eastAsia="es-CO"/>
              </w:rPr>
              <w:t xml:space="preserve"> Fuentes Soto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     </w:t>
            </w:r>
          </w:p>
          <w:p w14:paraId="5B084B29" w14:textId="1478283D" w:rsidR="00A11881" w:rsidRPr="000B7A11" w:rsidRDefault="00A11881" w:rsidP="00A118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Tutor externo</w:t>
            </w:r>
            <w:r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:</w:t>
            </w:r>
          </w:p>
          <w:p w14:paraId="68383EB5" w14:textId="053B149C" w:rsidR="00A11881" w:rsidRPr="000B7A11" w:rsidRDefault="00A11881" w:rsidP="00A118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Tutor UPC: </w:t>
            </w:r>
            <w:r w:rsidRPr="00A11881">
              <w:rPr>
                <w:rFonts w:ascii="Times New Roman" w:hAnsi="Times New Roman"/>
                <w:szCs w:val="24"/>
                <w:lang w:val="es-CO" w:eastAsia="es-CO"/>
              </w:rPr>
              <w:t>Sandra Daza</w:t>
            </w:r>
          </w:p>
          <w:p w14:paraId="50CA8549" w14:textId="78391926" w:rsidR="00A11881" w:rsidRPr="000B7A11" w:rsidRDefault="00A11881" w:rsidP="00A118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Evaluador:   </w:t>
            </w:r>
            <w:r w:rsidRPr="00A11881">
              <w:rPr>
                <w:rFonts w:ascii="Times New Roman" w:hAnsi="Times New Roman"/>
                <w:szCs w:val="24"/>
                <w:lang w:val="es-CO" w:eastAsia="es-CO"/>
              </w:rPr>
              <w:t>Leticia Acosta</w:t>
            </w:r>
          </w:p>
          <w:p w14:paraId="529BC345" w14:textId="5DE9B93B" w:rsidR="00A11881" w:rsidRDefault="00A11881" w:rsidP="00A11881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Decisión: Estudiante entrega primer informe de prácticas.  SE ENTREGA PRIMER INFORME A JURADO </w:t>
            </w:r>
            <w:r w:rsidRPr="00A11881">
              <w:rPr>
                <w:rFonts w:ascii="Times New Roman" w:hAnsi="Times New Roman"/>
                <w:caps/>
                <w:szCs w:val="24"/>
                <w:lang w:val="es-CO" w:eastAsia="es-CO"/>
              </w:rPr>
              <w:t>Leticia Acosta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 xml:space="preserve"> </w:t>
            </w:r>
            <w:r w:rsidRPr="000B7A11">
              <w:rPr>
                <w:rFonts w:ascii="Times New Roman" w:hAnsi="Times New Roman"/>
                <w:color w:val="000000" w:themeColor="text1"/>
                <w:szCs w:val="24"/>
                <w:lang w:val="es-CO" w:eastAsia="es-CO"/>
              </w:rPr>
              <w:t>PARA EVALUAR</w:t>
            </w:r>
          </w:p>
          <w:p w14:paraId="6CFA17A0" w14:textId="77777777" w:rsidR="00A11881" w:rsidRPr="001E25B2" w:rsidRDefault="00A11881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466E8242" w14:textId="77E29DCF" w:rsidR="00C154E7" w:rsidRPr="001E25B2" w:rsidRDefault="00C154E7" w:rsidP="0083047A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1E25B2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 </w:t>
            </w:r>
          </w:p>
          <w:p w14:paraId="1887F412" w14:textId="77777777" w:rsidR="00C154E7" w:rsidRDefault="00C154E7" w:rsidP="0083047A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2AB2511" w14:textId="77777777" w:rsidR="00C154E7" w:rsidRDefault="00C154E7" w:rsidP="0083047A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AB9BE70" w14:textId="77777777" w:rsidR="00C154E7" w:rsidRPr="00E701DF" w:rsidRDefault="00C154E7" w:rsidP="0083047A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</w:tc>
      </w:tr>
      <w:tr w:rsidR="00C154E7" w:rsidRPr="00C80DC6" w14:paraId="7947A448" w14:textId="77777777" w:rsidTr="0083047A">
        <w:trPr>
          <w:trHeight w:val="20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0B40A6E1" w14:textId="77777777" w:rsidR="00C154E7" w:rsidRPr="00C80DC6" w:rsidRDefault="00C154E7" w:rsidP="0083047A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lastRenderedPageBreak/>
              <w:t>COMPROMISOS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A4ECC3F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BFE63CE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  <w:tr w:rsidR="00C154E7" w:rsidRPr="00C80DC6" w14:paraId="6CB649C7" w14:textId="77777777" w:rsidTr="0083047A">
        <w:trPr>
          <w:trHeight w:val="937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652D" w14:textId="77777777" w:rsidR="00C154E7" w:rsidRPr="00C80DC6" w:rsidRDefault="00C154E7" w:rsidP="0083047A">
            <w:pPr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45579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1FF2E7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C154E7" w:rsidRPr="00C80DC6" w14:paraId="1F4EC9C9" w14:textId="77777777" w:rsidTr="0083047A">
        <w:trPr>
          <w:trHeight w:val="37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28394A89" w14:textId="77777777" w:rsidR="00C154E7" w:rsidRPr="00C80DC6" w:rsidRDefault="00C154E7" w:rsidP="0083047A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  <w:lang w:val="es-CO"/>
              </w:rPr>
              <w:t>ACCIONES DE MEJORA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38ED2B55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7DA4333E" w14:textId="77777777" w:rsidR="00C154E7" w:rsidRPr="00C80DC6" w:rsidRDefault="00C154E7" w:rsidP="0083047A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</w:tbl>
    <w:p w14:paraId="2C9FEC07" w14:textId="77777777" w:rsidR="00C154E7" w:rsidRPr="00C80DC6" w:rsidRDefault="00C154E7" w:rsidP="00C154E7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PRÓXIMA REUNIÓN</w:t>
      </w:r>
    </w:p>
    <w:p w14:paraId="0E2E9160" w14:textId="77777777" w:rsidR="00C154E7" w:rsidRPr="00C80DC6" w:rsidRDefault="00C154E7" w:rsidP="00C154E7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FECHA: </w:t>
      </w:r>
    </w:p>
    <w:p w14:paraId="2B8BD8A2" w14:textId="77777777" w:rsidR="00C154E7" w:rsidRPr="00C80DC6" w:rsidRDefault="00C154E7" w:rsidP="00C154E7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LUGAR: </w:t>
      </w:r>
    </w:p>
    <w:p w14:paraId="2F0280A4" w14:textId="77777777" w:rsidR="00C154E7" w:rsidRPr="00C80DC6" w:rsidRDefault="00C154E7" w:rsidP="00C154E7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TEMA(S) A TRATAR: </w:t>
      </w:r>
    </w:p>
    <w:p w14:paraId="0E0DD97D" w14:textId="24A9DEF4" w:rsidR="00C154E7" w:rsidRPr="00C80DC6" w:rsidRDefault="00C154E7" w:rsidP="00C154E7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Se dio por terminada esta actividad, el día _</w:t>
      </w:r>
      <w:r>
        <w:rPr>
          <w:rFonts w:ascii="Times New Roman" w:hAnsi="Times New Roman"/>
          <w:szCs w:val="24"/>
        </w:rPr>
        <w:t>02</w:t>
      </w:r>
      <w:r w:rsidRPr="00C80DC6">
        <w:rPr>
          <w:rFonts w:ascii="Times New Roman" w:hAnsi="Times New Roman"/>
          <w:szCs w:val="24"/>
        </w:rPr>
        <w:t xml:space="preserve">_ de </w:t>
      </w:r>
      <w:r>
        <w:rPr>
          <w:rFonts w:ascii="Times New Roman" w:hAnsi="Times New Roman"/>
          <w:szCs w:val="24"/>
        </w:rPr>
        <w:t>octubre</w:t>
      </w:r>
      <w:r w:rsidRPr="00C80DC6">
        <w:rPr>
          <w:rFonts w:ascii="Times New Roman" w:hAnsi="Times New Roman"/>
          <w:szCs w:val="24"/>
        </w:rPr>
        <w:t xml:space="preserve"> de _</w:t>
      </w:r>
      <w:r w:rsidRPr="00C80DC6">
        <w:rPr>
          <w:rFonts w:ascii="Times New Roman" w:hAnsi="Times New Roman"/>
          <w:szCs w:val="24"/>
          <w:u w:val="single"/>
        </w:rPr>
        <w:t>202</w:t>
      </w:r>
      <w:r>
        <w:rPr>
          <w:rFonts w:ascii="Times New Roman" w:hAnsi="Times New Roman"/>
          <w:szCs w:val="24"/>
          <w:u w:val="single"/>
        </w:rPr>
        <w:t>3</w:t>
      </w:r>
      <w:r w:rsidRPr="00C80DC6">
        <w:rPr>
          <w:rFonts w:ascii="Times New Roman" w:hAnsi="Times New Roman"/>
          <w:szCs w:val="24"/>
        </w:rPr>
        <w:t>_ a las _10 am_ habiéndose desarrollado los temas contenidos en esta acta y comprometiéndose las partes a cumplir con los compromisos adquiridos en la misma.</w:t>
      </w:r>
    </w:p>
    <w:p w14:paraId="445D55F2" w14:textId="77777777" w:rsidR="00C154E7" w:rsidRPr="00C80DC6" w:rsidRDefault="00C154E7" w:rsidP="00C154E7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szCs w:val="24"/>
        </w:rPr>
      </w:pPr>
      <w:r w:rsidRPr="00C80DC6">
        <w:rPr>
          <w:rFonts w:ascii="Times New Roman" w:hAnsi="Times New Roman"/>
          <w:b/>
          <w:szCs w:val="24"/>
        </w:rPr>
        <w:t>PARTICIPANTES: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2816"/>
      </w:tblGrid>
      <w:tr w:rsidR="00C154E7" w:rsidRPr="00C80DC6" w14:paraId="6A13CFF3" w14:textId="77777777" w:rsidTr="0083047A">
        <w:trPr>
          <w:trHeight w:val="261"/>
        </w:trPr>
        <w:tc>
          <w:tcPr>
            <w:tcW w:w="3369" w:type="dxa"/>
            <w:shd w:val="clear" w:color="auto" w:fill="C7E6A4"/>
          </w:tcPr>
          <w:p w14:paraId="4BB6EDF8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NOMBRE</w:t>
            </w:r>
          </w:p>
        </w:tc>
        <w:tc>
          <w:tcPr>
            <w:tcW w:w="3260" w:type="dxa"/>
            <w:shd w:val="clear" w:color="auto" w:fill="C7E6A4"/>
          </w:tcPr>
          <w:p w14:paraId="43D420C1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CARGO</w:t>
            </w:r>
          </w:p>
        </w:tc>
        <w:tc>
          <w:tcPr>
            <w:tcW w:w="2816" w:type="dxa"/>
            <w:shd w:val="clear" w:color="auto" w:fill="C7E6A4"/>
          </w:tcPr>
          <w:p w14:paraId="3BF967E7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FIRMA</w:t>
            </w:r>
          </w:p>
        </w:tc>
      </w:tr>
      <w:tr w:rsidR="00C154E7" w:rsidRPr="00C80DC6" w14:paraId="11E3C118" w14:textId="77777777" w:rsidTr="0083047A">
        <w:trPr>
          <w:trHeight w:val="261"/>
        </w:trPr>
        <w:tc>
          <w:tcPr>
            <w:tcW w:w="3369" w:type="dxa"/>
          </w:tcPr>
          <w:p w14:paraId="151D7E9D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278EFEA4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14:paraId="33CB967F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24595377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154E7" w:rsidRPr="00C80DC6" w14:paraId="21CBC214" w14:textId="77777777" w:rsidTr="0083047A">
        <w:trPr>
          <w:trHeight w:val="261"/>
        </w:trPr>
        <w:tc>
          <w:tcPr>
            <w:tcW w:w="3369" w:type="dxa"/>
          </w:tcPr>
          <w:p w14:paraId="6973666C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0B2D19A0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5C3CC12D" w14:textId="77777777" w:rsidR="00C154E7" w:rsidRPr="00C80DC6" w:rsidRDefault="00C154E7" w:rsidP="0083047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20E12DDE" w14:textId="77777777" w:rsidR="00C154E7" w:rsidRPr="00C80DC6" w:rsidRDefault="00C154E7" w:rsidP="00C154E7">
      <w:pPr>
        <w:rPr>
          <w:rFonts w:ascii="Times New Roman" w:hAnsi="Times New Roman"/>
          <w:szCs w:val="24"/>
        </w:rPr>
      </w:pPr>
    </w:p>
    <w:p w14:paraId="79A964C1" w14:textId="77777777" w:rsidR="00C154E7" w:rsidRDefault="00C154E7" w:rsidP="00C154E7"/>
    <w:p w14:paraId="728B2869" w14:textId="77777777" w:rsidR="00C154E7" w:rsidRDefault="00C154E7" w:rsidP="00C154E7"/>
    <w:bookmarkEnd w:id="0"/>
    <w:p w14:paraId="5F9A3E5A" w14:textId="77777777" w:rsidR="00C154E7" w:rsidRDefault="00C154E7" w:rsidP="00C154E7"/>
    <w:p w14:paraId="3B56E66D" w14:textId="77777777" w:rsidR="00C154E7" w:rsidRDefault="00C154E7" w:rsidP="00C154E7"/>
    <w:p w14:paraId="0FD2B460" w14:textId="77777777" w:rsidR="00C154E7" w:rsidRDefault="00C154E7" w:rsidP="00C154E7"/>
    <w:p w14:paraId="215E7303" w14:textId="77777777" w:rsidR="00C154E7" w:rsidRDefault="00C154E7" w:rsidP="00C154E7"/>
    <w:p w14:paraId="3F6EED0B" w14:textId="77777777" w:rsidR="00C154E7" w:rsidRDefault="00C154E7" w:rsidP="00C154E7"/>
    <w:p w14:paraId="27E862CE" w14:textId="77777777" w:rsidR="00C154E7" w:rsidRDefault="00C154E7"/>
    <w:sectPr w:rsidR="00C154E7" w:rsidSect="00EE2D19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F717" w14:textId="77777777" w:rsidR="005632AE" w:rsidRDefault="005632AE">
      <w:r>
        <w:separator/>
      </w:r>
    </w:p>
  </w:endnote>
  <w:endnote w:type="continuationSeparator" w:id="0">
    <w:p w14:paraId="44DDF18A" w14:textId="77777777" w:rsidR="005632AE" w:rsidRDefault="0056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EE2D19" w14:paraId="5ADF3C86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10135C3D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51C643DC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E263580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381153A1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121D664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A2AA1E1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0910FA0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33DC36DD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BC20D8D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8E8755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2CEA88B2" w14:textId="77777777" w:rsidR="009F3C12" w:rsidRDefault="009F3C12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C8ACCB6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22318079" w14:textId="77777777" w:rsidR="009F3C12" w:rsidRDefault="009F3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35"/>
      <w:gridCol w:w="2736"/>
      <w:gridCol w:w="3539"/>
    </w:tblGrid>
    <w:tr w:rsidR="00EE2D19" w14:paraId="5982058A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515BC64C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48D32873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67C3B19F" w14:textId="77777777" w:rsidR="009F3C12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5743903E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C1B64BC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1F465D2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F32E49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4854C257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6017FAD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8BF1EF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1DCD0863" w14:textId="77777777" w:rsidR="009F3C12" w:rsidRDefault="009F3C12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DC77808" w14:textId="77777777" w:rsidR="009F3C12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76B071F9" w14:textId="77777777" w:rsidR="009F3C12" w:rsidRDefault="009F3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7287" w14:textId="77777777" w:rsidR="005632AE" w:rsidRDefault="005632AE">
      <w:r>
        <w:separator/>
      </w:r>
    </w:p>
  </w:footnote>
  <w:footnote w:type="continuationSeparator" w:id="0">
    <w:p w14:paraId="052FD038" w14:textId="77777777" w:rsidR="005632AE" w:rsidRDefault="0056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6FB3B57E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D888641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34B66B6D" wp14:editId="5543F662">
                <wp:extent cx="781050" cy="704850"/>
                <wp:effectExtent l="1905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9933B7D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05DF603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5565A5EC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C468BE5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971CA67" w14:textId="77777777" w:rsidR="009F3C12" w:rsidRPr="00D41D97" w:rsidRDefault="009F3C12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D6E8EB6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6B3F65C0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79B255A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5F4C6A2" w14:textId="77777777" w:rsidR="009F3C12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A7525FF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2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0410B2A5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A2F66D7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7893C1F" w14:textId="77777777" w:rsidR="009F3C12" w:rsidRPr="00D41D97" w:rsidRDefault="009F3C12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6D42809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0FA22176" w14:textId="77777777" w:rsidR="009F3C12" w:rsidRPr="002543D4" w:rsidRDefault="009F3C12" w:rsidP="00EE2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5DD4C88A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EFB8198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2B4FF9E0" wp14:editId="3631CBE9">
                <wp:extent cx="781050" cy="704850"/>
                <wp:effectExtent l="19050" t="0" r="0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1A79FA0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6A39D42" w14:textId="77777777" w:rsidR="009F3C12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4A1C0FE3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71E2E9F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BEF7774" w14:textId="77777777" w:rsidR="009F3C12" w:rsidRPr="00D41D97" w:rsidRDefault="009F3C12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CC69A58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1D3EA296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19A6337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ADCF01A" w14:textId="77777777" w:rsidR="009F3C12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8F3D4FC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1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43525B6D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6F02292" w14:textId="77777777" w:rsidR="009F3C12" w:rsidRPr="00D41D97" w:rsidRDefault="009F3C12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56AF8DB" w14:textId="77777777" w:rsidR="009F3C12" w:rsidRPr="00D41D97" w:rsidRDefault="009F3C12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3D9BDC7" w14:textId="77777777" w:rsidR="009F3C12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498A4029" w14:textId="77777777" w:rsidR="009F3C12" w:rsidRDefault="009F3C12" w:rsidP="00EE2D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996"/>
    <w:multiLevelType w:val="hybridMultilevel"/>
    <w:tmpl w:val="CD4A47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32D6E"/>
    <w:multiLevelType w:val="hybridMultilevel"/>
    <w:tmpl w:val="F948F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66660">
    <w:abstractNumId w:val="0"/>
  </w:num>
  <w:num w:numId="2" w16cid:durableId="107146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7"/>
    <w:rsid w:val="000B7A11"/>
    <w:rsid w:val="000E06B9"/>
    <w:rsid w:val="001116E2"/>
    <w:rsid w:val="001E25B2"/>
    <w:rsid w:val="002568AB"/>
    <w:rsid w:val="00315F71"/>
    <w:rsid w:val="0041288E"/>
    <w:rsid w:val="004C42E3"/>
    <w:rsid w:val="004F191F"/>
    <w:rsid w:val="005632AE"/>
    <w:rsid w:val="009F3C12"/>
    <w:rsid w:val="00A11881"/>
    <w:rsid w:val="00C154E7"/>
    <w:rsid w:val="00E703FB"/>
    <w:rsid w:val="00F732AF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3068"/>
  <w15:chartTrackingRefBased/>
  <w15:docId w15:val="{B4B41FFA-D2B8-4714-B2C3-7301EA9A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E7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54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154E7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C154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154E7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Sinespaciado">
    <w:name w:val="No Spacing"/>
    <w:uiPriority w:val="1"/>
    <w:qFormat/>
    <w:rsid w:val="00C154E7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C1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2023-10-02T03:04:00Z</dcterms:created>
  <dcterms:modified xsi:type="dcterms:W3CDTF">2023-10-02T14:35:00Z</dcterms:modified>
</cp:coreProperties>
</file>