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proofErr w:type="spellStart"/>
            <w:r>
              <w:rPr>
                <w:sz w:val="10"/>
              </w:rPr>
              <w:t>CODIGO</w:t>
            </w:r>
            <w:proofErr w:type="spellEnd"/>
            <w:r>
              <w:rPr>
                <w:sz w:val="10"/>
              </w:rPr>
              <w:t>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line="138" w:lineRule="exact"/>
              <w:ind w:left="790" w:right="73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2023-1</w:t>
            </w:r>
          </w:p>
        </w:tc>
      </w:tr>
      <w:tr w:rsidR="00B700CC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9F607E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LUISA JULIA SALAZAR GIL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714780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proofErr w:type="spell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  <w:proofErr w:type="spellEnd"/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proofErr w:type="spellEnd"/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1"/>
              </w:rPr>
              <w:t>ELECTRONICA</w:t>
            </w:r>
            <w:proofErr w:type="spellEnd"/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w w:val="105"/>
                <w:sz w:val="11"/>
              </w:rPr>
              <w:t>ELECTRONICA</w:t>
            </w:r>
            <w:proofErr w:type="spellEnd"/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X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proofErr w:type="spellStart"/>
            <w:r>
              <w:rPr>
                <w:rFonts w:ascii="Arial"/>
                <w:b/>
                <w:w w:val="105"/>
                <w:sz w:val="11"/>
              </w:rPr>
              <w:t>I.H.S</w:t>
            </w:r>
            <w:proofErr w:type="spellEnd"/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47"/>
              <w:ind w:left="100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 w:rsidP="009F607E">
            <w:pPr>
              <w:pStyle w:val="TableParagraph"/>
              <w:spacing w:before="45"/>
              <w:ind w:left="57"/>
              <w:rPr>
                <w:sz w:val="11"/>
              </w:rPr>
            </w:pPr>
          </w:p>
        </w:tc>
      </w:tr>
      <w:tr w:rsidR="00B700CC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 w:rsidP="009F607E">
            <w:pPr>
              <w:pStyle w:val="TableParagraph"/>
              <w:spacing w:before="56"/>
              <w:ind w:left="75" w:right="59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 w:rsidP="009F607E">
            <w:pPr>
              <w:pStyle w:val="TableParagraph"/>
              <w:spacing w:before="47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35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</w:p>
        </w:tc>
      </w:tr>
      <w:tr w:rsidR="00B700CC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</w:p>
        </w:tc>
      </w:tr>
      <w:tr w:rsidR="00B700CC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10</w:t>
            </w:r>
          </w:p>
        </w:tc>
      </w:tr>
      <w:tr w:rsidR="00B700CC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9F607E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14</w:t>
            </w:r>
          </w:p>
        </w:tc>
      </w:tr>
      <w:tr w:rsidR="00B700CC">
        <w:trPr>
          <w:trHeight w:val="8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B700CC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a.Participación</w:t>
            </w:r>
            <w:proofErr w:type="spell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B700CC" w:rsidRDefault="00547238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:rsidR="00B700CC" w:rsidRDefault="00547238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:rsidR="00B700CC" w:rsidRDefault="00547238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:rsidR="00B700CC" w:rsidRDefault="00547238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C4D81">
            <w:pPr>
              <w:pStyle w:val="TableParagraph"/>
              <w:rPr>
                <w:rFonts w:ascii="Times New Roman"/>
                <w:sz w:val="10"/>
              </w:rPr>
            </w:pPr>
            <w:r w:rsidRPr="004C4D81">
              <w:rPr>
                <w:rFonts w:ascii="Times New Roman"/>
                <w:sz w:val="10"/>
              </w:rPr>
              <w:t>Influencia del Dise</w:t>
            </w:r>
            <w:r w:rsidRPr="004C4D81">
              <w:rPr>
                <w:rFonts w:ascii="Times New Roman"/>
                <w:sz w:val="10"/>
              </w:rPr>
              <w:t>ñ</w:t>
            </w:r>
            <w:r w:rsidRPr="004C4D81">
              <w:rPr>
                <w:rFonts w:ascii="Times New Roman"/>
                <w:sz w:val="10"/>
              </w:rPr>
              <w:t>o Arquitect</w:t>
            </w:r>
            <w:r w:rsidRPr="004C4D81">
              <w:rPr>
                <w:rFonts w:ascii="Times New Roman"/>
                <w:sz w:val="10"/>
              </w:rPr>
              <w:t>ó</w:t>
            </w:r>
            <w:r w:rsidRPr="004C4D81">
              <w:rPr>
                <w:rFonts w:ascii="Times New Roman"/>
                <w:sz w:val="10"/>
              </w:rPr>
              <w:t>nico y Entorno Clim</w:t>
            </w:r>
            <w:r w:rsidRPr="004C4D81">
              <w:rPr>
                <w:rFonts w:ascii="Times New Roman"/>
                <w:sz w:val="10"/>
              </w:rPr>
              <w:t>á</w:t>
            </w:r>
            <w:r w:rsidRPr="004C4D81">
              <w:rPr>
                <w:rFonts w:ascii="Times New Roman"/>
                <w:sz w:val="10"/>
              </w:rPr>
              <w:t>tico en el Consumo de Energ</w:t>
            </w:r>
            <w:r w:rsidRPr="004C4D81">
              <w:rPr>
                <w:rFonts w:ascii="Times New Roman"/>
                <w:sz w:val="10"/>
              </w:rPr>
              <w:t>í</w:t>
            </w:r>
            <w:r w:rsidRPr="004C4D81">
              <w:rPr>
                <w:rFonts w:ascii="Times New Roman"/>
                <w:sz w:val="10"/>
              </w:rPr>
              <w:t>a de las Edificaciones de la Universidad Popular del Cesar Sede Sabanas.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C4D81">
            <w:pPr>
              <w:pStyle w:val="TableParagraph"/>
              <w:rPr>
                <w:rFonts w:ascii="Times New Roman"/>
                <w:sz w:val="10"/>
              </w:rPr>
            </w:pPr>
            <w:r w:rsidRPr="004C4D81">
              <w:rPr>
                <w:rFonts w:ascii="Times New Roman"/>
                <w:sz w:val="10"/>
              </w:rPr>
              <w:t>CONVENIO No. 079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C4D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 de diciembre 2021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C4D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 de abril de 2022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C4D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 de agosto de 2023 (en proceso prorroga)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</w:p>
        </w:tc>
      </w:tr>
      <w:tr w:rsidR="00B700CC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b.Otras</w:t>
            </w:r>
            <w:proofErr w:type="spell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:rsidR="00B700CC" w:rsidRDefault="00547238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Investigadores, Comités de Investigaciones, Comité Editorial, </w:t>
            </w:r>
            <w:proofErr w:type="spellStart"/>
            <w:r>
              <w:rPr>
                <w:w w:val="105"/>
                <w:sz w:val="11"/>
              </w:rPr>
              <w:t>CISE</w:t>
            </w:r>
            <w:proofErr w:type="spellEnd"/>
            <w:r>
              <w:rPr>
                <w:w w:val="105"/>
                <w:sz w:val="11"/>
              </w:rPr>
              <w:t xml:space="preserve"> y </w:t>
            </w:r>
            <w:proofErr w:type="spellStart"/>
            <w:r>
              <w:rPr>
                <w:w w:val="105"/>
                <w:sz w:val="11"/>
              </w:rPr>
              <w:t>CEDISJ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B700C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B700CC" w:rsidRDefault="00547238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4C4D81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10</w:t>
            </w:r>
          </w:p>
        </w:tc>
      </w:tr>
      <w:tr w:rsidR="00B700CC">
        <w:trPr>
          <w:trHeight w:val="7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B700CC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163FF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APOYO </w:t>
            </w:r>
            <w:proofErr w:type="spellStart"/>
            <w:r w:rsidR="009F607E">
              <w:rPr>
                <w:rFonts w:ascii="Times New Roman"/>
                <w:sz w:val="10"/>
              </w:rPr>
              <w:t>COORDINACION</w:t>
            </w:r>
            <w:proofErr w:type="spellEnd"/>
            <w:r w:rsidR="009F607E">
              <w:rPr>
                <w:rFonts w:ascii="Times New Roman"/>
                <w:sz w:val="10"/>
              </w:rPr>
              <w:t xml:space="preserve"> </w:t>
            </w:r>
            <w:proofErr w:type="spellStart"/>
            <w:r w:rsidR="009F607E">
              <w:rPr>
                <w:rFonts w:ascii="Times New Roman"/>
                <w:sz w:val="10"/>
              </w:rPr>
              <w:t>ESPECIALIZACION</w:t>
            </w:r>
            <w:proofErr w:type="spellEnd"/>
            <w:r w:rsidR="009F607E">
              <w:rPr>
                <w:rFonts w:ascii="Times New Roman"/>
                <w:sz w:val="10"/>
              </w:rPr>
              <w:t xml:space="preserve"> </w:t>
            </w:r>
            <w:proofErr w:type="spellStart"/>
            <w:r w:rsidR="009F607E">
              <w:rPr>
                <w:rFonts w:ascii="Times New Roman"/>
                <w:sz w:val="10"/>
              </w:rPr>
              <w:t>ENERGIAS</w:t>
            </w:r>
            <w:proofErr w:type="spellEnd"/>
            <w:r w:rsidR="009F607E">
              <w:rPr>
                <w:rFonts w:ascii="Times New Roman"/>
                <w:sz w:val="10"/>
              </w:rPr>
              <w:t xml:space="preserve"> RENOVABLES (Clases 1er semestre de la 1era Cohorte finalizan 29 de julio e inicio 2da Cohorte 4 de agosto)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4C4D81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10</w:t>
            </w:r>
          </w:p>
        </w:tc>
      </w:tr>
      <w:tr w:rsidR="00B700CC">
        <w:trPr>
          <w:trHeight w:val="8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B700CC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:rsidR="00B700CC" w:rsidRDefault="00547238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B700CC" w:rsidRDefault="00547238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9F607E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CAPACITACION</w:t>
            </w:r>
            <w:proofErr w:type="spellEnd"/>
            <w:r>
              <w:rPr>
                <w:rFonts w:ascii="Times New Roman"/>
                <w:sz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B700CC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9F607E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6</w:t>
            </w:r>
          </w:p>
        </w:tc>
      </w:tr>
      <w:tr w:rsidR="00B700CC">
        <w:trPr>
          <w:trHeight w:val="109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D55688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5"/>
              <w:ind w:left="154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C16503">
            <w:pPr>
              <w:pStyle w:val="TableParagraph"/>
              <w:rPr>
                <w:rFonts w:ascii="Times New Roman"/>
                <w:sz w:val="10"/>
              </w:rPr>
            </w:pPr>
            <w:r w:rsidRPr="00C16503">
              <w:rPr>
                <w:rFonts w:ascii="Times New Roman"/>
                <w:sz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/>
                <w:sz w:val="10"/>
              </w:rPr>
              <w:t>MAESTRIA</w:t>
            </w:r>
            <w:proofErr w:type="spellEnd"/>
            <w:r w:rsidRPr="00C16503">
              <w:rPr>
                <w:rFonts w:ascii="Times New Roman"/>
                <w:sz w:val="10"/>
              </w:rPr>
              <w:t xml:space="preserve"> EN </w:t>
            </w:r>
            <w:proofErr w:type="spellStart"/>
            <w:r w:rsidRPr="00C16503">
              <w:rPr>
                <w:rFonts w:ascii="Times New Roman"/>
                <w:sz w:val="10"/>
              </w:rPr>
              <w:t>INGENIER</w:t>
            </w:r>
            <w:r>
              <w:rPr>
                <w:rFonts w:ascii="Times New Roman"/>
                <w:sz w:val="10"/>
              </w:rPr>
              <w:t>IA</w:t>
            </w:r>
            <w:proofErr w:type="spellEnd"/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C16503" w:rsidP="00C16503">
            <w:pPr>
              <w:pStyle w:val="TableParagraph"/>
              <w:spacing w:before="13"/>
              <w:ind w:left="27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C16503" w:rsidRDefault="00C16503">
            <w:pPr>
              <w:pStyle w:val="TableParagraph"/>
              <w:spacing w:before="13"/>
              <w:ind w:left="257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 w:rsidP="009F607E">
            <w:pPr>
              <w:pStyle w:val="TableParagraph"/>
              <w:spacing w:before="13"/>
              <w:ind w:left="218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CAPACITACION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rPr>
                <w:rFonts w:ascii="Times New Roman"/>
                <w:sz w:val="10"/>
              </w:rPr>
            </w:pPr>
            <w:r w:rsidRPr="009F607E">
              <w:rPr>
                <w:rFonts w:ascii="Times New Roman"/>
                <w:sz w:val="10"/>
              </w:rPr>
              <w:t>APOYO A LA ESPECIALIZACI</w:t>
            </w:r>
            <w:r w:rsidRPr="009F607E">
              <w:rPr>
                <w:rFonts w:ascii="Times New Roman"/>
                <w:sz w:val="10"/>
              </w:rPr>
              <w:t>Ó</w:t>
            </w:r>
            <w:r w:rsidRPr="009F607E">
              <w:rPr>
                <w:rFonts w:ascii="Times New Roman"/>
                <w:sz w:val="10"/>
              </w:rPr>
              <w:t>N ENERG</w:t>
            </w:r>
            <w:r w:rsidRPr="009F607E">
              <w:rPr>
                <w:rFonts w:ascii="Times New Roman"/>
                <w:sz w:val="10"/>
              </w:rPr>
              <w:t>Í</w:t>
            </w:r>
            <w:r w:rsidRPr="009F607E">
              <w:rPr>
                <w:rFonts w:ascii="Times New Roman"/>
                <w:sz w:val="10"/>
              </w:rPr>
              <w:t>AS RENOVABLES</w:t>
            </w:r>
          </w:p>
        </w:tc>
      </w:tr>
      <w:tr w:rsidR="00B700CC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5"/>
              <w:ind w:left="154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C16503">
            <w:pPr>
              <w:pStyle w:val="TableParagraph"/>
              <w:rPr>
                <w:rFonts w:ascii="Times New Roman"/>
                <w:sz w:val="10"/>
              </w:rPr>
            </w:pPr>
            <w:r w:rsidRPr="00C16503">
              <w:rPr>
                <w:rFonts w:ascii="Times New Roman"/>
                <w:sz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/>
                <w:sz w:val="10"/>
              </w:rPr>
              <w:t>MAESTRIA</w:t>
            </w:r>
            <w:proofErr w:type="spellEnd"/>
            <w:r w:rsidRPr="00C16503">
              <w:rPr>
                <w:rFonts w:ascii="Times New Roman"/>
                <w:sz w:val="10"/>
              </w:rPr>
              <w:t xml:space="preserve"> EN </w:t>
            </w:r>
            <w:proofErr w:type="spellStart"/>
            <w:r w:rsidRPr="00C16503">
              <w:rPr>
                <w:rFonts w:ascii="Times New Roman"/>
                <w:sz w:val="10"/>
              </w:rPr>
              <w:t>INGENIER</w:t>
            </w:r>
            <w:r>
              <w:rPr>
                <w:rFonts w:ascii="Times New Roman"/>
                <w:sz w:val="10"/>
              </w:rPr>
              <w:t>IA</w:t>
            </w:r>
            <w:proofErr w:type="spellEnd"/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C16503" w:rsidP="00C16503">
            <w:pPr>
              <w:pStyle w:val="TableParagraph"/>
              <w:spacing w:before="13"/>
              <w:ind w:left="27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C16503" w:rsidRDefault="00C16503">
            <w:pPr>
              <w:pStyle w:val="TableParagraph"/>
              <w:spacing w:before="13"/>
              <w:ind w:left="257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 w:rsidP="009F607E">
            <w:pPr>
              <w:pStyle w:val="TableParagraph"/>
              <w:spacing w:before="13"/>
              <w:ind w:left="218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CAPACITACION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rPr>
                <w:rFonts w:ascii="Times New Roman"/>
                <w:sz w:val="10"/>
              </w:rPr>
            </w:pPr>
            <w:r w:rsidRPr="009F607E">
              <w:rPr>
                <w:rFonts w:ascii="Times New Roman"/>
                <w:sz w:val="10"/>
              </w:rPr>
              <w:t>APOYO A LA ESPECIALIZACI</w:t>
            </w:r>
            <w:r w:rsidRPr="009F607E">
              <w:rPr>
                <w:rFonts w:ascii="Times New Roman"/>
                <w:sz w:val="10"/>
              </w:rPr>
              <w:t>Ó</w:t>
            </w:r>
            <w:r w:rsidRPr="009F607E">
              <w:rPr>
                <w:rFonts w:ascii="Times New Roman"/>
                <w:sz w:val="10"/>
              </w:rPr>
              <w:t>N ENERG</w:t>
            </w:r>
            <w:r w:rsidRPr="009F607E">
              <w:rPr>
                <w:rFonts w:ascii="Times New Roman"/>
                <w:sz w:val="10"/>
              </w:rPr>
              <w:t>Í</w:t>
            </w:r>
            <w:r w:rsidRPr="009F607E">
              <w:rPr>
                <w:rFonts w:ascii="Times New Roman"/>
                <w:sz w:val="10"/>
              </w:rPr>
              <w:t>AS RENOVABLES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5"/>
              <w:ind w:left="106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C16503" w:rsidRDefault="00C16503">
            <w:pPr>
              <w:pStyle w:val="TableParagraph"/>
              <w:spacing w:before="15"/>
              <w:ind w:left="87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C16503" w:rsidP="00E71D33">
            <w:pPr>
              <w:pStyle w:val="TableParagraph"/>
              <w:spacing w:before="13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5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 w:rsidP="009F607E">
            <w:pPr>
              <w:pStyle w:val="TableParagraph"/>
              <w:spacing w:before="13"/>
              <w:ind w:left="11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CAPACITACION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rPr>
                <w:rFonts w:ascii="Times New Roman"/>
                <w:sz w:val="10"/>
              </w:rPr>
            </w:pPr>
            <w:r w:rsidRPr="009F607E">
              <w:rPr>
                <w:rFonts w:ascii="Times New Roman"/>
                <w:sz w:val="10"/>
              </w:rPr>
              <w:t>APOYO A LA ESPECIALIZACI</w:t>
            </w:r>
            <w:r w:rsidRPr="009F607E">
              <w:rPr>
                <w:rFonts w:ascii="Times New Roman"/>
                <w:sz w:val="10"/>
              </w:rPr>
              <w:t>Ó</w:t>
            </w:r>
            <w:r w:rsidRPr="009F607E">
              <w:rPr>
                <w:rFonts w:ascii="Times New Roman"/>
                <w:sz w:val="10"/>
              </w:rPr>
              <w:t>N ENERG</w:t>
            </w:r>
            <w:r w:rsidRPr="009F607E">
              <w:rPr>
                <w:rFonts w:ascii="Times New Roman"/>
                <w:sz w:val="10"/>
              </w:rPr>
              <w:t>Í</w:t>
            </w:r>
            <w:r w:rsidRPr="009F607E">
              <w:rPr>
                <w:rFonts w:ascii="Times New Roman"/>
                <w:sz w:val="10"/>
              </w:rPr>
              <w:t>AS RENOVABLES</w:t>
            </w:r>
          </w:p>
        </w:tc>
        <w:bookmarkStart w:id="0" w:name="_GoBack"/>
        <w:bookmarkEnd w:id="0"/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5"/>
              <w:ind w:left="106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C16503" w:rsidRDefault="00C16503">
            <w:pPr>
              <w:pStyle w:val="TableParagraph"/>
              <w:spacing w:before="15"/>
              <w:ind w:left="87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C16503">
            <w:pPr>
              <w:pStyle w:val="TableParagraph"/>
              <w:spacing w:before="13"/>
              <w:ind w:left="116"/>
              <w:rPr>
                <w:rFonts w:ascii="Times New Roman" w:hAnsi="Times New Roman" w:cs="Times New Roman"/>
                <w:sz w:val="10"/>
                <w:szCs w:val="10"/>
              </w:rPr>
            </w:pPr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EQUIPO DE TRABAJO PROGRAMA DE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MAESTRIA</w:t>
            </w:r>
            <w:proofErr w:type="spellEnd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 xml:space="preserve"> EN </w:t>
            </w:r>
            <w:proofErr w:type="spellStart"/>
            <w:r w:rsidRPr="00C16503">
              <w:rPr>
                <w:rFonts w:ascii="Times New Roman" w:hAnsi="Times New Roman" w:cs="Times New Roman"/>
                <w:sz w:val="10"/>
                <w:szCs w:val="10"/>
              </w:rPr>
              <w:t>INGENIERIA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5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 w:rsidP="009F607E">
            <w:pPr>
              <w:pStyle w:val="TableParagraph"/>
              <w:spacing w:before="13"/>
              <w:ind w:left="11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CAPACITACION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9F607E">
            <w:pPr>
              <w:pStyle w:val="TableParagraph"/>
              <w:rPr>
                <w:rFonts w:ascii="Times New Roman"/>
                <w:sz w:val="10"/>
              </w:rPr>
            </w:pPr>
            <w:r w:rsidRPr="009F607E">
              <w:rPr>
                <w:rFonts w:ascii="Times New Roman"/>
                <w:sz w:val="10"/>
              </w:rPr>
              <w:t>APOYO A LA ESPECIALIZACI</w:t>
            </w:r>
            <w:r w:rsidRPr="009F607E">
              <w:rPr>
                <w:rFonts w:ascii="Times New Roman"/>
                <w:sz w:val="10"/>
              </w:rPr>
              <w:t>Ó</w:t>
            </w:r>
            <w:r w:rsidRPr="009F607E">
              <w:rPr>
                <w:rFonts w:ascii="Times New Roman"/>
                <w:sz w:val="10"/>
              </w:rPr>
              <w:t>N ENERG</w:t>
            </w:r>
            <w:r w:rsidRPr="009F607E">
              <w:rPr>
                <w:rFonts w:ascii="Times New Roman"/>
                <w:sz w:val="10"/>
              </w:rPr>
              <w:t>Í</w:t>
            </w:r>
            <w:r w:rsidRPr="009F607E">
              <w:rPr>
                <w:rFonts w:ascii="Times New Roman"/>
                <w:sz w:val="10"/>
              </w:rPr>
              <w:t>AS RENOVABLES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12:00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14:00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9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DOCUMENTO INGENIERÍA ELÉCTRICA O ENERGÍA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3"/>
              <w:ind w:left="239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B700CC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APOYO A LA </w:t>
            </w: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ESPECIALIZACION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ENERGIAS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RENOVABLES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APOYO A LA ESPECIALIZACIÓN ENERGÍAS RENOVABLES</w:t>
            </w:r>
          </w:p>
        </w:tc>
      </w:tr>
      <w:tr w:rsidR="00B700CC" w:rsidTr="00E71D33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DOCUMENTO INGENIERÍA ELÉCTRICA O ENERGÍA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D33" w:rsidRPr="00D55688" w:rsidRDefault="00E71D33" w:rsidP="00E71D33">
            <w:pPr>
              <w:pStyle w:val="TableParagraph"/>
              <w:spacing w:before="13"/>
              <w:ind w:left="239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700CC" w:rsidRPr="00D55688" w:rsidRDefault="00E71D33" w:rsidP="00E71D33">
            <w:pPr>
              <w:pStyle w:val="TableParagraph"/>
              <w:spacing w:before="13"/>
              <w:ind w:left="239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B700CC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APOYO A LA </w:t>
            </w: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ESPECIALIZACION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ENERGIAS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RENOVABLES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APOYO A LA ESPECIALIZACIÓN ENERGÍAS RENOVABLES</w:t>
            </w:r>
          </w:p>
        </w:tc>
      </w:tr>
      <w:tr w:rsidR="00B700CC" w:rsidTr="00E71D33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700CC" w:rsidRPr="00D55688" w:rsidRDefault="00B700CC">
            <w:pPr>
              <w:pStyle w:val="TableParagraph"/>
              <w:spacing w:before="15"/>
              <w:ind w:left="13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D33" w:rsidRPr="00D55688" w:rsidRDefault="00E71D33" w:rsidP="00E71D33">
            <w:pPr>
              <w:pStyle w:val="TableParagraph"/>
              <w:spacing w:before="13"/>
              <w:ind w:left="270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700CC" w:rsidRPr="00D55688" w:rsidRDefault="00E71D33" w:rsidP="00E71D33">
            <w:pPr>
              <w:pStyle w:val="TableParagraph"/>
              <w:spacing w:before="13"/>
              <w:ind w:left="270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E71D33">
            <w:pPr>
              <w:pStyle w:val="TableParagraph"/>
              <w:spacing w:before="13"/>
              <w:ind w:left="288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CAPACITACION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APOYO A LA ESPECIALIZACIÓN ENERGÍAS RENOVABLES</w:t>
            </w:r>
          </w:p>
        </w:tc>
      </w:tr>
      <w:tr w:rsidR="009F607E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7E" w:rsidRDefault="009F607E">
            <w:pPr>
              <w:pStyle w:val="TableParagraph"/>
              <w:spacing w:before="25"/>
              <w:ind w:left="75" w:right="59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17:00 – 18:00 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7E" w:rsidRPr="00D55688" w:rsidRDefault="009F607E">
            <w:pPr>
              <w:pStyle w:val="TableParagraph"/>
              <w:spacing w:before="15"/>
              <w:ind w:left="137"/>
              <w:rPr>
                <w:rFonts w:ascii="Times New Roman" w:hAnsi="Times New Roman" w:cs="Times New Roman"/>
                <w:w w:val="105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7E" w:rsidRPr="00D55688" w:rsidRDefault="00E71D33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INVESTIGACIÓN APROBADA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1D33" w:rsidRPr="00D55688" w:rsidRDefault="00E71D33" w:rsidP="00E71D33">
            <w:pPr>
              <w:pStyle w:val="TableParagraph"/>
              <w:spacing w:before="13"/>
              <w:ind w:left="270"/>
              <w:rPr>
                <w:rFonts w:ascii="Times New Roman" w:hAnsi="Times New Roman" w:cs="Times New Roman"/>
                <w:b/>
                <w:w w:val="105"/>
                <w:sz w:val="10"/>
                <w:szCs w:val="10"/>
              </w:rPr>
            </w:pPr>
          </w:p>
          <w:p w:rsidR="009F607E" w:rsidRPr="00D55688" w:rsidRDefault="00E71D33" w:rsidP="00E71D33">
            <w:pPr>
              <w:pStyle w:val="TableParagraph"/>
              <w:spacing w:before="13"/>
              <w:ind w:left="270"/>
              <w:rPr>
                <w:rFonts w:ascii="Times New Roman" w:hAnsi="Times New Roman" w:cs="Times New Roman"/>
                <w:w w:val="105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w w:val="105"/>
                <w:sz w:val="10"/>
                <w:szCs w:val="10"/>
              </w:rPr>
              <w:t>INVESTIGACIÓN APROBADA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7E" w:rsidRPr="00D55688" w:rsidRDefault="00E71D33">
            <w:pPr>
              <w:pStyle w:val="TableParagraph"/>
              <w:spacing w:before="13"/>
              <w:ind w:left="288"/>
              <w:rPr>
                <w:rFonts w:ascii="Times New Roman" w:hAnsi="Times New Roman" w:cs="Times New Roman"/>
                <w:w w:val="105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w w:val="105"/>
                <w:sz w:val="10"/>
                <w:szCs w:val="10"/>
              </w:rPr>
              <w:t>INVESTIGACIÓN APROBADA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7E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CAPACTIACION</w:t>
            </w:r>
            <w:proofErr w:type="spellEnd"/>
            <w:r w:rsidRPr="00D55688">
              <w:rPr>
                <w:rFonts w:ascii="Times New Roman" w:hAnsi="Times New Roman" w:cs="Times New Roman"/>
                <w:sz w:val="10"/>
                <w:szCs w:val="10"/>
              </w:rPr>
              <w:t xml:space="preserve"> INTERNA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07E" w:rsidRPr="00D55688" w:rsidRDefault="009F607E">
            <w:pPr>
              <w:pStyle w:val="TableParagraph"/>
              <w:rPr>
                <w:rFonts w:ascii="Times New Roman" w:hAnsi="Times New Roman" w:cs="Times New Roman"/>
                <w:sz w:val="10"/>
                <w:szCs w:val="10"/>
              </w:rPr>
            </w:pPr>
            <w:r w:rsidRPr="00D55688">
              <w:rPr>
                <w:rFonts w:ascii="Times New Roman" w:hAnsi="Times New Roman" w:cs="Times New Roman"/>
                <w:sz w:val="10"/>
                <w:szCs w:val="10"/>
              </w:rPr>
              <w:t>APOYO A LA ESPECIALIZACIÓN ENERGÍAS RENOVABLES</w:t>
            </w:r>
          </w:p>
        </w:tc>
      </w:tr>
    </w:tbl>
    <w:p w:rsidR="00B700CC" w:rsidRDefault="00B700CC">
      <w:pPr>
        <w:rPr>
          <w:rFonts w:ascii="Times New Roman"/>
          <w:sz w:val="10"/>
        </w:rPr>
        <w:sectPr w:rsidR="00B700CC">
          <w:footerReference w:type="default" r:id="rId8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547238">
            <w:pPr>
              <w:pStyle w:val="TableParagraph"/>
              <w:spacing w:before="20"/>
              <w:ind w:left="2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1"/>
              </w:rPr>
              <w:t>EVALU</w:t>
            </w:r>
            <w:proofErr w:type="spellEnd"/>
          </w:p>
        </w:tc>
        <w:tc>
          <w:tcPr>
            <w:tcW w:w="1476" w:type="dxa"/>
          </w:tcPr>
          <w:p w:rsidR="00B700CC" w:rsidRDefault="00547238">
            <w:pPr>
              <w:pStyle w:val="TableParagraph"/>
              <w:spacing w:before="20"/>
              <w:ind w:left="28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1"/>
              </w:rPr>
              <w:t>EVALU</w:t>
            </w:r>
            <w:proofErr w:type="spellEnd"/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40</w:t>
            </w:r>
          </w:p>
        </w:tc>
      </w:tr>
      <w:tr w:rsidR="00B700CC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47238" w:rsidRDefault="00547238"/>
    <w:sectPr w:rsidR="00547238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A71" w:rsidRDefault="00243A71">
      <w:r>
        <w:separator/>
      </w:r>
    </w:p>
  </w:endnote>
  <w:endnote w:type="continuationSeparator" w:id="0">
    <w:p w:rsidR="00243A71" w:rsidRDefault="0024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0CC" w:rsidRDefault="00D55688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6148608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12140565</wp:posOffset>
              </wp:positionV>
              <wp:extent cx="590550" cy="1155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00CC" w:rsidRDefault="00547238">
                          <w:pPr>
                            <w:pStyle w:val="Textoindependiente"/>
                          </w:pPr>
                          <w:r>
                            <w:t>Código: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GA-F02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pt;margin-top:955.95pt;width:46.5pt;height:9.1pt;z-index:-171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MirgIAAKg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" filled="f" stroked="f">
              <v:textbox inset="0,0,0,0">
                <w:txbxContent>
                  <w:p w:rsidR="00B700CC" w:rsidRDefault="00547238">
                    <w:pPr>
                      <w:pStyle w:val="Textoindependiente"/>
                    </w:pPr>
                    <w:r>
                      <w:t>Código: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GA-F02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6149120" behindDoc="1" locked="0" layoutInCell="1" allowOverlap="1">
              <wp:simplePos x="0" y="0"/>
              <wp:positionH relativeFrom="page">
                <wp:posOffset>6687820</wp:posOffset>
              </wp:positionH>
              <wp:positionV relativeFrom="page">
                <wp:posOffset>12140565</wp:posOffset>
              </wp:positionV>
              <wp:extent cx="438150" cy="115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00CC" w:rsidRDefault="00547238">
                          <w:pPr>
                            <w:pStyle w:val="Textoindependiente"/>
                          </w:pPr>
                          <w:r>
                            <w:t>Versión: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26.6pt;margin-top:955.95pt;width:34.5pt;height:9.1pt;z-index:-1716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GUsAIAAK8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" filled="f" stroked="f">
              <v:textbox inset="0,0,0,0">
                <w:txbxContent>
                  <w:p w:rsidR="00B700CC" w:rsidRDefault="00547238">
                    <w:pPr>
                      <w:pStyle w:val="Textoindependiente"/>
                    </w:pPr>
                    <w:r>
                      <w:t>Versión: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A71" w:rsidRDefault="00243A71">
      <w:r>
        <w:separator/>
      </w:r>
    </w:p>
  </w:footnote>
  <w:footnote w:type="continuationSeparator" w:id="0">
    <w:p w:rsidR="00243A71" w:rsidRDefault="00243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CC"/>
    <w:rsid w:val="00163FFA"/>
    <w:rsid w:val="001F63D7"/>
    <w:rsid w:val="00243A71"/>
    <w:rsid w:val="004C4D81"/>
    <w:rsid w:val="00547238"/>
    <w:rsid w:val="007321AB"/>
    <w:rsid w:val="009F607E"/>
    <w:rsid w:val="00B700CC"/>
    <w:rsid w:val="00C16503"/>
    <w:rsid w:val="00D55688"/>
    <w:rsid w:val="00E71D33"/>
    <w:rsid w:val="00F751C3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FEF5F1-A0F8-4E70-8CA9-225D716A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DA24-BD4C-41D9-8B1F-F76D0489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HP</cp:lastModifiedBy>
  <cp:revision>3</cp:revision>
  <dcterms:created xsi:type="dcterms:W3CDTF">2023-07-04T16:03:00Z</dcterms:created>
  <dcterms:modified xsi:type="dcterms:W3CDTF">2023-07-04T16:17:00Z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