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Sans explication, de quoi transmettre un mail via Java à partir d’un compte GMail :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POM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com.sun.mail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javax.mail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CLASS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java.util.Properties;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javax.mail.Message;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javax.mail.MessagingException;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javax.mail.PasswordAuthentication;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javax.mail.Session;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javax.mail.Transport;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javax.mail.internet.InternetAddress;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javax.mail.internet.MimeMessage;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SendMail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</w:t>
      </w:r>
      <w:r w:rsidDel="00000000" w:rsidR="00000000" w:rsidRPr="00000000">
        <w:rPr>
          <w:sz w:val="20"/>
          <w:szCs w:val="20"/>
          <w:rtl w:val="0"/>
        </w:rPr>
        <w:t xml:space="preserve"> 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mokhtar.khider@gmail.com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jeanlefrancois.simplon@gmail.com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destinataire3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le19111967@gmail.com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"2° Test d'envoi depuis Java - Avec TO, CC et BCC - Fred"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texte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"Lorem ipsum dolor sit amet, consectetur adipiscing elit.\n\n"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"Cras sed porttitor dolor. Etiam viverra scelerisque leo at\n"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"placerat. Sed varius sed risus eu vehicula. Fusce sed velit\n"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"leo. Nam sed sem vel est consequat volutpat. Nunc a odio\n"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"eget turpis rutrum pretium. Nulla semper finibus dui non\n"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"commodo. Fusce ut facilisis leo, vel venenatis nisi. Mauris\n"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"sed ex mollis, rhoncus massa a, pellentesque quam.\n"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"Pellentesque velit erat, consectetur non blandit eget,\n"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"fermentum eu tortor. Nam sodales tempus lectus ac luctus.\n\n"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"Maecenas posuere nulla nulla, sit amet ultricies nulla semper\n"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"in. Aenean in justo in tellus rhoncus bibendum vel at arcu.\n\n"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"Vestibulum ornare condimentum diam, quis elementum arcu\n"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"ullamcorper a. Aenean lacus massa, iaculis quis justo id,\n"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"ullamcorper auctor sapien. Curabitur molestie erat consequat,\n"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"congue leo vel, gravida ligula."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send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texte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send(String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objet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destinataireCC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destinataireBCC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mailEmetteur</w:t>
      </w: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gestion.absences75@gmail.com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motDePasseEmetteur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"Simplon2017"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hostSmtp</w:t>
      </w: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smtp.gmail.com</w:t>
        </w:r>
      </w:hyperlink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portSmtp</w:t>
      </w: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"465"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chiffrement</w:t>
      </w: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"javax.net.ssl.SSLSocketFactory"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Properties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Properties();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"mail.smtp.host"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hostSmtp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"mail.smtp.socketFactory.port"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portSmtp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"mail.smtp.socketFactory.class"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chiffrement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"mail.smtp.auth"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"true"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"mail.smtp.port"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portSmtp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Session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sz w:val="20"/>
          <w:szCs w:val="20"/>
          <w:rtl w:val="0"/>
        </w:rPr>
        <w:t xml:space="preserve"> = Session.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getDefaultInstance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javax.mail.Authenticator()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sz w:val="20"/>
          <w:szCs w:val="20"/>
          <w:rtl w:val="0"/>
        </w:rPr>
        <w:t xml:space="preserve"> PasswordAuthentication getPasswordAuthentication()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PasswordAuthentication(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mailEmetteur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motDePasseEmetteur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Message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MimeMessage(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.setFrom(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InternetAddress(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mailEmetteur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Multi-destinataires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          </w:t>
        <w:tab/>
        <w:t xml:space="preserve">InternetAddress[] destinataires = new InternetAddress[3];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          </w:t>
        <w:tab/>
        <w:t xml:space="preserve">destinataires[0] = new InternetAddress(destinataire);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          </w:t>
        <w:tab/>
        <w:t xml:space="preserve">destinataires[1] = new InternetAddress(destinataire1);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          </w:t>
        <w:tab/>
        <w:t xml:space="preserve">destinataires[2] = new InternetAddress(destinataire2);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             </w:t>
        <w:tab/>
        <w:t xml:space="preserve">corpDuMail.setRecipients(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Message.RecipientType.TO</w:t>
        </w:r>
      </w:hyperlink>
      <w:r w:rsidDel="00000000" w:rsidR="00000000" w:rsidRPr="00000000">
        <w:rPr>
          <w:color w:val="3f7f5f"/>
          <w:sz w:val="20"/>
          <w:szCs w:val="20"/>
          <w:rtl w:val="0"/>
        </w:rPr>
        <w:t xml:space="preserve">, destinataires);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.setRecipients(Message.RecipientType.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, InternetAddress.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.setRecipients(Message.RecipientType.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CC</w:t>
      </w:r>
      <w:r w:rsidDel="00000000" w:rsidR="00000000" w:rsidRPr="00000000">
        <w:rPr>
          <w:sz w:val="20"/>
          <w:szCs w:val="20"/>
          <w:rtl w:val="0"/>
        </w:rPr>
        <w:t xml:space="preserve">, InternetAddress.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destinataireCC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.setRecipients(Message.RecipientType.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BCC</w:t>
      </w:r>
      <w:r w:rsidDel="00000000" w:rsidR="00000000" w:rsidRPr="00000000">
        <w:rPr>
          <w:sz w:val="20"/>
          <w:szCs w:val="20"/>
          <w:rtl w:val="0"/>
        </w:rPr>
        <w:t xml:space="preserve">, InternetAddress.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destinataireBCC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.setSubject(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.setText(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Transport.</w:t>
      </w:r>
      <w:r w:rsidDel="00000000" w:rsidR="00000000" w:rsidRPr="00000000">
        <w:rPr>
          <w:i w:val="1"/>
          <w:sz w:val="20"/>
          <w:szCs w:val="20"/>
          <w:rtl w:val="0"/>
        </w:rPr>
        <w:t xml:space="preserve">send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corpDuMail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"Le mail a bien été envoyé"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(MessagingException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RuntimeException(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mtp.gmail.com/" TargetMode="External"/><Relationship Id="rId6" Type="http://schemas.openxmlformats.org/officeDocument/2006/relationships/hyperlink" Target="http://message.recipienttype.to/" TargetMode="External"/></Relationships>
</file>