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4C56" w14:textId="77777777" w:rsidR="0033559A" w:rsidRPr="0033559A" w:rsidRDefault="0033559A" w:rsidP="00534A7F">
      <w:pPr>
        <w:jc w:val="both"/>
        <w:rPr>
          <w:b/>
          <w:bCs/>
        </w:rPr>
      </w:pPr>
      <w:r w:rsidRPr="0033559A">
        <w:rPr>
          <w:b/>
          <w:bCs/>
        </w:rPr>
        <w:t>Slide 1: Introdução ao Novo Modelo de Custos</w:t>
      </w:r>
    </w:p>
    <w:p w14:paraId="48444DC4" w14:textId="77777777" w:rsidR="0033559A" w:rsidRPr="0033559A" w:rsidRDefault="0033559A" w:rsidP="00534A7F">
      <w:pPr>
        <w:numPr>
          <w:ilvl w:val="0"/>
          <w:numId w:val="1"/>
        </w:numPr>
        <w:jc w:val="both"/>
      </w:pPr>
      <w:r w:rsidRPr="0033559A">
        <w:rPr>
          <w:b/>
          <w:bCs/>
        </w:rPr>
        <w:t>Objetivo:</w:t>
      </w:r>
      <w:r w:rsidRPr="0033559A">
        <w:t xml:space="preserve"> Expor a fonte de dados e a mudança de paradigma.</w:t>
      </w:r>
    </w:p>
    <w:p w14:paraId="7F683FD3" w14:textId="77777777" w:rsidR="0033559A" w:rsidRPr="0033559A" w:rsidRDefault="0033559A" w:rsidP="00534A7F">
      <w:pPr>
        <w:numPr>
          <w:ilvl w:val="0"/>
          <w:numId w:val="1"/>
        </w:numPr>
        <w:jc w:val="both"/>
      </w:pPr>
      <w:r w:rsidRPr="0033559A">
        <w:rPr>
          <w:b/>
          <w:bCs/>
        </w:rPr>
        <w:t>Sugestão Visual:</w:t>
      </w:r>
      <w:r w:rsidRPr="0033559A">
        <w:t xml:space="preserve"> Fluxo simples indicando a extração de dados diretamente do Portal Gov.br.</w:t>
      </w:r>
    </w:p>
    <w:p w14:paraId="5D6589DF" w14:textId="01985631" w:rsidR="0033559A" w:rsidRPr="0033559A" w:rsidRDefault="0033559A" w:rsidP="00534A7F">
      <w:pPr>
        <w:numPr>
          <w:ilvl w:val="0"/>
          <w:numId w:val="1"/>
        </w:numPr>
        <w:jc w:val="both"/>
      </w:pPr>
      <w:r w:rsidRPr="0033559A">
        <w:rPr>
          <w:b/>
          <w:bCs/>
        </w:rPr>
        <w:t>Script de Apoio:</w:t>
      </w:r>
      <w:r w:rsidRPr="0033559A">
        <w:t xml:space="preserve"> O </w:t>
      </w:r>
      <w:r w:rsidR="002F65C2">
        <w:t>Novo M</w:t>
      </w:r>
      <w:r w:rsidRPr="0033559A">
        <w:t xml:space="preserve">odelo de </w:t>
      </w:r>
      <w:r w:rsidR="002F65C2">
        <w:t>C</w:t>
      </w:r>
      <w:r w:rsidRPr="0033559A">
        <w:t xml:space="preserve">ustos </w:t>
      </w:r>
      <w:r w:rsidR="002F65C2">
        <w:t>proposto</w:t>
      </w:r>
      <w:r w:rsidRPr="0033559A">
        <w:t xml:space="preserve"> fundamenta-se na utilização do Gov.br como fonte primária</w:t>
      </w:r>
      <w:r>
        <w:t xml:space="preserve"> e primordial</w:t>
      </w:r>
      <w:r w:rsidRPr="0033559A">
        <w:t xml:space="preserve"> de dados</w:t>
      </w:r>
      <w:r w:rsidR="00CF72C9">
        <w:t>, utilizando um dos maiores ativos informacionais que temos na Política Pública de Transformação Digital no Brasil</w:t>
      </w:r>
      <w:r w:rsidRPr="0033559A">
        <w:t>.</w:t>
      </w:r>
      <w:r>
        <w:t xml:space="preserve"> </w:t>
      </w:r>
      <w:r w:rsidRPr="0033559A">
        <w:t>O diferencial desta abordagem é a eliminação</w:t>
      </w:r>
      <w:r w:rsidR="002F65C2">
        <w:t xml:space="preserve"> total</w:t>
      </w:r>
      <w:r w:rsidRPr="0033559A">
        <w:t xml:space="preserve"> da dependência de preenchimento manual de formulários pelos gestores</w:t>
      </w:r>
      <w:r>
        <w:t xml:space="preserve"> dos Órgãos</w:t>
      </w:r>
      <w:r w:rsidR="008B4543">
        <w:t xml:space="preserve"> (questão presente nos modelos anteriores)</w:t>
      </w:r>
      <w:r w:rsidRPr="0033559A">
        <w:t>.</w:t>
      </w:r>
      <w:r w:rsidR="002F65C2">
        <w:t xml:space="preserve"> Tudo é feito de forma automática, extraindo</w:t>
      </w:r>
      <w:r w:rsidRPr="0033559A">
        <w:t xml:space="preserve"> os dados diretamente do Portal, </w:t>
      </w:r>
      <w:r w:rsidR="008B4543">
        <w:t>criando</w:t>
      </w:r>
      <w:r w:rsidRPr="0033559A">
        <w:t xml:space="preserve"> um </w:t>
      </w:r>
      <w:r w:rsidR="002D5098">
        <w:t>mecanismo</w:t>
      </w:r>
      <w:r w:rsidRPr="0033559A">
        <w:t xml:space="preserve"> que evolui sua precisão de forma orgânica: quanto mais os serviços do Gov.br amadurecem e são bem descritos, mais acurados tornam-se os nossos resultados econômicos</w:t>
      </w:r>
      <w:r>
        <w:t xml:space="preserve"> (oriundos do Novo Modelo de Custos)</w:t>
      </w:r>
      <w:r w:rsidRPr="0033559A">
        <w:t>.</w:t>
      </w:r>
      <w:r w:rsidR="002F65C2">
        <w:t xml:space="preserve"> </w:t>
      </w:r>
      <w:r w:rsidR="00FC08C1">
        <w:t>Importante destacar que h</w:t>
      </w:r>
      <w:r w:rsidR="002F65C2">
        <w:t>á também algumas variáveis</w:t>
      </w:r>
      <w:r w:rsidR="00FC08C1">
        <w:t xml:space="preserve"> globais/complementares que são</w:t>
      </w:r>
      <w:r w:rsidR="002F65C2">
        <w:t xml:space="preserve"> sazonais e</w:t>
      </w:r>
      <w:r w:rsidR="00FC08C1">
        <w:t>/ou</w:t>
      </w:r>
      <w:r w:rsidR="002F65C2">
        <w:t xml:space="preserve"> fixas que </w:t>
      </w:r>
      <w:r w:rsidR="008B4543">
        <w:t>foram</w:t>
      </w:r>
      <w:r w:rsidR="002F65C2">
        <w:t xml:space="preserve"> preenchidas e definidas pel</w:t>
      </w:r>
      <w:r w:rsidR="008B4543">
        <w:t xml:space="preserve">a própria SGD </w:t>
      </w:r>
      <w:r w:rsidR="002F65C2">
        <w:t xml:space="preserve">(como custos globais de TI, </w:t>
      </w:r>
      <w:r w:rsidR="006B1C29">
        <w:t xml:space="preserve">média do valor da energia </w:t>
      </w:r>
      <w:r w:rsidR="008B4543">
        <w:t>elétrica, média de descolamento urbano e etc.</w:t>
      </w:r>
      <w:r w:rsidR="006B1C29">
        <w:t>)</w:t>
      </w:r>
      <w:r w:rsidR="00F47FBE">
        <w:t>, com base em fontes confiáveis e públicas</w:t>
      </w:r>
      <w:r w:rsidR="006B1C29">
        <w:t>;</w:t>
      </w:r>
    </w:p>
    <w:p w14:paraId="1B67128C" w14:textId="07D20D01" w:rsidR="0033559A" w:rsidRPr="0033559A" w:rsidRDefault="0033559A" w:rsidP="00534A7F">
      <w:pPr>
        <w:jc w:val="both"/>
        <w:rPr>
          <w:b/>
          <w:bCs/>
        </w:rPr>
      </w:pPr>
      <w:r w:rsidRPr="0033559A">
        <w:rPr>
          <w:b/>
          <w:bCs/>
        </w:rPr>
        <w:t xml:space="preserve">Slide 2: Análise </w:t>
      </w:r>
      <w:r w:rsidR="00B70949" w:rsidRPr="0033559A">
        <w:rPr>
          <w:b/>
          <w:bCs/>
        </w:rPr>
        <w:t>Lexica</w:t>
      </w:r>
      <w:r w:rsidR="00B70949">
        <w:rPr>
          <w:b/>
          <w:bCs/>
        </w:rPr>
        <w:t>l</w:t>
      </w:r>
      <w:r w:rsidRPr="0033559A">
        <w:rPr>
          <w:b/>
          <w:bCs/>
        </w:rPr>
        <w:t xml:space="preserve"> e as </w:t>
      </w:r>
      <w:r w:rsidR="00B70949">
        <w:rPr>
          <w:b/>
          <w:bCs/>
        </w:rPr>
        <w:t>“</w:t>
      </w:r>
      <w:r w:rsidRPr="0033559A">
        <w:rPr>
          <w:b/>
          <w:bCs/>
        </w:rPr>
        <w:t>Macroetapas</w:t>
      </w:r>
      <w:r w:rsidR="00B70949">
        <w:rPr>
          <w:b/>
          <w:bCs/>
        </w:rPr>
        <w:t>”</w:t>
      </w:r>
    </w:p>
    <w:p w14:paraId="5C3F32DD" w14:textId="77777777" w:rsidR="0033559A" w:rsidRPr="0033559A" w:rsidRDefault="0033559A" w:rsidP="00534A7F">
      <w:pPr>
        <w:numPr>
          <w:ilvl w:val="0"/>
          <w:numId w:val="2"/>
        </w:numPr>
        <w:jc w:val="both"/>
      </w:pPr>
      <w:r w:rsidRPr="0033559A">
        <w:rPr>
          <w:b/>
          <w:bCs/>
        </w:rPr>
        <w:t>Objetivo:</w:t>
      </w:r>
      <w:r w:rsidRPr="0033559A">
        <w:t xml:space="preserve"> Explicar a lógica de classificação baseada em verbos.</w:t>
      </w:r>
    </w:p>
    <w:p w14:paraId="7F8F365A" w14:textId="77777777" w:rsidR="0033559A" w:rsidRPr="0033559A" w:rsidRDefault="0033559A" w:rsidP="00534A7F">
      <w:pPr>
        <w:numPr>
          <w:ilvl w:val="0"/>
          <w:numId w:val="2"/>
        </w:numPr>
        <w:jc w:val="both"/>
      </w:pPr>
      <w:r w:rsidRPr="0033559A">
        <w:rPr>
          <w:b/>
          <w:bCs/>
        </w:rPr>
        <w:t>Sugestão Visual:</w:t>
      </w:r>
      <w:r w:rsidRPr="0033559A">
        <w:t xml:space="preserve"> Divisão visual entre as macroetapas "Solicitar" e "Receber" associadas a verbos de ação.</w:t>
      </w:r>
    </w:p>
    <w:p w14:paraId="34251461" w14:textId="0D4756C6" w:rsidR="0033559A" w:rsidRPr="0033559A" w:rsidRDefault="0033559A" w:rsidP="00534A7F">
      <w:pPr>
        <w:numPr>
          <w:ilvl w:val="0"/>
          <w:numId w:val="2"/>
        </w:numPr>
        <w:jc w:val="both"/>
      </w:pPr>
      <w:r w:rsidRPr="0033559A">
        <w:rPr>
          <w:b/>
          <w:bCs/>
        </w:rPr>
        <w:t>Script de Apoio:</w:t>
      </w:r>
      <w:r w:rsidRPr="0033559A">
        <w:t xml:space="preserve"> Para processar essas informações, utilizamos uma análise l</w:t>
      </w:r>
      <w:r w:rsidR="002D5098">
        <w:t>e</w:t>
      </w:r>
      <w:r w:rsidRPr="0033559A">
        <w:t>xica</w:t>
      </w:r>
      <w:r w:rsidR="002D5098">
        <w:t>l</w:t>
      </w:r>
      <w:r w:rsidRPr="0033559A">
        <w:t xml:space="preserve"> das etapas</w:t>
      </w:r>
      <w:r w:rsidR="002D5098">
        <w:t xml:space="preserve"> dos serviços</w:t>
      </w:r>
      <w:r w:rsidR="00CF72C9">
        <w:t xml:space="preserve"> digitais</w:t>
      </w:r>
      <w:r w:rsidRPr="0033559A">
        <w:t xml:space="preserve"> descritas no Portal.</w:t>
      </w:r>
      <w:r w:rsidR="00CF72C9">
        <w:t xml:space="preserve"> Entendemos que a descrição dos serviços, especialmente os títulos de suas etapas, de forma geral, possuem uma qualidade de informação aceitável para serem consideradas em uma análise textual. Desta forma, o</w:t>
      </w:r>
      <w:r w:rsidRPr="0033559A">
        <w:t xml:space="preserve"> modelo</w:t>
      </w:r>
      <w:r w:rsidR="000D4188">
        <w:t xml:space="preserve"> faz uma varredura no Gov.br e</w:t>
      </w:r>
      <w:r w:rsidRPr="0033559A">
        <w:t xml:space="preserve"> identifica os verbos utilizados </w:t>
      </w:r>
      <w:r w:rsidR="002D5098">
        <w:t>no título de cada etapa</w:t>
      </w:r>
      <w:r w:rsidRPr="0033559A">
        <w:t xml:space="preserve"> </w:t>
      </w:r>
      <w:r w:rsidR="000D4188">
        <w:t>para cada</w:t>
      </w:r>
      <w:r w:rsidRPr="0033559A">
        <w:t xml:space="preserve"> serviço</w:t>
      </w:r>
      <w:r w:rsidR="000D4188">
        <w:t xml:space="preserve"> digital,</w:t>
      </w:r>
      <w:r w:rsidR="002F65C2">
        <w:t xml:space="preserve"> consolida esses “achados” e</w:t>
      </w:r>
      <w:r w:rsidR="000D4188">
        <w:t xml:space="preserve"> </w:t>
      </w:r>
      <w:r w:rsidR="002F65C2">
        <w:t>então classifica</w:t>
      </w:r>
      <w:r w:rsidR="000D4188">
        <w:t xml:space="preserve"> essas etapas </w:t>
      </w:r>
      <w:r w:rsidRPr="0033559A">
        <w:t xml:space="preserve">em duas </w:t>
      </w:r>
      <w:r w:rsidR="00B70949">
        <w:t>“</w:t>
      </w:r>
      <w:r w:rsidRPr="0033559A">
        <w:t>macroetapas</w:t>
      </w:r>
      <w:r w:rsidR="00B70949">
        <w:t>”</w:t>
      </w:r>
      <w:r w:rsidR="002D5098">
        <w:t xml:space="preserve"> principais</w:t>
      </w:r>
      <w:r w:rsidR="00534A7F">
        <w:t xml:space="preserve"> e padronizadas</w:t>
      </w:r>
      <w:r w:rsidR="00CF72C9">
        <w:t xml:space="preserve"> que foram definidas pela Novo Modelo de Custos, sendo elas</w:t>
      </w:r>
      <w:r w:rsidRPr="0033559A">
        <w:t xml:space="preserve">: 'Solicitar' </w:t>
      </w:r>
      <w:r w:rsidR="002D5098">
        <w:t>ou</w:t>
      </w:r>
      <w:r w:rsidRPr="0033559A">
        <w:t xml:space="preserve"> 'Receber'. Essa classificação é o que nos permite atribuir </w:t>
      </w:r>
      <w:r w:rsidR="002D5098">
        <w:t xml:space="preserve">valores, calcular </w:t>
      </w:r>
      <w:r w:rsidRPr="0033559A">
        <w:t>tempos médios</w:t>
      </w:r>
      <w:r w:rsidR="00CF72C9">
        <w:t xml:space="preserve">, </w:t>
      </w:r>
      <w:r w:rsidR="002D5098">
        <w:t>consolidar os dados par</w:t>
      </w:r>
      <w:r w:rsidRPr="0033559A">
        <w:t xml:space="preserve">a cada </w:t>
      </w:r>
      <w:r w:rsidR="002D5098">
        <w:t>serviço</w:t>
      </w:r>
      <w:r w:rsidR="00CF72C9">
        <w:t xml:space="preserve"> e projetar a visão de economicidade quando comparando aquele serviço se fosse prestado de forma presencial</w:t>
      </w:r>
      <w:r w:rsidRPr="0033559A">
        <w:t>. É uma forma de traduzir a descrição textual do serviço</w:t>
      </w:r>
      <w:r w:rsidR="000D4188">
        <w:t xml:space="preserve"> (heterogênea)</w:t>
      </w:r>
      <w:r w:rsidRPr="0033559A">
        <w:t xml:space="preserve"> em uma estrutura de dados organizada</w:t>
      </w:r>
      <w:r w:rsidR="000D4188">
        <w:t xml:space="preserve"> e padronizada</w:t>
      </w:r>
      <w:r w:rsidRPr="0033559A">
        <w:t xml:space="preserve"> para o cálculo de custos</w:t>
      </w:r>
      <w:r w:rsidR="000D4188">
        <w:t xml:space="preserve">, sendo, portanto, o serviço </w:t>
      </w:r>
      <w:r w:rsidR="002F65C2">
        <w:t>(junto de suas etapas)</w:t>
      </w:r>
      <w:r w:rsidR="000D4188">
        <w:t>, a unidade básica para todos os cálculos.</w:t>
      </w:r>
    </w:p>
    <w:p w14:paraId="0D8BA67B" w14:textId="77777777" w:rsidR="0033559A" w:rsidRPr="0033559A" w:rsidRDefault="0033559A" w:rsidP="00534A7F">
      <w:pPr>
        <w:jc w:val="both"/>
        <w:rPr>
          <w:b/>
          <w:bCs/>
        </w:rPr>
      </w:pPr>
      <w:r w:rsidRPr="0033559A">
        <w:rPr>
          <w:b/>
          <w:bCs/>
        </w:rPr>
        <w:t>Slide 3: Variáveis de Mensuração e Volume</w:t>
      </w:r>
    </w:p>
    <w:p w14:paraId="417E7CF9" w14:textId="77777777" w:rsidR="0033559A" w:rsidRPr="0033559A" w:rsidRDefault="0033559A" w:rsidP="00534A7F">
      <w:pPr>
        <w:numPr>
          <w:ilvl w:val="0"/>
          <w:numId w:val="3"/>
        </w:numPr>
        <w:jc w:val="both"/>
      </w:pPr>
      <w:r w:rsidRPr="0033559A">
        <w:rPr>
          <w:b/>
          <w:bCs/>
        </w:rPr>
        <w:t>Objetivo:</w:t>
      </w:r>
      <w:r w:rsidRPr="0033559A">
        <w:t xml:space="preserve"> Mencionar a existência de múltiplas variáveis sem detalhá-las exaustivamente.</w:t>
      </w:r>
    </w:p>
    <w:p w14:paraId="2C8D3074" w14:textId="2BC8035E" w:rsidR="0033559A" w:rsidRPr="0033559A" w:rsidRDefault="0033559A" w:rsidP="00534A7F">
      <w:pPr>
        <w:numPr>
          <w:ilvl w:val="0"/>
          <w:numId w:val="3"/>
        </w:numPr>
        <w:jc w:val="both"/>
      </w:pPr>
      <w:r w:rsidRPr="0033559A">
        <w:rPr>
          <w:b/>
          <w:bCs/>
        </w:rPr>
        <w:t>Sugestão Visual:</w:t>
      </w:r>
      <w:r w:rsidRPr="0033559A">
        <w:t xml:space="preserve"> Representação da API de Avaliação e uma menção a variáveis </w:t>
      </w:r>
      <w:r w:rsidR="002F65C2">
        <w:t>globais e complementares</w:t>
      </w:r>
      <w:r w:rsidRPr="0033559A">
        <w:t>.</w:t>
      </w:r>
    </w:p>
    <w:p w14:paraId="3F889D5E" w14:textId="08CF9194" w:rsidR="0033559A" w:rsidRPr="0033559A" w:rsidRDefault="0033559A" w:rsidP="00534A7F">
      <w:pPr>
        <w:numPr>
          <w:ilvl w:val="0"/>
          <w:numId w:val="3"/>
        </w:numPr>
        <w:jc w:val="both"/>
      </w:pPr>
      <w:r w:rsidRPr="0033559A">
        <w:rPr>
          <w:b/>
          <w:bCs/>
        </w:rPr>
        <w:lastRenderedPageBreak/>
        <w:t>Script de Apoio:</w:t>
      </w:r>
      <w:r w:rsidRPr="0033559A">
        <w:t xml:space="preserve"> Além da análise l</w:t>
      </w:r>
      <w:r w:rsidR="00383A28">
        <w:t>exical</w:t>
      </w:r>
      <w:r w:rsidRPr="0033559A">
        <w:t>, o modelo incorpora diversas outras variáveis para compor o cálculo. Consideramos aspectos como</w:t>
      </w:r>
      <w:r w:rsidR="00D85847">
        <w:t xml:space="preserve"> </w:t>
      </w:r>
      <w:r w:rsidRPr="0033559A">
        <w:t>a geração de documentos</w:t>
      </w:r>
      <w:r w:rsidR="0070622F">
        <w:t>, custos de deslocamento</w:t>
      </w:r>
      <w:r w:rsidRPr="0033559A">
        <w:t xml:space="preserve"> e </w:t>
      </w:r>
      <w:r w:rsidR="0070622F">
        <w:t>diversas</w:t>
      </w:r>
      <w:r w:rsidRPr="0033559A">
        <w:t xml:space="preserve"> variáveis ambientais</w:t>
      </w:r>
      <w:r w:rsidR="00D85847">
        <w:t xml:space="preserve"> e gerais</w:t>
      </w:r>
      <w:r w:rsidRPr="0033559A">
        <w:t xml:space="preserve"> que impactam o custo total. </w:t>
      </w:r>
      <w:r w:rsidR="0070622F" w:rsidRPr="00D85847">
        <w:t xml:space="preserve">Para parte relevante dessas variáveis, foi utilizado </w:t>
      </w:r>
      <w:r w:rsidR="00D85847" w:rsidRPr="00D85847">
        <w:t>fontes públicas e confiáveis para obtenção dos dados.</w:t>
      </w:r>
      <w:r w:rsidR="0070622F" w:rsidRPr="00D85847">
        <w:t xml:space="preserve"> </w:t>
      </w:r>
      <w:r w:rsidR="00D85847">
        <w:t>Uma outra perspectiva importante para essa mensuração é a respeito da quantidade</w:t>
      </w:r>
      <w:r w:rsidRPr="0033559A">
        <w:t xml:space="preserve"> de </w:t>
      </w:r>
      <w:r w:rsidR="00D85847">
        <w:t>solicitações dos serviços</w:t>
      </w:r>
      <w:r w:rsidRPr="0033559A">
        <w:t>,</w:t>
      </w:r>
      <w:r w:rsidR="00D85847">
        <w:t xml:space="preserve"> sendo essa questão fundamental para os cálculos de atendimentos e impacto econômico dos próprios serviços. Para tanto, u</w:t>
      </w:r>
      <w:r w:rsidRPr="0033559A">
        <w:t xml:space="preserve">tilizamos os dados da nossa API de </w:t>
      </w:r>
      <w:r w:rsidR="00D85847">
        <w:t>Avaliação de Serviço</w:t>
      </w:r>
      <w:r w:rsidRPr="0033559A">
        <w:t xml:space="preserve"> para identificar solicitações</w:t>
      </w:r>
      <w:r w:rsidR="00D85847">
        <w:t>, tendo em vista que essa API traz quantos solicitações foram geradas para o serviço (solicitações) e quantas converteram em avaliações respondidas</w:t>
      </w:r>
      <w:r w:rsidRPr="0033559A">
        <w:t>. Nos casos em que o serviço ainda não possui essa integração, aplicamos extrapolações estatísticas</w:t>
      </w:r>
      <w:r w:rsidR="00D85847">
        <w:t xml:space="preserve"> baseado em médias gerais do Órgão e serviços</w:t>
      </w:r>
      <w:r w:rsidRPr="0033559A">
        <w:t>.</w:t>
      </w:r>
      <w:r w:rsidR="00D85847">
        <w:t xml:space="preserve"> Perceba que em alinhamento a premissa de utilização do Gov.br como fonte de dados, quanto mais serviços integrados ao Módulo de Avaliação, melhor também será a acurácia dessa variável de solicitações.</w:t>
      </w:r>
    </w:p>
    <w:p w14:paraId="63715D66" w14:textId="58B4C560" w:rsidR="0033559A" w:rsidRPr="0033559A" w:rsidRDefault="0033559A" w:rsidP="00534A7F">
      <w:pPr>
        <w:jc w:val="both"/>
        <w:rPr>
          <w:b/>
          <w:bCs/>
        </w:rPr>
      </w:pPr>
      <w:r w:rsidRPr="0033559A">
        <w:rPr>
          <w:b/>
          <w:bCs/>
        </w:rPr>
        <w:t xml:space="preserve">Slide </w:t>
      </w:r>
      <w:r w:rsidR="00CD1D8A">
        <w:rPr>
          <w:b/>
          <w:bCs/>
        </w:rPr>
        <w:t>4</w:t>
      </w:r>
      <w:r w:rsidRPr="0033559A">
        <w:rPr>
          <w:b/>
          <w:bCs/>
        </w:rPr>
        <w:t xml:space="preserve">: </w:t>
      </w:r>
      <w:r w:rsidR="0023460D" w:rsidRPr="0033559A">
        <w:rPr>
          <w:b/>
          <w:bCs/>
        </w:rPr>
        <w:t>O Serviço como Unidade Básica de Cálculo</w:t>
      </w:r>
    </w:p>
    <w:p w14:paraId="0F19061F" w14:textId="77E05667" w:rsidR="0033559A" w:rsidRPr="0033559A" w:rsidRDefault="0033559A" w:rsidP="00534A7F">
      <w:pPr>
        <w:numPr>
          <w:ilvl w:val="0"/>
          <w:numId w:val="5"/>
        </w:numPr>
        <w:jc w:val="both"/>
      </w:pPr>
      <w:r w:rsidRPr="0033559A">
        <w:rPr>
          <w:b/>
          <w:bCs/>
        </w:rPr>
        <w:t>Objetivo:</w:t>
      </w:r>
      <w:r w:rsidRPr="0033559A">
        <w:t xml:space="preserve"> Demonstrar o macrofluxo de ponta a ponta usando um exemplo </w:t>
      </w:r>
      <w:r w:rsidR="0023460D">
        <w:t>de serviço (visão unitária, o “tijolo”)</w:t>
      </w:r>
    </w:p>
    <w:p w14:paraId="4E0C9499" w14:textId="3144599A" w:rsidR="0033559A" w:rsidRPr="0033559A" w:rsidRDefault="0033559A" w:rsidP="00534A7F">
      <w:pPr>
        <w:numPr>
          <w:ilvl w:val="0"/>
          <w:numId w:val="5"/>
        </w:numPr>
        <w:jc w:val="both"/>
      </w:pPr>
      <w:r w:rsidRPr="0033559A">
        <w:rPr>
          <w:b/>
          <w:bCs/>
        </w:rPr>
        <w:t>Sugestão Visual:</w:t>
      </w:r>
      <w:r w:rsidRPr="0033559A">
        <w:t xml:space="preserve"> </w:t>
      </w:r>
      <w:r w:rsidR="00CD1D8A" w:rsidRPr="00CD1D8A">
        <w:t>O "Serviço" como o bloco fundamental</w:t>
      </w:r>
      <w:r w:rsidR="00CD1D8A">
        <w:t xml:space="preserve">. </w:t>
      </w:r>
      <w:r w:rsidRPr="0033559A">
        <w:t xml:space="preserve">O macrofluxo: </w:t>
      </w:r>
      <w:r w:rsidR="0023460D">
        <w:t xml:space="preserve">Definição de variáveis globais </w:t>
      </w:r>
      <w:r w:rsidR="0023460D" w:rsidRPr="0033559A">
        <w:t>→</w:t>
      </w:r>
      <w:r w:rsidR="0023460D">
        <w:t xml:space="preserve"> </w:t>
      </w:r>
      <w:r w:rsidRPr="0033559A">
        <w:t>Análise do Portal → Catalogação Léxica → Mensuração de Variáveis → Cálculo de Economia.</w:t>
      </w:r>
    </w:p>
    <w:p w14:paraId="027B6978" w14:textId="1CA778F8" w:rsidR="0023460D" w:rsidRDefault="0033559A" w:rsidP="00534A7F">
      <w:pPr>
        <w:numPr>
          <w:ilvl w:val="0"/>
          <w:numId w:val="5"/>
        </w:numPr>
        <w:jc w:val="both"/>
      </w:pPr>
      <w:r w:rsidRPr="0033559A">
        <w:rPr>
          <w:b/>
          <w:bCs/>
        </w:rPr>
        <w:t>Script de Apoio:</w:t>
      </w:r>
      <w:r w:rsidRPr="0033559A">
        <w:t xml:space="preserve"> </w:t>
      </w:r>
      <w:r w:rsidR="0023460D" w:rsidRPr="0033559A">
        <w:t xml:space="preserve">Embora o modelo considere variáveis amplas, a nossa unidade básica de cálculo é o Serviço. Escolhemos essa unidade por ela ser o pilar central de interação no Gov.br e nossa principal fonte de dados. Ao tratarmos o serviço como a célula fundamental, </w:t>
      </w:r>
      <w:r w:rsidR="0023460D">
        <w:t>possibilitamos que</w:t>
      </w:r>
      <w:r w:rsidR="0023460D" w:rsidRPr="0033559A">
        <w:t xml:space="preserve"> o modelo seja escalável e replicável para </w:t>
      </w:r>
      <w:r w:rsidR="0023460D">
        <w:t xml:space="preserve">outras perspectivas. </w:t>
      </w:r>
      <w:r w:rsidRPr="0033559A">
        <w:t>Para visualizarmos a aplicação prática, observemos o fluxo de um serviço específico</w:t>
      </w:r>
      <w:r w:rsidR="0023460D">
        <w:t xml:space="preserve"> (em linhas gerais):</w:t>
      </w:r>
    </w:p>
    <w:p w14:paraId="47B1111A" w14:textId="463962AB" w:rsidR="0023460D" w:rsidRDefault="0023460D" w:rsidP="0023460D">
      <w:pPr>
        <w:numPr>
          <w:ilvl w:val="1"/>
          <w:numId w:val="5"/>
        </w:numPr>
        <w:jc w:val="both"/>
      </w:pPr>
      <w:r>
        <w:t>Iniciamos com as definições de variáveis globais</w:t>
      </w:r>
      <w:r w:rsidR="00CD1D8A">
        <w:t xml:space="preserve">, </w:t>
      </w:r>
      <w:r w:rsidR="00E5137E">
        <w:t>de ambiente</w:t>
      </w:r>
      <w:r w:rsidR="00CD1D8A">
        <w:t>, econômicas</w:t>
      </w:r>
      <w:r>
        <w:t xml:space="preserve"> e que servirão para sustentar todo o modelo de custos;</w:t>
      </w:r>
    </w:p>
    <w:p w14:paraId="36CD4E1A" w14:textId="14D1E44E" w:rsidR="0023460D" w:rsidRDefault="0023460D" w:rsidP="0023460D">
      <w:pPr>
        <w:numPr>
          <w:ilvl w:val="1"/>
          <w:numId w:val="5"/>
        </w:numPr>
        <w:jc w:val="both"/>
      </w:pPr>
      <w:r>
        <w:t xml:space="preserve">Escolhemos um serviço “XYZ” e seguimos para </w:t>
      </w:r>
      <w:r w:rsidR="0033559A" w:rsidRPr="0033559A">
        <w:t>a catalogação léxica</w:t>
      </w:r>
      <w:r w:rsidR="00CD1D8A">
        <w:t xml:space="preserve"> (identificação do verbo do título de cada etapa do serviço)</w:t>
      </w:r>
      <w:r w:rsidR="0033559A" w:rsidRPr="0033559A">
        <w:t xml:space="preserve"> de suas etapas no Portal</w:t>
      </w:r>
      <w:r>
        <w:t xml:space="preserve"> (disponíveis na descrição do serviço). Essa catalogação é feita de forma automática pelo próprio Modelo de Custos, fazendo o uso de um dicionário de dados</w:t>
      </w:r>
      <w:r w:rsidR="00763A37">
        <w:t>;</w:t>
      </w:r>
    </w:p>
    <w:p w14:paraId="46937904" w14:textId="6282A825" w:rsidR="0023460D" w:rsidRDefault="0023460D" w:rsidP="0023460D">
      <w:pPr>
        <w:numPr>
          <w:ilvl w:val="1"/>
          <w:numId w:val="5"/>
        </w:numPr>
        <w:jc w:val="both"/>
      </w:pPr>
      <w:r>
        <w:t>A partir da catalogação, teremos a quantidade de etapas identificadas para cada “macroetapa” do tipo “Solicitar” ou “Receber”. Com a quantidade de etapas</w:t>
      </w:r>
      <w:r w:rsidR="00763A37">
        <w:t xml:space="preserve"> do serviço</w:t>
      </w:r>
      <w:r>
        <w:t xml:space="preserve"> identificadas para cada tipo</w:t>
      </w:r>
      <w:r w:rsidR="00763A37">
        <w:t xml:space="preserve"> de “macroetapa”</w:t>
      </w:r>
      <w:r>
        <w:t>, cruzamos esses dados com as variáveis já definidas e com o volume de solicitações identificadas a partir da API de Avaliação de Serviços</w:t>
      </w:r>
      <w:r w:rsidR="00763A37">
        <w:t>;</w:t>
      </w:r>
    </w:p>
    <w:p w14:paraId="534B0A5A" w14:textId="3FDFD5A9" w:rsidR="00763A37" w:rsidRDefault="00763A37" w:rsidP="0023460D">
      <w:pPr>
        <w:numPr>
          <w:ilvl w:val="1"/>
          <w:numId w:val="5"/>
        </w:numPr>
        <w:jc w:val="both"/>
      </w:pPr>
      <w:r>
        <w:t>Para chegarmos então no cálculo de economicidade para o Governo e para a Sociedade, utilizamos os valores obtid</w:t>
      </w:r>
      <w:r w:rsidR="002329F1">
        <w:t>o</w:t>
      </w:r>
      <w:r>
        <w:t>s na etapa anterior</w:t>
      </w:r>
      <w:r w:rsidR="002329F1">
        <w:t>, junto a alguns outros cálculos complementares</w:t>
      </w:r>
      <w:r>
        <w:t xml:space="preserve"> e projetamos para um cenário em que aquele mesmo serviço fosse prestado 100% presencial (sem estar </w:t>
      </w:r>
      <w:r>
        <w:lastRenderedPageBreak/>
        <w:t>digitalizado). A diferença entre os dois cenários representa a economi</w:t>
      </w:r>
      <w:r w:rsidR="002329F1">
        <w:t>a obtida para aquele serviço.</w:t>
      </w:r>
      <w:r>
        <w:t xml:space="preserve"> </w:t>
      </w:r>
    </w:p>
    <w:p w14:paraId="53AD9A68" w14:textId="3F6FCABC" w:rsidR="0033559A" w:rsidRPr="0033559A" w:rsidRDefault="0033559A" w:rsidP="0023460D">
      <w:pPr>
        <w:numPr>
          <w:ilvl w:val="1"/>
          <w:numId w:val="5"/>
        </w:numPr>
        <w:jc w:val="both"/>
      </w:pPr>
      <w:r w:rsidRPr="0033559A">
        <w:t>Esse processo se repete para cada serviço, alimentando nossos painéis estratégicos com dados atualizávei</w:t>
      </w:r>
      <w:r w:rsidR="002329F1">
        <w:t>s.</w:t>
      </w:r>
    </w:p>
    <w:p w14:paraId="4609660A" w14:textId="4869EEEB" w:rsidR="0033559A" w:rsidRPr="0033559A" w:rsidRDefault="0033559A" w:rsidP="00534A7F">
      <w:pPr>
        <w:jc w:val="both"/>
        <w:rPr>
          <w:b/>
          <w:bCs/>
        </w:rPr>
      </w:pPr>
      <w:r w:rsidRPr="0033559A">
        <w:rPr>
          <w:b/>
          <w:bCs/>
        </w:rPr>
        <w:t xml:space="preserve">Slide </w:t>
      </w:r>
      <w:r w:rsidR="00FF150B">
        <w:rPr>
          <w:b/>
          <w:bCs/>
        </w:rPr>
        <w:t>5</w:t>
      </w:r>
      <w:r w:rsidRPr="0033559A">
        <w:rPr>
          <w:b/>
          <w:bCs/>
        </w:rPr>
        <w:t>: Transição para o Detalhamento Econômico</w:t>
      </w:r>
    </w:p>
    <w:p w14:paraId="719C7ACD" w14:textId="2B1F3CE3" w:rsidR="0033559A" w:rsidRPr="0033559A" w:rsidRDefault="0033559A" w:rsidP="00534A7F">
      <w:pPr>
        <w:numPr>
          <w:ilvl w:val="0"/>
          <w:numId w:val="6"/>
        </w:numPr>
        <w:jc w:val="both"/>
      </w:pPr>
      <w:r w:rsidRPr="0033559A">
        <w:rPr>
          <w:b/>
          <w:bCs/>
        </w:rPr>
        <w:t>Objetivo:</w:t>
      </w:r>
      <w:r w:rsidRPr="0033559A">
        <w:t xml:space="preserve"> Concluir a parte negocial e </w:t>
      </w:r>
      <w:r w:rsidR="00CC20AF">
        <w:t>passar para o Roberto</w:t>
      </w:r>
      <w:r w:rsidRPr="0033559A">
        <w:t>.</w:t>
      </w:r>
    </w:p>
    <w:p w14:paraId="1B1FFD44" w14:textId="77777777" w:rsidR="0033559A" w:rsidRPr="0033559A" w:rsidRDefault="0033559A" w:rsidP="00534A7F">
      <w:pPr>
        <w:numPr>
          <w:ilvl w:val="0"/>
          <w:numId w:val="6"/>
        </w:numPr>
        <w:jc w:val="both"/>
      </w:pPr>
      <w:r w:rsidRPr="0033559A">
        <w:rPr>
          <w:b/>
          <w:bCs/>
        </w:rPr>
        <w:t>Sugestão Visual:</w:t>
      </w:r>
      <w:r w:rsidRPr="0033559A">
        <w:t xml:space="preserve"> Encerramento da visão estratégica e abertura para a modelagem matemática.</w:t>
      </w:r>
    </w:p>
    <w:p w14:paraId="3543D7AB" w14:textId="18CE8BBA" w:rsidR="0033559A" w:rsidRPr="0033559A" w:rsidRDefault="0033559A" w:rsidP="00534A7F">
      <w:pPr>
        <w:numPr>
          <w:ilvl w:val="0"/>
          <w:numId w:val="6"/>
        </w:numPr>
        <w:jc w:val="both"/>
      </w:pPr>
      <w:r w:rsidRPr="0033559A">
        <w:rPr>
          <w:b/>
          <w:bCs/>
        </w:rPr>
        <w:t>Script de Apoio:</w:t>
      </w:r>
      <w:r w:rsidRPr="0033559A">
        <w:t xml:space="preserve"> Esta estrutura de negócio garante que tenhamos um modelo sustentável e automatizado, focado na realidade dos serviços digitais </w:t>
      </w:r>
      <w:r w:rsidR="00CC20AF">
        <w:t>do Gov.br</w:t>
      </w:r>
      <w:r w:rsidRPr="0033559A">
        <w:t>. Compreendida a lógica estratégica e a origem dos dados, passaremos agora para o detalhamento das fórmulas, constantes e da modelagem matemática</w:t>
      </w:r>
      <w:r w:rsidR="00CC20AF">
        <w:t>/econômica</w:t>
      </w:r>
      <w:r w:rsidRPr="0033559A">
        <w:t xml:space="preserve"> que sustenta a precisão d</w:t>
      </w:r>
      <w:r w:rsidR="00CC20AF">
        <w:t>os indicadores.</w:t>
      </w:r>
    </w:p>
    <w:p w14:paraId="6E3808B8" w14:textId="77777777" w:rsidR="00BA6BAE" w:rsidRDefault="00BA6BAE" w:rsidP="00534A7F">
      <w:pPr>
        <w:jc w:val="both"/>
      </w:pPr>
    </w:p>
    <w:sectPr w:rsidR="00BA6B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F8D"/>
    <w:multiLevelType w:val="multilevel"/>
    <w:tmpl w:val="9678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72F9B"/>
    <w:multiLevelType w:val="multilevel"/>
    <w:tmpl w:val="2FE2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153C9"/>
    <w:multiLevelType w:val="multilevel"/>
    <w:tmpl w:val="1C7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277F4"/>
    <w:multiLevelType w:val="multilevel"/>
    <w:tmpl w:val="5B8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56037"/>
    <w:multiLevelType w:val="multilevel"/>
    <w:tmpl w:val="F522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A166D"/>
    <w:multiLevelType w:val="multilevel"/>
    <w:tmpl w:val="20B2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307895">
    <w:abstractNumId w:val="0"/>
  </w:num>
  <w:num w:numId="2" w16cid:durableId="581334435">
    <w:abstractNumId w:val="3"/>
  </w:num>
  <w:num w:numId="3" w16cid:durableId="901790824">
    <w:abstractNumId w:val="5"/>
  </w:num>
  <w:num w:numId="4" w16cid:durableId="353117556">
    <w:abstractNumId w:val="2"/>
  </w:num>
  <w:num w:numId="5" w16cid:durableId="924923188">
    <w:abstractNumId w:val="1"/>
  </w:num>
  <w:num w:numId="6" w16cid:durableId="199586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9A"/>
    <w:rsid w:val="000D4188"/>
    <w:rsid w:val="002329F1"/>
    <w:rsid w:val="0023460D"/>
    <w:rsid w:val="002D5098"/>
    <w:rsid w:val="002F65C2"/>
    <w:rsid w:val="0033559A"/>
    <w:rsid w:val="00383A28"/>
    <w:rsid w:val="00534A7F"/>
    <w:rsid w:val="005C1686"/>
    <w:rsid w:val="006B1C29"/>
    <w:rsid w:val="0070622F"/>
    <w:rsid w:val="00763A37"/>
    <w:rsid w:val="008B4543"/>
    <w:rsid w:val="00B70949"/>
    <w:rsid w:val="00BA6BAE"/>
    <w:rsid w:val="00CC20AF"/>
    <w:rsid w:val="00CD1D8A"/>
    <w:rsid w:val="00CF72C9"/>
    <w:rsid w:val="00D85847"/>
    <w:rsid w:val="00E5137E"/>
    <w:rsid w:val="00F47FBE"/>
    <w:rsid w:val="00FC08C1"/>
    <w:rsid w:val="00FF150B"/>
    <w:rsid w:val="00FF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76D27"/>
  <w15:chartTrackingRefBased/>
  <w15:docId w15:val="{BDB06A6B-9182-4DEF-92A4-9E0C863D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5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5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5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5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5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5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5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5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5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5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5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55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55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55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55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55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55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5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5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5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5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55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55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55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5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55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5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38D4FF41D4004DB52874ED06DE3447" ma:contentTypeVersion="14" ma:contentTypeDescription="Crie um novo documento." ma:contentTypeScope="" ma:versionID="5123be69d241afc391d7542e727691e3">
  <xsd:schema xmlns:xsd="http://www.w3.org/2001/XMLSchema" xmlns:xs="http://www.w3.org/2001/XMLSchema" xmlns:p="http://schemas.microsoft.com/office/2006/metadata/properties" xmlns:ns2="17f9a101-d4df-4b56-8226-8e8558151171" xmlns:ns3="74b3dc38-6227-470b-8f15-4a005610f2c5" targetNamespace="http://schemas.microsoft.com/office/2006/metadata/properties" ma:root="true" ma:fieldsID="b1df339ccb19e6a3877ebeeaa972a5cd" ns2:_="" ns3:_="">
    <xsd:import namespace="17f9a101-d4df-4b56-8226-8e8558151171"/>
    <xsd:import namespace="74b3dc38-6227-470b-8f15-4a005610f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9a101-d4df-4b56-8226-8e8558151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b3dc38-6227-470b-8f15-4a005610f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6c75a24-1d51-4300-9e5f-4267c584a2dc}" ma:internalName="TaxCatchAll" ma:showField="CatchAllData" ma:web="74b3dc38-6227-470b-8f15-4a005610f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b3dc38-6227-470b-8f15-4a005610f2c5" xsi:nil="true"/>
    <lcf76f155ced4ddcb4097134ff3c332f xmlns="17f9a101-d4df-4b56-8226-8e855815117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F7622A-DC46-416D-AFAE-BE91EB4A1696}"/>
</file>

<file path=customXml/itemProps2.xml><?xml version="1.0" encoding="utf-8"?>
<ds:datastoreItem xmlns:ds="http://schemas.openxmlformats.org/officeDocument/2006/customXml" ds:itemID="{88BB756B-5E44-44A9-9B6C-206BE9B376F0}"/>
</file>

<file path=customXml/itemProps3.xml><?xml version="1.0" encoding="utf-8"?>
<ds:datastoreItem xmlns:ds="http://schemas.openxmlformats.org/officeDocument/2006/customXml" ds:itemID="{2470F292-B7FF-4FB3-B763-70435D17EC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3</Pages>
  <Words>965</Words>
  <Characters>5607</Characters>
  <Application>Microsoft Office Word</Application>
  <DocSecurity>0</DocSecurity>
  <Lines>101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Roberto de Azevedo Ferreira</dc:creator>
  <cp:keywords/>
  <dc:description/>
  <cp:lastModifiedBy>Lucas Roberto de Azevedo Ferreira</cp:lastModifiedBy>
  <cp:revision>19</cp:revision>
  <dcterms:created xsi:type="dcterms:W3CDTF">2026-02-10T13:27:00Z</dcterms:created>
  <dcterms:modified xsi:type="dcterms:W3CDTF">2026-02-10T19:43:00Z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0x010100B538D4FF41D4004DB52874ED06DE3447</vt:lpwstr>
  </property>
</Properties>
</file>