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37" w:rsidRDefault="00981A08" w:rsidP="00981A08">
      <w:pPr>
        <w:ind w:left="0" w:firstLine="0"/>
      </w:pPr>
      <w:r>
        <w:t>Nama : Getrudis Luruk Forek</w:t>
      </w:r>
    </w:p>
    <w:p w:rsidR="00981A08" w:rsidRDefault="00981A08" w:rsidP="00981A08">
      <w:pPr>
        <w:ind w:left="0" w:firstLine="0"/>
      </w:pPr>
      <w:r>
        <w:t>NIM    : 51017802</w:t>
      </w:r>
    </w:p>
    <w:p w:rsidR="00072763" w:rsidRPr="00981A08" w:rsidRDefault="00072763" w:rsidP="00981A08">
      <w:pPr>
        <w:ind w:left="0" w:firstLine="0"/>
      </w:pPr>
    </w:p>
    <w:p w:rsidR="00075737" w:rsidRDefault="00D264B9">
      <w:pPr>
        <w:spacing w:after="14" w:line="240" w:lineRule="auto"/>
        <w:ind w:left="113" w:right="-15" w:hanging="10"/>
        <w:jc w:val="left"/>
      </w:pPr>
      <w:r>
        <w:rPr>
          <w:color w:val="000008"/>
        </w:rPr>
        <w:t>1. Apa yang dimaksud dengan Server Virtualization?</w:t>
      </w:r>
      <w:r>
        <w:t xml:space="preserve"> </w:t>
      </w:r>
    </w:p>
    <w:p w:rsidR="00075737" w:rsidRDefault="00D264B9">
      <w:pPr>
        <w:spacing w:after="0" w:line="240" w:lineRule="auto"/>
        <w:ind w:left="0" w:firstLine="0"/>
        <w:jc w:val="left"/>
      </w:pPr>
      <w:r>
        <w:t xml:space="preserve"> </w:t>
      </w:r>
    </w:p>
    <w:p w:rsidR="00075737" w:rsidRDefault="00D264B9">
      <w:pPr>
        <w:spacing w:after="135" w:line="240" w:lineRule="auto"/>
        <w:ind w:left="715" w:right="-15" w:hanging="10"/>
        <w:jc w:val="left"/>
      </w:pPr>
      <w:r>
        <w:rPr>
          <w:color w:val="FFFFFF"/>
        </w:rPr>
        <w:t>:</w:t>
      </w:r>
      <w:hyperlink r:id="rId7">
        <w:r>
          <w:rPr>
            <w:color w:val="FFFFFF"/>
          </w:rPr>
          <w:t xml:space="preserve"> http://dosen.gufron.com/artikel/pengertian-virtualisasi/8/ </w:t>
        </w:r>
      </w:hyperlink>
    </w:p>
    <w:p w:rsidR="00072763" w:rsidRDefault="00981A08" w:rsidP="00072763">
      <w:r w:rsidRPr="00072763">
        <w:rPr>
          <w:b/>
          <w:u w:val="single"/>
        </w:rPr>
        <w:t>Vir</w:t>
      </w:r>
      <w:r w:rsidR="00D264B9" w:rsidRPr="00072763">
        <w:rPr>
          <w:b/>
          <w:u w:val="single"/>
        </w:rPr>
        <w:t>tualisasi</w:t>
      </w:r>
      <w:r w:rsidR="00D264B9" w:rsidRPr="00072763">
        <w:rPr>
          <w:b/>
        </w:rPr>
        <w:t xml:space="preserve"> adalah</w:t>
      </w:r>
      <w:r w:rsidR="00072763">
        <w:t xml:space="preserve"> : </w:t>
      </w:r>
      <w:r w:rsidR="00D264B9">
        <w:t>membuat sebuah simulasi dari perangkat keras, sistem operasi, jaringan maupun yang lainny</w:t>
      </w:r>
      <w:r w:rsidR="00D264B9">
        <w:t>a. Di bidang teknologi informasi, virtualisasi digunakan sebagai sarana untuk improvisasi skalabilitas</w:t>
      </w:r>
      <w:r w:rsidR="00072763">
        <w:t xml:space="preserve"> dari perangkat keras yang ada.</w:t>
      </w:r>
    </w:p>
    <w:p w:rsidR="00075737" w:rsidRDefault="00072763" w:rsidP="00072763">
      <w:r w:rsidRPr="00072763">
        <w:rPr>
          <w:b/>
          <w:u w:val="single"/>
        </w:rPr>
        <w:t>Virtualisasi Server</w:t>
      </w:r>
      <w:r w:rsidRPr="006672C4">
        <w:t xml:space="preserve"> </w:t>
      </w:r>
      <w:r>
        <w:t xml:space="preserve">: </w:t>
      </w:r>
      <w:r w:rsidRPr="006672C4">
        <w:t>adalah partisi dari sebuah server fisik ke server virtual yang lebih kecil untuk membantu memaks</w:t>
      </w:r>
      <w:r>
        <w:t>imalkan sumber daya server</w:t>
      </w:r>
      <w:bookmarkStart w:id="0" w:name="_GoBack"/>
      <w:bookmarkEnd w:id="0"/>
    </w:p>
    <w:p w:rsidR="00075737" w:rsidRDefault="00075737">
      <w:pPr>
        <w:spacing w:after="11" w:line="240" w:lineRule="auto"/>
        <w:ind w:left="0" w:firstLine="0"/>
        <w:jc w:val="left"/>
      </w:pPr>
    </w:p>
    <w:p w:rsidR="00075737" w:rsidRDefault="00D264B9">
      <w:pPr>
        <w:spacing w:after="14" w:line="240" w:lineRule="auto"/>
        <w:ind w:left="113" w:right="-15" w:hanging="10"/>
        <w:jc w:val="left"/>
      </w:pPr>
      <w:r>
        <w:rPr>
          <w:color w:val="000008"/>
        </w:rPr>
        <w:t>2.  Bandingkan beberapa server</w:t>
      </w:r>
      <w:r w:rsidR="00981A08">
        <w:rPr>
          <w:color w:val="000008"/>
        </w:rPr>
        <w:t xml:space="preserve"> virtualization</w:t>
      </w:r>
      <w:r>
        <w:rPr>
          <w:color w:val="000008"/>
        </w:rPr>
        <w:t xml:space="preserve"> berikut :</w:t>
      </w:r>
      <w:r>
        <w:t xml:space="preserve"> </w:t>
      </w:r>
    </w:p>
    <w:p w:rsidR="00075737" w:rsidRDefault="00075737">
      <w:pPr>
        <w:spacing w:after="0" w:line="240" w:lineRule="auto"/>
        <w:ind w:left="0" w:firstLine="0"/>
        <w:jc w:val="left"/>
      </w:pPr>
    </w:p>
    <w:p w:rsidR="00075737" w:rsidRDefault="00D264B9">
      <w:pPr>
        <w:spacing w:after="14" w:line="240" w:lineRule="auto"/>
        <w:ind w:left="113" w:right="-15" w:hanging="10"/>
        <w:jc w:val="left"/>
      </w:pPr>
      <w:r>
        <w:rPr>
          <w:rFonts w:ascii="Calibri" w:eastAsia="Calibri" w:hAnsi="Calibri" w:cs="Calibri"/>
          <w:noProof/>
          <w:position w:val="-5"/>
          <w:sz w:val="22"/>
        </w:rPr>
        <w:drawing>
          <wp:inline distT="0" distB="0" distL="0" distR="0">
            <wp:extent cx="38100" cy="15875"/>
            <wp:effectExtent l="0" t="0" r="0" b="0"/>
            <wp:docPr id="15664" name="Picture 15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" name="Picture 156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  <w:t>Proxmox VE</w:t>
      </w:r>
      <w:r>
        <w:t xml:space="preserve"> </w:t>
      </w:r>
    </w:p>
    <w:p w:rsidR="00075737" w:rsidRDefault="00D264B9">
      <w:pPr>
        <w:spacing w:after="14" w:line="240" w:lineRule="auto"/>
        <w:ind w:left="113" w:right="-15" w:hanging="10"/>
        <w:jc w:val="left"/>
      </w:pPr>
      <w:r>
        <w:rPr>
          <w:rFonts w:ascii="Calibri" w:eastAsia="Calibri" w:hAnsi="Calibri" w:cs="Calibri"/>
          <w:noProof/>
          <w:position w:val="-5"/>
          <w:sz w:val="22"/>
        </w:rPr>
        <w:drawing>
          <wp:inline distT="0" distB="0" distL="0" distR="0">
            <wp:extent cx="38100" cy="15875"/>
            <wp:effectExtent l="0" t="0" r="0" b="0"/>
            <wp:docPr id="15665" name="Picture 15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" name="Picture 156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  <w:t>VMware vSphere</w:t>
      </w:r>
      <w:r>
        <w:t xml:space="preserve"> </w:t>
      </w:r>
    </w:p>
    <w:p w:rsidR="00075737" w:rsidRDefault="00D264B9">
      <w:pPr>
        <w:spacing w:after="14" w:line="240" w:lineRule="auto"/>
        <w:ind w:left="113" w:right="-15" w:hanging="10"/>
        <w:jc w:val="left"/>
      </w:pPr>
      <w:r>
        <w:rPr>
          <w:rFonts w:ascii="Calibri" w:eastAsia="Calibri" w:hAnsi="Calibri" w:cs="Calibri"/>
          <w:noProof/>
          <w:position w:val="-5"/>
          <w:sz w:val="22"/>
        </w:rPr>
        <w:drawing>
          <wp:inline distT="0" distB="0" distL="0" distR="0">
            <wp:extent cx="38100" cy="15875"/>
            <wp:effectExtent l="0" t="0" r="0" b="0"/>
            <wp:docPr id="15666" name="Picture 15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" name="Picture 156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  <w:t>Windows Hyper-V</w:t>
      </w:r>
      <w:r>
        <w:t xml:space="preserve"> </w:t>
      </w:r>
    </w:p>
    <w:p w:rsidR="00075737" w:rsidRDefault="00D264B9">
      <w:pPr>
        <w:spacing w:after="14" w:line="240" w:lineRule="auto"/>
        <w:ind w:left="113" w:right="-15" w:hanging="10"/>
        <w:jc w:val="left"/>
      </w:pPr>
      <w:r>
        <w:rPr>
          <w:rFonts w:ascii="Calibri" w:eastAsia="Calibri" w:hAnsi="Calibri" w:cs="Calibri"/>
          <w:noProof/>
          <w:position w:val="2"/>
          <w:sz w:val="22"/>
        </w:rPr>
        <w:drawing>
          <wp:inline distT="0" distB="0" distL="0" distR="0">
            <wp:extent cx="38100" cy="19050"/>
            <wp:effectExtent l="0" t="0" r="0" b="0"/>
            <wp:docPr id="15667" name="Picture 15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" name="Picture 156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</w:t>
      </w:r>
      <w:r>
        <w:rPr>
          <w:color w:val="000008"/>
        </w:rPr>
        <w:tab/>
        <w:t>Citrix XenServer</w:t>
      </w:r>
      <w:r>
        <w:t xml:space="preserve"> </w:t>
      </w:r>
      <w:r>
        <w:br w:type="page"/>
      </w:r>
    </w:p>
    <w:p w:rsidR="00075737" w:rsidRDefault="00075737">
      <w:pPr>
        <w:sectPr w:rsidR="00075737">
          <w:headerReference w:type="even" r:id="rId11"/>
          <w:headerReference w:type="default" r:id="rId12"/>
          <w:headerReference w:type="first" r:id="rId13"/>
          <w:pgSz w:w="12259" w:h="15821"/>
          <w:pgMar w:top="761" w:right="1595" w:bottom="3097" w:left="1680" w:header="720" w:footer="720" w:gutter="0"/>
          <w:cols w:space="720"/>
        </w:sectPr>
      </w:pPr>
    </w:p>
    <w:tbl>
      <w:tblPr>
        <w:tblStyle w:val="TableGrid"/>
        <w:tblW w:w="12837" w:type="dxa"/>
        <w:tblInd w:w="96" w:type="dxa"/>
        <w:tblCellMar>
          <w:top w:w="0" w:type="dxa"/>
          <w:left w:w="0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2793"/>
        <w:gridCol w:w="2682"/>
        <w:gridCol w:w="385"/>
        <w:gridCol w:w="2060"/>
        <w:gridCol w:w="2281"/>
        <w:gridCol w:w="424"/>
        <w:gridCol w:w="2212"/>
      </w:tblGrid>
      <w:tr w:rsidR="00075737">
        <w:trPr>
          <w:trHeight w:val="99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lastRenderedPageBreak/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>Perbandingan</w:t>
            </w:r>
            <w: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>Citrix XenServer</w:t>
            </w:r>
            <w:r>
              <w:t xml:space="preserve"> 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202" w:firstLine="0"/>
              <w:jc w:val="left"/>
            </w:pPr>
            <w:r>
              <w:rPr>
                <w:b/>
              </w:rPr>
              <w:t>Windows Hyper-V</w:t>
            </w:r>
            <w: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70" w:firstLine="0"/>
              <w:jc w:val="left"/>
            </w:pPr>
            <w:r>
              <w:rPr>
                <w:b/>
              </w:rPr>
              <w:t>VMware vSphere</w:t>
            </w:r>
            <w:r>
              <w:t xml:space="preserve"> 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>Proxmox VE</w:t>
            </w:r>
            <w:r>
              <w:t xml:space="preserve"> </w:t>
            </w:r>
          </w:p>
        </w:tc>
      </w:tr>
      <w:tr w:rsidR="00075737">
        <w:trPr>
          <w:trHeight w:val="56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t xml:space="preserve">Company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2" w:right="1938" w:hanging="12"/>
              <w:jc w:val="left"/>
            </w:pPr>
            <w:r>
              <w:t xml:space="preserve"> Citrix 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t xml:space="preserve">Microsoft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t xml:space="preserve">VMware Inc. 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2" w:firstLine="0"/>
              <w:jc w:val="left"/>
            </w:pPr>
            <w:r>
              <w:t xml:space="preserve">Promox Server Solutions GmbH </w:t>
            </w:r>
          </w:p>
        </w:tc>
      </w:tr>
      <w:tr w:rsidR="00075737">
        <w:trPr>
          <w:trHeight w:val="1219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t xml:space="preserve">Intended User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30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6041" name="Picture 16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1" name="Picture 160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  <w:t xml:space="preserve">Personal </w:t>
            </w:r>
          </w:p>
          <w:p w:rsidR="00075737" w:rsidRDefault="00D264B9">
            <w:pPr>
              <w:spacing w:after="36" w:line="234" w:lineRule="auto"/>
              <w:ind w:left="439" w:hanging="427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6043" name="Picture 16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3" name="Picture 1604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  <w:t xml:space="preserve">Small-Medium Business </w:t>
            </w:r>
          </w:p>
          <w:p w:rsidR="00075737" w:rsidRDefault="00D264B9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6046" name="Picture 160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6" name="Picture 160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  <w:t xml:space="preserve">Enterprise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6045" name="Picture 160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5" name="Picture 1604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5737" w:rsidRDefault="00D264B9">
            <w:pPr>
              <w:spacing w:after="0" w:line="276" w:lineRule="auto"/>
              <w:ind w:left="34" w:firstLine="0"/>
              <w:jc w:val="left"/>
            </w:pPr>
            <w:r>
              <w:t xml:space="preserve">Enterprise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color w:val="000008"/>
              </w:rPr>
              <w:t>-</w:t>
            </w:r>
            <w:r>
              <w:t xml:space="preserve">Enterprise 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30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6042" name="Picture 16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2" name="Picture 1604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  <w:t xml:space="preserve">Personal </w:t>
            </w:r>
          </w:p>
          <w:p w:rsidR="00075737" w:rsidRDefault="00D264B9">
            <w:pPr>
              <w:spacing w:after="0" w:line="276" w:lineRule="auto"/>
              <w:ind w:left="457" w:hanging="457"/>
              <w:jc w:val="left"/>
            </w:pP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6044" name="Picture 16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4" name="Picture 1604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  <w:t xml:space="preserve">Small-Medium Business </w:t>
            </w:r>
          </w:p>
        </w:tc>
      </w:tr>
      <w:tr w:rsidR="00075737">
        <w:trPr>
          <w:trHeight w:val="3599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t xml:space="preserve">Notable Cutomers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35" w:lineRule="auto"/>
              <w:ind w:left="456" w:right="728" w:hanging="456"/>
              <w:jc w:val="left"/>
            </w:pP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6047" name="Picture 160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7" name="Picture 1604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 xml:space="preserve">Essar Group, </w:t>
            </w:r>
          </w:p>
          <w:p w:rsidR="00075737" w:rsidRDefault="00D264B9">
            <w:pPr>
              <w:spacing w:after="30" w:line="240" w:lineRule="auto"/>
              <w:ind w:left="432" w:firstLine="0"/>
              <w:jc w:val="left"/>
            </w:pPr>
            <w:r>
              <w:rPr>
                <w:color w:val="000008"/>
              </w:rPr>
              <w:t>University of</w:t>
            </w:r>
            <w:r>
              <w:t xml:space="preserve"> </w:t>
            </w:r>
          </w:p>
          <w:p w:rsidR="00075737" w:rsidRDefault="00D264B9">
            <w:pPr>
              <w:spacing w:after="26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6049" name="Picture 160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9" name="Picture 1604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Sao Paulo, Miami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4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6050" name="Picture 16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0" name="Picture 1605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</w:r>
            <w:r>
              <w:rPr>
                <w:color w:val="000008"/>
              </w:rPr>
              <w:t>Children's Hospital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6048" name="Picture 160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8" name="Picture 160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color w:val="000008"/>
              </w:rPr>
              <w:t xml:space="preserve">-NYSE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color w:val="000008"/>
              </w:rPr>
              <w:t xml:space="preserve">Euronext,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color w:val="000008"/>
              </w:rPr>
              <w:t>Revlon,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color w:val="000008"/>
              </w:rPr>
              <w:t xml:space="preserve">Ducati,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color w:val="000008"/>
              </w:rPr>
              <w:t>ColiPoste, Dalet,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color w:val="000008"/>
              </w:rPr>
              <w:t>ESSEC Business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color w:val="000008"/>
              </w:rPr>
              <w:t xml:space="preserve">School, French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color w:val="000008"/>
              </w:rPr>
              <w:t xml:space="preserve">Fire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color w:val="000008"/>
              </w:rPr>
              <w:t xml:space="preserve">Department,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color w:val="000008"/>
              </w:rPr>
              <w:t xml:space="preserve">Orange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color w:val="000008"/>
              </w:rPr>
              <w:t xml:space="preserve">Business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color w:val="000008"/>
              </w:rPr>
              <w:t>Services.</w:t>
            </w:r>
            <w:r>
              <w:t xml:space="preserve"> 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Free Software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Foundation Europe,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Digital Media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Distribution AG,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Municipality of Trento,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SwitchMIA, inDenova,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Valmiera City Council,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Alpha IT AS, ISCaD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GmbH, Laut und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Schoen, IT-Services -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Hamburg e.K., KMI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color w:val="000008"/>
              </w:rPr>
              <w:t xml:space="preserve">Learning, Dynacom </w:t>
            </w:r>
          </w:p>
          <w:p w:rsidR="00075737" w:rsidRDefault="00D264B9">
            <w:pPr>
              <w:spacing w:after="0" w:line="276" w:lineRule="auto"/>
              <w:ind w:left="12" w:firstLine="0"/>
              <w:jc w:val="left"/>
            </w:pPr>
            <w:r>
              <w:rPr>
                <w:color w:val="000008"/>
              </w:rPr>
              <w:t xml:space="preserve">Tankers Management </w:t>
            </w:r>
          </w:p>
        </w:tc>
      </w:tr>
      <w:tr w:rsidR="00075737">
        <w:trPr>
          <w:trHeight w:val="32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color w:val="000008"/>
              </w:rPr>
              <w:t>Hypervisor Type</w:t>
            </w:r>
            <w: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2" w:firstLine="0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6051" name="Picture 16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1" name="Picture 1605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Bare Metal (Type 1)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9387" name="Picture 193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7" name="Picture 1938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34" w:firstLine="0"/>
              <w:jc w:val="left"/>
            </w:pPr>
            <w:r>
              <w:rPr>
                <w:color w:val="000008"/>
              </w:rPr>
              <w:t xml:space="preserve">Bare Metal (Type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0" w:firstLine="0"/>
            </w:pPr>
            <w:r>
              <w:rPr>
                <w:color w:val="000008"/>
              </w:rPr>
              <w:t>Bare Metal (Type 1)</w:t>
            </w:r>
            <w:r>
              <w:t xml:space="preserve"> 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2" w:firstLine="0"/>
              <w:jc w:val="left"/>
            </w:pPr>
            <w:r>
              <w:rPr>
                <w:color w:val="000008"/>
              </w:rPr>
              <w:t>LBatd.,re</w:t>
            </w:r>
            <w:r>
              <w:t xml:space="preserve"> </w:t>
            </w:r>
            <w:r>
              <w:rPr>
                <w:color w:val="000008"/>
              </w:rPr>
              <w:t xml:space="preserve"> Metal (Type 1)</w:t>
            </w:r>
            <w:r>
              <w:t xml:space="preserve"> </w:t>
            </w:r>
          </w:p>
        </w:tc>
      </w:tr>
      <w:tr w:rsidR="00075737">
        <w:trPr>
          <w:trHeight w:val="1496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lastRenderedPageBreak/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color w:val="000008"/>
              </w:rPr>
              <w:t>Virtualization Type</w:t>
            </w:r>
            <w: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403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6052" name="Picture 160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2" name="Picture 160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 xml:space="preserve">Hardware </w:t>
            </w:r>
          </w:p>
          <w:p w:rsidR="00075737" w:rsidRDefault="00D264B9">
            <w:pPr>
              <w:spacing w:after="0" w:line="240" w:lineRule="auto"/>
              <w:ind w:left="680" w:firstLine="0"/>
              <w:jc w:val="left"/>
            </w:pPr>
            <w:r>
              <w:rPr>
                <w:color w:val="000008"/>
              </w:rPr>
              <w:t>Assisted</w:t>
            </w:r>
            <w:r>
              <w:t xml:space="preserve"> </w:t>
            </w:r>
          </w:p>
          <w:p w:rsidR="00075737" w:rsidRDefault="00D264B9">
            <w:pPr>
              <w:spacing w:after="35" w:line="240" w:lineRule="auto"/>
              <w:ind w:left="425" w:firstLine="0"/>
              <w:jc w:val="left"/>
            </w:pPr>
            <w:r>
              <w:rPr>
                <w:color w:val="000008"/>
              </w:rPr>
              <w:t>Virtualization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695" w:hanging="399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6059" name="Picture 16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" name="Picture 1605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Operating System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5737" w:rsidRDefault="00D264B9">
            <w:pPr>
              <w:spacing w:after="0" w:line="276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6053" name="Picture 16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3" name="Picture 160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30" w:line="240" w:lineRule="auto"/>
              <w:ind w:left="26" w:firstLine="0"/>
              <w:jc w:val="left"/>
            </w:pPr>
            <w:r>
              <w:rPr>
                <w:color w:val="000008"/>
              </w:rPr>
              <w:t>Full Virtualization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19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6056" name="Picture 160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6" name="Picture 1605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 xml:space="preserve">Hardware </w:t>
            </w:r>
          </w:p>
          <w:p w:rsidR="00075737" w:rsidRDefault="00D264B9">
            <w:pPr>
              <w:spacing w:after="0" w:line="240" w:lineRule="auto"/>
              <w:ind w:left="293" w:firstLine="0"/>
              <w:jc w:val="left"/>
            </w:pPr>
            <w:r>
              <w:rPr>
                <w:color w:val="000008"/>
              </w:rPr>
              <w:t>Assisted</w:t>
            </w:r>
            <w:r>
              <w:t xml:space="preserve"> </w:t>
            </w:r>
          </w:p>
          <w:p w:rsidR="00075737" w:rsidRDefault="00D264B9">
            <w:pPr>
              <w:spacing w:after="34" w:line="240" w:lineRule="auto"/>
              <w:ind w:left="36" w:firstLine="0"/>
              <w:jc w:val="left"/>
            </w:pPr>
            <w:r>
              <w:rPr>
                <w:color w:val="000008"/>
              </w:rPr>
              <w:t>Virtualization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6061" name="Picture 16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1" name="Picture 1606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 xml:space="preserve">Operating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27" w:line="240" w:lineRule="auto"/>
              <w:ind w:left="5" w:firstLine="0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6054" name="Picture 160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4" name="Picture 1605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Full Virtualization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6057" name="Picture 16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7" name="Picture 1605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 xml:space="preserve">Hardware </w:t>
            </w:r>
          </w:p>
          <w:p w:rsidR="00075737" w:rsidRDefault="00D264B9">
            <w:pPr>
              <w:spacing w:after="0" w:line="240" w:lineRule="auto"/>
              <w:ind w:left="0" w:firstLine="0"/>
              <w:jc w:val="center"/>
            </w:pPr>
            <w:r>
              <w:rPr>
                <w:color w:val="000008"/>
              </w:rPr>
              <w:t>Assisted</w:t>
            </w:r>
            <w:r>
              <w:t xml:space="preserve"> </w:t>
            </w:r>
          </w:p>
          <w:p w:rsidR="00075737" w:rsidRDefault="00D264B9">
            <w:pPr>
              <w:spacing w:after="34" w:line="240" w:lineRule="auto"/>
              <w:ind w:left="0" w:firstLine="0"/>
              <w:jc w:val="center"/>
            </w:pPr>
            <w:r>
              <w:rPr>
                <w:color w:val="000008"/>
              </w:rPr>
              <w:t>Virtualization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6060" name="Picture 160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0" name="Picture 1606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 xml:space="preserve">Operating 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33" w:line="240" w:lineRule="auto"/>
              <w:ind w:left="5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4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6055" name="Picture 160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5" name="Picture 160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Full Virtualization</w:t>
            </w:r>
            <w:r>
              <w:t xml:space="preserve"> </w:t>
            </w:r>
          </w:p>
          <w:p w:rsidR="00075737" w:rsidRDefault="00D264B9">
            <w:pPr>
              <w:spacing w:after="0" w:line="232" w:lineRule="auto"/>
              <w:ind w:left="694" w:hanging="336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6058" name="Picture 160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8" name="Picture 1605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Operating System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425" w:firstLine="0"/>
              <w:jc w:val="left"/>
            </w:pPr>
            <w:r>
              <w:rPr>
                <w:color w:val="000008"/>
              </w:rPr>
              <w:t>Virtualization</w:t>
            </w:r>
            <w:r>
              <w:t xml:space="preserve"> </w:t>
            </w:r>
          </w:p>
        </w:tc>
      </w:tr>
      <w:tr w:rsidR="00075737">
        <w:trPr>
          <w:trHeight w:val="324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color w:val="000008"/>
              </w:rPr>
              <w:t>Architecture</w:t>
            </w:r>
            <w: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10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6062" name="Picture 160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2" name="Picture 160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xV86irtu, axl64iza</w:t>
            </w:r>
            <w:r>
              <w:t xml:space="preserve"> </w:t>
            </w:r>
            <w:r>
              <w:rPr>
                <w:color w:val="000008"/>
              </w:rPr>
              <w:t>tion</w:t>
            </w:r>
            <w:r>
              <w:t xml:space="preserve"> </w:t>
            </w:r>
          </w:p>
        </w:tc>
        <w:tc>
          <w:tcPr>
            <w:tcW w:w="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9532" name="Picture 19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2" name="Picture 1953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34" w:firstLine="0"/>
              <w:jc w:val="left"/>
            </w:pPr>
            <w:r>
              <w:rPr>
                <w:color w:val="000008"/>
              </w:rPr>
              <w:t>x86, x64</w:t>
            </w:r>
            <w: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9560" name="Picture 195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0" name="Picture 1956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x86, x64</w:t>
            </w:r>
            <w:r>
              <w:t xml:space="preserve"> 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9583" name="Picture 195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3" name="Picture 1958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x86, x64</w:t>
            </w:r>
            <w:r>
              <w:t xml:space="preserve"> </w:t>
            </w:r>
          </w:p>
        </w:tc>
      </w:tr>
      <w:tr w:rsidR="00075737">
        <w:trPr>
          <w:trHeight w:val="2811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color w:val="000008"/>
              </w:rPr>
              <w:t>Supported Storage</w:t>
            </w:r>
            <w: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31" w:line="263" w:lineRule="auto"/>
              <w:ind w:left="0" w:right="1360" w:firstLine="36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42" name="Picture 171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2" name="Picture 171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DAS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44" name="Picture 17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4" name="Picture 1714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FC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46" name="Picture 17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6" name="Picture 1714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iSCSI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50" name="Picture 17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0" name="Picture 1715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NAS</w:t>
            </w:r>
            <w:r>
              <w:t xml:space="preserve"> </w:t>
            </w:r>
          </w:p>
          <w:p w:rsidR="00075737" w:rsidRDefault="00D264B9">
            <w:pPr>
              <w:spacing w:after="3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53" name="Picture 17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3" name="Picture 1715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NFS</w:t>
            </w:r>
            <w:r>
              <w:t xml:space="preserve"> </w:t>
            </w:r>
          </w:p>
          <w:p w:rsidR="00075737" w:rsidRDefault="00D264B9">
            <w:pPr>
              <w:spacing w:after="26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58" name="Picture 17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8" name="Picture 1715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SAS</w:t>
            </w:r>
            <w:r>
              <w:t xml:space="preserve"> </w:t>
            </w:r>
          </w:p>
          <w:p w:rsidR="00075737" w:rsidRDefault="00D264B9">
            <w:pPr>
              <w:spacing w:after="34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60" name="Picture 17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0" name="Picture 1716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SATA</w:t>
            </w:r>
            <w:r>
              <w:t xml:space="preserve"> </w:t>
            </w:r>
          </w:p>
          <w:p w:rsidR="00075737" w:rsidRDefault="00D264B9">
            <w:pPr>
              <w:spacing w:after="23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63" name="Picture 17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3" name="Picture 1716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SCSI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91" w:firstLine="0"/>
              <w:jc w:val="left"/>
            </w:pP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USB</w:t>
            </w:r>
            <w:r>
              <w:t xml:space="preserve"> 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2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31" w:line="263" w:lineRule="auto"/>
              <w:ind w:left="0" w:right="1123" w:firstLine="38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7147" name="Picture 17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" name="Picture 171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DAS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7149" name="Picture 17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9" name="Picture 171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FC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7154" name="Picture 17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4" name="Picture 1715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iSCSI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7157" name="Picture 17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" name="Picture 1715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SAS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7161" name="Picture 171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1" name="Picture 1716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SATA</w:t>
            </w:r>
            <w: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5737" w:rsidRDefault="00D264B9">
            <w:pPr>
              <w:spacing w:after="33" w:line="262" w:lineRule="auto"/>
              <w:ind w:left="0" w:right="822" w:firstLine="44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43" name="Picture 17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3" name="Picture 1714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DAS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45" name="Picture 17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" name="Picture 1714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eSATA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48" name="Picture 17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8" name="Picture 1714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FC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51" name="Picture 17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1" name="Picture 1715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FCoE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55" name="Picture 17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5" name="Picture 1715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iSCSI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59" name="Picture 17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9" name="Picture 1715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NAS</w:t>
            </w:r>
            <w:r>
              <w:t xml:space="preserve"> </w:t>
            </w:r>
          </w:p>
          <w:p w:rsidR="00075737" w:rsidRDefault="00D264B9">
            <w:pPr>
              <w:spacing w:after="23" w:line="240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62" name="Picture 17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2" name="Picture 1716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RDM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64" name="Picture 17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4" name="Picture 1716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USB</w:t>
            </w:r>
            <w:r>
              <w:t xml:space="preserve"> 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right="104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52" name="Picture 17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2" name="Picture 1715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iSCSI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56" name="Picture 17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6" name="Picture 1715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NFS</w:t>
            </w:r>
            <w:r>
              <w:t xml:space="preserve"> </w:t>
            </w:r>
          </w:p>
        </w:tc>
      </w:tr>
      <w:tr w:rsidR="00075737">
        <w:trPr>
          <w:trHeight w:val="536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lastRenderedPageBreak/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color w:val="000008"/>
              </w:rPr>
              <w:t>Management Features</w:t>
            </w:r>
            <w: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1275" cy="15875"/>
                  <wp:effectExtent l="0" t="0" r="0" b="0"/>
                  <wp:docPr id="17165" name="Picture 17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5" name="Picture 1716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737" w:rsidRDefault="00D264B9">
            <w:pPr>
              <w:spacing w:after="24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69" name="Picture 171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9" name="Picture 1716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Change Reports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71" name="Picture 17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1" name="Picture 1717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Dynamic Resource</w:t>
            </w:r>
            <w:r>
              <w:t xml:space="preserve"> </w:t>
            </w:r>
          </w:p>
          <w:p w:rsidR="00075737" w:rsidRDefault="00D264B9">
            <w:pPr>
              <w:spacing w:after="32" w:line="240" w:lineRule="auto"/>
              <w:ind w:left="430" w:firstLine="0"/>
              <w:jc w:val="left"/>
            </w:pPr>
            <w:r>
              <w:rPr>
                <w:color w:val="000008"/>
              </w:rPr>
              <w:t>Allocation</w:t>
            </w:r>
            <w:r>
              <w:t xml:space="preserve"> </w:t>
            </w:r>
          </w:p>
          <w:p w:rsidR="00075737" w:rsidRDefault="00D264B9">
            <w:pPr>
              <w:spacing w:after="27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74" name="Picture 17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4" name="Picture 1717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High Availability</w:t>
            </w:r>
            <w:r>
              <w:t xml:space="preserve"> </w:t>
            </w:r>
          </w:p>
          <w:p w:rsidR="00075737" w:rsidRDefault="00D264B9">
            <w:pPr>
              <w:spacing w:after="33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77" name="Picture 17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7" name="Picture 1717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Live Migration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80" name="Picture 17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0" name="Picture 1718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Multiple Host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619" w:firstLine="0"/>
              <w:jc w:val="left"/>
            </w:pPr>
            <w:r>
              <w:rPr>
                <w:color w:val="000008"/>
              </w:rPr>
              <w:t xml:space="preserve">Resource </w:t>
            </w:r>
          </w:p>
          <w:p w:rsidR="00075737" w:rsidRDefault="00D264B9">
            <w:pPr>
              <w:spacing w:after="35" w:line="240" w:lineRule="auto"/>
              <w:ind w:left="898" w:firstLine="0"/>
              <w:jc w:val="left"/>
            </w:pPr>
            <w:r>
              <w:rPr>
                <w:color w:val="000008"/>
              </w:rPr>
              <w:t>Pool</w:t>
            </w:r>
            <w:r>
              <w:t xml:space="preserve"> </w:t>
            </w:r>
          </w:p>
          <w:p w:rsidR="00075737" w:rsidRDefault="00D264B9">
            <w:pPr>
              <w:spacing w:after="32" w:line="240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88" name="Picture 17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8" name="Picture 1718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Performance Metrics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91" name="Picture 17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1" name="Picture 1719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 xml:space="preserve">Performance </w:t>
            </w:r>
          </w:p>
          <w:p w:rsidR="00075737" w:rsidRDefault="00D264B9">
            <w:pPr>
              <w:spacing w:after="29" w:line="240" w:lineRule="auto"/>
              <w:ind w:left="12" w:firstLine="0"/>
              <w:jc w:val="left"/>
            </w:pPr>
            <w:r>
              <w:rPr>
                <w:color w:val="000008"/>
              </w:rPr>
              <w:t>Reports</w:t>
            </w:r>
            <w:r>
              <w:t xml:space="preserve"> </w:t>
            </w:r>
          </w:p>
          <w:p w:rsidR="00075737" w:rsidRDefault="00D264B9">
            <w:pPr>
              <w:spacing w:after="31" w:line="240" w:lineRule="auto"/>
              <w:ind w:left="12" w:firstLine="0"/>
            </w:pPr>
            <w:r>
              <w:rPr>
                <w:rFonts w:ascii="Calibri" w:eastAsia="Calibri" w:hAnsi="Calibri" w:cs="Calibri"/>
                <w:noProof/>
                <w:position w:val="-4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93" name="Picture 17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3" name="Picture 1719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Power Management</w:t>
            </w:r>
            <w:r>
              <w:t xml:space="preserve"> </w:t>
            </w:r>
          </w:p>
          <w:p w:rsidR="00075737" w:rsidRDefault="00D264B9">
            <w:pPr>
              <w:spacing w:after="29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95" name="Picture 17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5" name="Picture 1719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Real Time Alerts</w:t>
            </w:r>
            <w:r>
              <w:t xml:space="preserve"> </w:t>
            </w:r>
          </w:p>
          <w:p w:rsidR="00075737" w:rsidRDefault="00D264B9">
            <w:pPr>
              <w:spacing w:after="29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96" name="Picture 17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6" name="Picture 1719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Storage Migration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99" name="Picture 171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" name="Picture 1719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VM Migration</w:t>
            </w:r>
            <w:r>
              <w:t xml:space="preserve"> 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27" w:line="234" w:lineRule="auto"/>
              <w:ind w:left="430" w:hanging="42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7167" name="Picture 171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7" name="Picture 1716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Capacity Planning/Manage me nt</w:t>
            </w:r>
            <w:r>
              <w:t xml:space="preserve"> </w:t>
            </w:r>
          </w:p>
          <w:p w:rsidR="00075737" w:rsidRDefault="00D264B9">
            <w:pPr>
              <w:spacing w:after="31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7172" name="Picture 171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2" name="Picture 1717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Change Reports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7173" name="Picture 17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3" name="Picture 1717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Configuration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422" w:firstLine="0"/>
              <w:jc w:val="left"/>
            </w:pPr>
            <w:r>
              <w:rPr>
                <w:color w:val="000008"/>
              </w:rPr>
              <w:t>Snapshot</w:t>
            </w:r>
          </w:p>
          <w:p w:rsidR="00075737" w:rsidRDefault="00D264B9">
            <w:pPr>
              <w:spacing w:after="34" w:line="240" w:lineRule="auto"/>
              <w:ind w:left="864" w:firstLine="0"/>
              <w:jc w:val="left"/>
            </w:pPr>
            <w:r>
              <w:rPr>
                <w:color w:val="000008"/>
              </w:rPr>
              <w:t>s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10" w:firstLine="0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7181" name="Picture 17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1" name="Picture 171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Dynamic Resource</w:t>
            </w:r>
          </w:p>
          <w:p w:rsidR="00075737" w:rsidRDefault="00D264B9">
            <w:pPr>
              <w:spacing w:after="35" w:line="240" w:lineRule="auto"/>
              <w:ind w:left="427" w:firstLine="0"/>
              <w:jc w:val="left"/>
            </w:pPr>
            <w:r>
              <w:rPr>
                <w:color w:val="000008"/>
              </w:rPr>
              <w:t>Allocation</w:t>
            </w:r>
            <w:r>
              <w:t xml:space="preserve"> </w:t>
            </w:r>
          </w:p>
          <w:p w:rsidR="00075737" w:rsidRDefault="00D264B9">
            <w:pPr>
              <w:spacing w:after="27" w:line="240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7186" name="Picture 17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6" name="Picture 1718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High Availability</w:t>
            </w:r>
            <w:r>
              <w:t xml:space="preserve"> </w:t>
            </w:r>
          </w:p>
          <w:p w:rsidR="00075737" w:rsidRDefault="00D264B9">
            <w:pPr>
              <w:spacing w:after="32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7189" name="Picture 17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9" name="Picture 1718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Live Migration</w:t>
            </w:r>
            <w:r>
              <w:t xml:space="preserve"> </w:t>
            </w:r>
          </w:p>
          <w:p w:rsidR="00075737" w:rsidRDefault="00D264B9">
            <w:pPr>
              <w:spacing w:after="32" w:line="232" w:lineRule="auto"/>
              <w:ind w:left="430" w:hanging="42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7192" name="Picture 17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2" name="Picture 171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Performance</w:t>
            </w:r>
            <w:r>
              <w:t xml:space="preserve"> </w:t>
            </w:r>
            <w:r>
              <w:rPr>
                <w:color w:val="000008"/>
              </w:rPr>
              <w:t>Reports</w:t>
            </w:r>
            <w:r>
              <w:t xml:space="preserve"> </w:t>
            </w:r>
          </w:p>
          <w:p w:rsidR="00075737" w:rsidRDefault="00D264B9">
            <w:pPr>
              <w:spacing w:after="33" w:line="235" w:lineRule="auto"/>
              <w:ind w:left="458" w:hanging="458"/>
              <w:jc w:val="left"/>
            </w:pP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7194" name="Picture 171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4" name="Picture 171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Shared Resource</w:t>
            </w:r>
            <w:r>
              <w:t xml:space="preserve"> </w:t>
            </w:r>
            <w:r>
              <w:rPr>
                <w:color w:val="000008"/>
              </w:rPr>
              <w:t>Pools</w:t>
            </w:r>
            <w:r>
              <w:t xml:space="preserve"> </w:t>
            </w:r>
          </w:p>
          <w:p w:rsidR="00075737" w:rsidRDefault="00D264B9">
            <w:pPr>
              <w:spacing w:after="33" w:line="240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7197" name="Picture 17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7" name="Picture 1719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Storage Migration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7200" name="Picture 17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0" name="Picture 172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VM Migration</w:t>
            </w:r>
            <w: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26" w:line="240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66" name="Picture 171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" name="Picture 1716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  <w:t xml:space="preserve">Anti-Virus </w:t>
            </w:r>
          </w:p>
          <w:p w:rsidR="00075737" w:rsidRDefault="00D264B9">
            <w:pPr>
              <w:spacing w:after="35" w:line="234" w:lineRule="auto"/>
              <w:ind w:left="430" w:hanging="42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68" name="Picture 171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8" name="Picture 1716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</w:r>
            <w:r>
              <w:rPr>
                <w:color w:val="000008"/>
              </w:rPr>
              <w:t>Automated</w:t>
            </w:r>
            <w:r>
              <w:t xml:space="preserve"> </w:t>
            </w:r>
            <w:r>
              <w:rPr>
                <w:color w:val="000008"/>
              </w:rPr>
              <w:t>Workflows</w:t>
            </w:r>
            <w:r>
              <w:t xml:space="preserve"> </w:t>
            </w:r>
          </w:p>
          <w:p w:rsidR="00075737" w:rsidRDefault="00D264B9">
            <w:pPr>
              <w:spacing w:after="0" w:line="234" w:lineRule="auto"/>
              <w:ind w:left="430" w:hanging="42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70" name="Picture 17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0" name="Picture 1717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</w:r>
            <w:r>
              <w:rPr>
                <w:color w:val="000008"/>
              </w:rPr>
              <w:t xml:space="preserve">Dynamic Resource </w:t>
            </w:r>
          </w:p>
          <w:p w:rsidR="00075737" w:rsidRDefault="00D264B9">
            <w:pPr>
              <w:spacing w:after="26" w:line="240" w:lineRule="auto"/>
              <w:ind w:left="430" w:firstLine="0"/>
              <w:jc w:val="left"/>
            </w:pPr>
            <w:r>
              <w:rPr>
                <w:color w:val="000008"/>
              </w:rPr>
              <w:t>Allocation</w:t>
            </w:r>
            <w:r>
              <w:t xml:space="preserve"> </w:t>
            </w:r>
          </w:p>
          <w:p w:rsidR="00075737" w:rsidRDefault="00D264B9">
            <w:pPr>
              <w:spacing w:after="33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76" name="Picture 17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6" name="Picture 1717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</w:r>
            <w:r>
              <w:rPr>
                <w:color w:val="000008"/>
              </w:rPr>
              <w:t>Failover</w:t>
            </w:r>
            <w:r>
              <w:t xml:space="preserve"> </w:t>
            </w:r>
          </w:p>
          <w:p w:rsidR="00075737" w:rsidRDefault="00D264B9">
            <w:pPr>
              <w:spacing w:after="30" w:line="240" w:lineRule="auto"/>
              <w:ind w:left="10" w:firstLine="0"/>
            </w:pPr>
            <w:r>
              <w:rPr>
                <w:rFonts w:ascii="Calibri" w:eastAsia="Calibri" w:hAnsi="Calibri" w:cs="Calibri"/>
                <w:noProof/>
                <w:position w:val="-4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79" name="Picture 17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9" name="Picture 1717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High Availability </w:t>
            </w:r>
          </w:p>
          <w:p w:rsidR="00075737" w:rsidRDefault="00D264B9">
            <w:pPr>
              <w:spacing w:after="31" w:line="240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83" name="Picture 17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3" name="Picture 17183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  <w:t xml:space="preserve">Live Migration </w:t>
            </w:r>
          </w:p>
          <w:p w:rsidR="00075737" w:rsidRDefault="00D264B9">
            <w:pPr>
              <w:spacing w:after="32" w:line="236" w:lineRule="auto"/>
              <w:ind w:left="490" w:hanging="48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85" name="Picture 17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5" name="Picture 1718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  <w:t xml:space="preserve">Maintenance Mode </w:t>
            </w:r>
          </w:p>
          <w:p w:rsidR="00075737" w:rsidRDefault="00D264B9">
            <w:pPr>
              <w:spacing w:after="32" w:line="240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201" name="Picture 172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1" name="Picture 1720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P2V Conversion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202" name="Picture 17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2" name="Picture 1720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  <w:t xml:space="preserve">Shared </w:t>
            </w:r>
          </w:p>
          <w:p w:rsidR="00075737" w:rsidRDefault="00D264B9">
            <w:pPr>
              <w:spacing w:after="30" w:line="240" w:lineRule="auto"/>
              <w:ind w:left="0" w:firstLine="0"/>
              <w:jc w:val="right"/>
            </w:pPr>
            <w:r>
              <w:t xml:space="preserve">Resource Pools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203" name="Picture 17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3" name="Picture 17203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  <w:t xml:space="preserve">Thin </w:t>
            </w:r>
          </w:p>
          <w:p w:rsidR="00075737" w:rsidRDefault="00D264B9">
            <w:pPr>
              <w:spacing w:after="28" w:line="240" w:lineRule="auto"/>
              <w:ind w:left="0" w:firstLine="0"/>
              <w:jc w:val="center"/>
            </w:pPr>
            <w:r>
              <w:t xml:space="preserve">Provisioning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98" name="Picture 171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8" name="Picture 1719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tab/>
              <w:t xml:space="preserve">VM </w:t>
            </w:r>
          </w:p>
          <w:p w:rsidR="00075737" w:rsidRDefault="00D264B9">
            <w:pPr>
              <w:spacing w:after="0" w:line="276" w:lineRule="auto"/>
              <w:ind w:left="0" w:firstLine="0"/>
              <w:jc w:val="right"/>
            </w:pPr>
            <w:r>
              <w:t xml:space="preserve">Backup/Restore 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30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75" name="Picture 17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5" name="Picture 1717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</w:r>
            <w:r>
              <w:t xml:space="preserve">Capacity </w:t>
            </w:r>
          </w:p>
          <w:p w:rsidR="00075737" w:rsidRDefault="00D264B9">
            <w:pPr>
              <w:spacing w:after="32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4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7178" name="Picture 17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8" name="Picture 1717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</w:r>
            <w:r>
              <w:t xml:space="preserve">High Availability </w:t>
            </w:r>
          </w:p>
          <w:p w:rsidR="00075737" w:rsidRDefault="00D264B9">
            <w:pPr>
              <w:spacing w:after="31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82" name="Picture 17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2" name="Picture 1718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</w:r>
            <w:r>
              <w:t xml:space="preserve">Live Migration </w:t>
            </w:r>
          </w:p>
          <w:p w:rsidR="00075737" w:rsidRDefault="00D264B9">
            <w:pPr>
              <w:spacing w:after="27" w:line="240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84" name="Picture 171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4" name="Picture 1718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</w:r>
            <w:r>
              <w:t xml:space="preserve">Storage Migration </w:t>
            </w:r>
          </w:p>
          <w:p w:rsidR="00075737" w:rsidRDefault="00D264B9">
            <w:pPr>
              <w:spacing w:after="32" w:line="240" w:lineRule="auto"/>
              <w:ind w:left="12" w:firstLine="0"/>
            </w:pPr>
            <w:r>
              <w:rPr>
                <w:rFonts w:ascii="Calibri" w:eastAsia="Calibri" w:hAnsi="Calibri" w:cs="Calibri"/>
                <w:noProof/>
                <w:position w:val="-4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87" name="Picture 17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7" name="Picture 1718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t xml:space="preserve">VM Backup/Restore </w:t>
            </w:r>
          </w:p>
          <w:p w:rsidR="00075737" w:rsidRDefault="00D264B9">
            <w:pPr>
              <w:spacing w:after="0" w:line="276" w:lineRule="auto"/>
              <w:ind w:left="12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7190" name="Picture 17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0" name="Picture 1719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</w:r>
            <w:r>
              <w:t xml:space="preserve">VM Cloning </w:t>
            </w:r>
          </w:p>
        </w:tc>
      </w:tr>
      <w:tr w:rsidR="00075737">
        <w:trPr>
          <w:trHeight w:val="530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lastRenderedPageBreak/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14" w:firstLine="0"/>
            </w:pPr>
            <w:r>
              <w:rPr>
                <w:color w:val="000008"/>
              </w:rPr>
              <w:t>Supported Host Operating</w:t>
            </w:r>
          </w:p>
          <w:p w:rsidR="00075737" w:rsidRDefault="00D264B9">
            <w:pPr>
              <w:spacing w:after="0" w:line="276" w:lineRule="auto"/>
              <w:ind w:left="14" w:firstLine="0"/>
              <w:jc w:val="left"/>
            </w:pPr>
            <w:r>
              <w:rPr>
                <w:color w:val="000008"/>
              </w:rPr>
              <w:t>Systems</w:t>
            </w:r>
            <w: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22" w:line="240" w:lineRule="auto"/>
              <w:ind w:left="17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8015" name="Picture 180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5" name="Picture 1801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Mandrake Linux</w:t>
            </w:r>
            <w:r>
              <w:t xml:space="preserve"> </w:t>
            </w:r>
          </w:p>
          <w:p w:rsidR="00075737" w:rsidRDefault="00D264B9">
            <w:pPr>
              <w:spacing w:after="20" w:line="240" w:lineRule="auto"/>
              <w:ind w:left="17" w:firstLine="0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016" name="Picture 180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6" name="Picture 1801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Novell Linux Desktop</w:t>
            </w:r>
          </w:p>
          <w:p w:rsidR="00075737" w:rsidRDefault="00D264B9">
            <w:pPr>
              <w:spacing w:after="33" w:line="232" w:lineRule="auto"/>
              <w:ind w:left="456" w:hanging="456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8017" name="Picture 180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7" name="Picture 1801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Red Hat Enterprise</w:t>
            </w:r>
            <w:r>
              <w:t xml:space="preserve"> </w:t>
            </w:r>
            <w:r>
              <w:rPr>
                <w:color w:val="000008"/>
              </w:rPr>
              <w:t>Linux AS</w:t>
            </w:r>
            <w:r>
              <w:t xml:space="preserve"> </w:t>
            </w:r>
          </w:p>
          <w:p w:rsidR="00075737" w:rsidRDefault="00D264B9">
            <w:pPr>
              <w:spacing w:after="31" w:line="230" w:lineRule="auto"/>
              <w:ind w:left="437" w:hanging="420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018" name="Picture 18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8" name="Picture 180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Red Hat Enterprise</w:t>
            </w:r>
            <w:r>
              <w:t xml:space="preserve"> </w:t>
            </w:r>
            <w:r>
              <w:rPr>
                <w:color w:val="000008"/>
              </w:rPr>
              <w:t>Linux ES</w:t>
            </w:r>
            <w:r>
              <w:t xml:space="preserve"> </w:t>
            </w:r>
          </w:p>
          <w:p w:rsidR="00075737" w:rsidRDefault="00D264B9">
            <w:pPr>
              <w:spacing w:after="28" w:line="232" w:lineRule="auto"/>
              <w:ind w:left="430" w:hanging="413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019" name="Picture 180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9" name="Picture 18019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Red Hat Enterprise</w:t>
            </w:r>
            <w:r>
              <w:t xml:space="preserve"> </w:t>
            </w:r>
            <w:r>
              <w:rPr>
                <w:color w:val="000008"/>
              </w:rPr>
              <w:t>Linux WS</w:t>
            </w:r>
            <w:r>
              <w:t xml:space="preserve"> </w:t>
            </w:r>
          </w:p>
          <w:p w:rsidR="00075737" w:rsidRDefault="00D264B9">
            <w:pPr>
              <w:spacing w:after="22" w:line="240" w:lineRule="auto"/>
              <w:ind w:left="17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8020" name="Picture 180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0" name="Picture 1802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Red Hat Linux</w:t>
            </w:r>
            <w:r>
              <w:t xml:space="preserve"> </w:t>
            </w:r>
          </w:p>
          <w:p w:rsidR="00075737" w:rsidRDefault="00D264B9">
            <w:pPr>
              <w:spacing w:after="27" w:line="240" w:lineRule="auto"/>
              <w:ind w:left="17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023" name="Picture 180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3" name="Picture 18023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SUSE Linux</w:t>
            </w:r>
            <w:r>
              <w:t xml:space="preserve"> </w:t>
            </w:r>
          </w:p>
          <w:p w:rsidR="00075737" w:rsidRDefault="00D264B9">
            <w:pPr>
              <w:spacing w:after="28" w:line="230" w:lineRule="auto"/>
              <w:ind w:left="456" w:hanging="456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024" name="Picture 180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4" name="Picture 1802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SUSE Linux</w:t>
            </w:r>
            <w:r>
              <w:t xml:space="preserve"> </w:t>
            </w:r>
            <w:r>
              <w:rPr>
                <w:color w:val="000008"/>
              </w:rPr>
              <w:t>Enterprise Server</w:t>
            </w:r>
            <w:r>
              <w:t xml:space="preserve"> </w:t>
            </w:r>
          </w:p>
          <w:p w:rsidR="00075737" w:rsidRDefault="00D264B9">
            <w:pPr>
              <w:spacing w:after="31" w:line="230" w:lineRule="auto"/>
              <w:ind w:left="437" w:hanging="42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025" name="Picture 18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5" name="Picture 1802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Turbolinux Enterpris e Server</w:t>
            </w:r>
            <w:r>
              <w:t xml:space="preserve"> </w:t>
            </w:r>
          </w:p>
          <w:p w:rsidR="00075737" w:rsidRDefault="00D264B9">
            <w:pPr>
              <w:spacing w:after="31" w:line="230" w:lineRule="auto"/>
              <w:ind w:left="456" w:hanging="456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026" name="Picture 18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6" name="Picture 1802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Turbolinux</w:t>
            </w:r>
            <w:r>
              <w:t xml:space="preserve"> </w:t>
            </w:r>
            <w:r>
              <w:rPr>
                <w:color w:val="000008"/>
              </w:rPr>
              <w:t>Workstation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437" w:hanging="42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027" name="Picture 18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7" name="Picture 1802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Windows 2000</w:t>
            </w:r>
            <w:r>
              <w:t xml:space="preserve"> </w:t>
            </w:r>
            <w:r>
              <w:rPr>
                <w:color w:val="000008"/>
              </w:rPr>
              <w:t>Professional</w:t>
            </w:r>
            <w:r>
              <w:t xml:space="preserve"> 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434" w:hanging="420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8021" name="Picture 180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1" name="Picture 180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Windows Server</w:t>
            </w:r>
            <w:r>
              <w:t xml:space="preserve"> </w:t>
            </w:r>
            <w:r>
              <w:rPr>
                <w:color w:val="000008"/>
              </w:rPr>
              <w:t>2008 R2</w:t>
            </w:r>
            <w: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8022" name="Picture 180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2" name="Picture 1802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rPr>
                <w:color w:val="000008"/>
              </w:rPr>
              <w:t>Debian Sarge</w:t>
            </w:r>
            <w:r>
              <w:t xml:space="preserve"> </w:t>
            </w:r>
          </w:p>
        </w:tc>
      </w:tr>
      <w:tr w:rsidR="00075737">
        <w:trPr>
          <w:trHeight w:val="874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4" w:firstLine="0"/>
              <w:jc w:val="left"/>
            </w:pPr>
            <w:r>
              <w:t xml:space="preserve">Guest operating system support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17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029" name="Picture 18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9" name="Picture 1802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</w:r>
            <w:r>
              <w:t xml:space="preserve">Most Windows OS, </w:t>
            </w:r>
          </w:p>
          <w:p w:rsidR="00075737" w:rsidRDefault="00D264B9">
            <w:pPr>
              <w:spacing w:after="0" w:line="276" w:lineRule="auto"/>
              <w:ind w:left="437" w:firstLine="0"/>
              <w:jc w:val="left"/>
            </w:pPr>
            <w:r>
              <w:t xml:space="preserve">Linux support is limited 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14" w:firstLine="0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9050"/>
                  <wp:effectExtent l="0" t="0" r="0" b="0"/>
                  <wp:docPr id="18028" name="Picture 18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8" name="Picture 1802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t>Modern Windows</w:t>
            </w:r>
          </w:p>
          <w:p w:rsidR="00075737" w:rsidRDefault="00D264B9">
            <w:pPr>
              <w:spacing w:after="0" w:line="240" w:lineRule="auto"/>
              <w:ind w:left="0" w:firstLine="0"/>
              <w:jc w:val="right"/>
            </w:pPr>
            <w:r>
              <w:t>OS, Linux support</w:t>
            </w:r>
          </w:p>
          <w:p w:rsidR="00075737" w:rsidRDefault="00D264B9">
            <w:pPr>
              <w:spacing w:after="0" w:line="276" w:lineRule="auto"/>
              <w:ind w:left="434" w:firstLine="0"/>
              <w:jc w:val="left"/>
            </w:pPr>
            <w:r>
              <w:t xml:space="preserve">is limited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t xml:space="preserve"> Windows, Linux,  UNIX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7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030" name="Picture 18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0" name="Picture 1803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5737" w:rsidRDefault="00D264B9">
            <w:pPr>
              <w:spacing w:after="0" w:line="276" w:lineRule="auto"/>
              <w:ind w:left="12" w:hanging="12"/>
              <w:jc w:val="left"/>
            </w:pPr>
            <w:r>
              <w:t xml:space="preserve">Windows and Linux (KVM) </w:t>
            </w:r>
          </w:p>
        </w:tc>
      </w:tr>
      <w:tr w:rsidR="00075737">
        <w:trPr>
          <w:trHeight w:val="715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4" w:firstLine="0"/>
              <w:jc w:val="left"/>
            </w:pPr>
            <w:r>
              <w:t xml:space="preserve">Max. RAM and CPU per Host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7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031" name="Picture 18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1" name="Picture 1803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</w:r>
            <w:r>
              <w:t xml:space="preserve"> 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8033" name="Picture 180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3" name="Picture 1803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t xml:space="preserve">64 CPU/1 TB Ram 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178" w:firstLine="0"/>
              <w:jc w:val="left"/>
            </w:pPr>
            <w:r>
              <w:t xml:space="preserve">- 160 CPU/2 TB </w:t>
            </w:r>
          </w:p>
          <w:p w:rsidR="00075737" w:rsidRDefault="00D264B9">
            <w:pPr>
              <w:spacing w:after="0" w:line="276" w:lineRule="auto"/>
              <w:ind w:left="178" w:firstLine="0"/>
              <w:jc w:val="left"/>
            </w:pPr>
            <w:r>
              <w:t xml:space="preserve">Ram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8032" name="Picture 180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2" name="Picture 1803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5737" w:rsidRDefault="00D264B9">
            <w:pPr>
              <w:spacing w:after="0" w:line="276" w:lineRule="auto"/>
              <w:ind w:left="0" w:firstLine="0"/>
            </w:pPr>
            <w:r>
              <w:t xml:space="preserve">160 CPU/2 TB Ram </w:t>
            </w:r>
          </w:p>
        </w:tc>
      </w:tr>
      <w:tr w:rsidR="00075737">
        <w:trPr>
          <w:trHeight w:val="1666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lastRenderedPageBreak/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4" w:firstLine="0"/>
              <w:jc w:val="left"/>
            </w:pPr>
            <w:r>
              <w:rPr>
                <w:color w:val="000008"/>
              </w:rPr>
              <w:t>Pricing</w:t>
            </w:r>
            <w: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17" w:firstLine="0"/>
              <w:jc w:val="left"/>
            </w:pPr>
            <w:r>
              <w:rPr>
                <w:color w:val="000008"/>
              </w:rPr>
              <w:t xml:space="preserve">On-Premises </w:t>
            </w:r>
          </w:p>
          <w:p w:rsidR="00075737" w:rsidRDefault="00D264B9">
            <w:pPr>
              <w:spacing w:after="0" w:line="240" w:lineRule="auto"/>
              <w:ind w:left="17" w:firstLine="0"/>
              <w:jc w:val="left"/>
            </w:pPr>
            <w:r>
              <w:rPr>
                <w:color w:val="000008"/>
              </w:rPr>
              <w:t>Subscription</w:t>
            </w:r>
            <w:r>
              <w:t xml:space="preserve"> </w:t>
            </w:r>
          </w:p>
          <w:p w:rsidR="00075737" w:rsidRDefault="00D264B9">
            <w:pPr>
              <w:numPr>
                <w:ilvl w:val="0"/>
                <w:numId w:val="1"/>
              </w:numPr>
              <w:spacing w:after="0" w:line="240" w:lineRule="auto"/>
              <w:ind w:hanging="146"/>
              <w:jc w:val="left"/>
            </w:pPr>
            <w:r>
              <w:rPr>
                <w:color w:val="000008"/>
              </w:rPr>
              <w:t>Standard - CPU Socket</w:t>
            </w:r>
          </w:p>
          <w:p w:rsidR="00075737" w:rsidRDefault="00075737">
            <w:pPr>
              <w:numPr>
                <w:ilvl w:val="0"/>
                <w:numId w:val="1"/>
              </w:numPr>
              <w:spacing w:after="0" w:line="240" w:lineRule="auto"/>
              <w:ind w:hanging="146"/>
              <w:jc w:val="left"/>
            </w:pPr>
          </w:p>
          <w:p w:rsidR="00075737" w:rsidRDefault="00D264B9">
            <w:pPr>
              <w:spacing w:after="0" w:line="240" w:lineRule="auto"/>
              <w:ind w:left="17" w:firstLine="0"/>
              <w:jc w:val="left"/>
            </w:pPr>
            <w:r>
              <w:rPr>
                <w:color w:val="000008"/>
              </w:rPr>
              <w:t xml:space="preserve">1 Year Software </w:t>
            </w:r>
          </w:p>
          <w:p w:rsidR="00075737" w:rsidRDefault="00D264B9">
            <w:pPr>
              <w:spacing w:after="0" w:line="276" w:lineRule="auto"/>
              <w:ind w:left="17" w:firstLine="0"/>
            </w:pPr>
            <w:r>
              <w:rPr>
                <w:color w:val="000008"/>
              </w:rPr>
              <w:t xml:space="preserve">Maintenance - $348.00; 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14" w:firstLine="0"/>
              <w:jc w:val="left"/>
            </w:pPr>
            <w:r>
              <w:rPr>
                <w:color w:val="000008"/>
              </w:rPr>
              <w:t xml:space="preserve">$2,999 per </w:t>
            </w:r>
          </w:p>
          <w:p w:rsidR="00075737" w:rsidRDefault="00D264B9">
            <w:pPr>
              <w:spacing w:after="0" w:line="240" w:lineRule="auto"/>
              <w:ind w:left="14" w:firstLine="0"/>
              <w:jc w:val="left"/>
            </w:pPr>
            <w:r>
              <w:rPr>
                <w:color w:val="000008"/>
              </w:rPr>
              <w:t xml:space="preserve">Processor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rPr>
                <w:color w:val="000008"/>
              </w:rPr>
              <w:t xml:space="preserve"> Datacenter </w:t>
            </w:r>
          </w:p>
          <w:p w:rsidR="00075737" w:rsidRDefault="00D264B9">
            <w:pPr>
              <w:spacing w:after="0" w:line="240" w:lineRule="auto"/>
              <w:ind w:left="14" w:firstLine="0"/>
              <w:jc w:val="left"/>
            </w:pPr>
            <w:r>
              <w:rPr>
                <w:color w:val="000008"/>
              </w:rPr>
              <w:t xml:space="preserve">Processor + CAL* </w:t>
            </w:r>
          </w:p>
          <w:p w:rsidR="00075737" w:rsidRDefault="00D264B9">
            <w:pPr>
              <w:spacing w:after="0" w:line="240" w:lineRule="auto"/>
              <w:ind w:left="14" w:firstLine="0"/>
              <w:jc w:val="left"/>
            </w:pPr>
            <w:r>
              <w:rPr>
                <w:color w:val="000008"/>
              </w:rPr>
              <w:t>$6,155** Standard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4" w:firstLine="0"/>
              <w:jc w:val="left"/>
            </w:pPr>
            <w:r>
              <w:rPr>
                <w:color w:val="000008"/>
              </w:rPr>
              <w:t>Processor + CAL*</w:t>
            </w:r>
            <w: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34" w:lineRule="auto"/>
              <w:ind w:left="254" w:right="136" w:firstLine="0"/>
              <w:jc w:val="left"/>
            </w:pPr>
            <w:r>
              <w:rPr>
                <w:color w:val="000008"/>
              </w:rPr>
              <w:t>VMware vSphere</w:t>
            </w:r>
            <w:r>
              <w:t xml:space="preserve"> </w:t>
            </w:r>
          </w:p>
          <w:p w:rsidR="00075737" w:rsidRDefault="00D264B9">
            <w:pPr>
              <w:spacing w:after="0" w:line="234" w:lineRule="auto"/>
              <w:ind w:left="254" w:firstLine="0"/>
              <w:jc w:val="left"/>
            </w:pPr>
            <w:r>
              <w:rPr>
                <w:color w:val="000008"/>
              </w:rPr>
              <w:t>Essentials Kits - 1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254" w:firstLine="0"/>
              <w:jc w:val="left"/>
            </w:pPr>
            <w:r>
              <w:rPr>
                <w:color w:val="000008"/>
              </w:rPr>
              <w:t>Year -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254" w:firstLine="0"/>
              <w:jc w:val="left"/>
            </w:pPr>
            <w:r>
              <w:rPr>
                <w:color w:val="000008"/>
              </w:rPr>
              <w:t xml:space="preserve">$560.00;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4" w:line="240" w:lineRule="auto"/>
              <w:ind w:left="5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7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20382" name="Picture 203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2" name="Picture 20382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</w:p>
        </w:tc>
        <w:tc>
          <w:tcPr>
            <w:tcW w:w="2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rPr>
                <w:color w:val="000008"/>
              </w:rPr>
              <w:t>Open Source</w:t>
            </w:r>
            <w:r>
              <w:t xml:space="preserve"> </w:t>
            </w:r>
          </w:p>
        </w:tc>
      </w:tr>
    </w:tbl>
    <w:p w:rsidR="00075737" w:rsidRDefault="00D264B9">
      <w:pPr>
        <w:spacing w:after="0" w:line="240" w:lineRule="auto"/>
        <w:ind w:left="0" w:firstLine="0"/>
      </w:pPr>
      <w:r>
        <w:t xml:space="preserve"> </w:t>
      </w:r>
    </w:p>
    <w:tbl>
      <w:tblPr>
        <w:tblStyle w:val="TableGrid"/>
        <w:tblpPr w:vertAnchor="text" w:tblpX="96" w:tblpY="275"/>
        <w:tblOverlap w:val="never"/>
        <w:tblW w:w="12837" w:type="dxa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2803"/>
        <w:gridCol w:w="2684"/>
        <w:gridCol w:w="2446"/>
        <w:gridCol w:w="2264"/>
        <w:gridCol w:w="2640"/>
      </w:tblGrid>
      <w:tr w:rsidR="00075737">
        <w:trPr>
          <w:trHeight w:val="204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2" w:right="355" w:firstLine="0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8670" name="Picture 18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0" name="Picture 1867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- 1 Year Software</w:t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671" name="Picture 18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1" name="Picture 1867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Maintenance -</w:t>
            </w:r>
            <w:r>
              <w:t xml:space="preserve"> </w:t>
            </w:r>
            <w:r>
              <w:rPr>
                <w:color w:val="000008"/>
              </w:rPr>
              <w:t>$690.00.</w:t>
            </w:r>
            <w: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10" w:firstLine="0"/>
            </w:pPr>
            <w:r>
              <w:rPr>
                <w:color w:val="000008"/>
              </w:rPr>
              <w:t>Essentials Server (25</w:t>
            </w:r>
            <w:r>
              <w:t xml:space="preserve"> </w:t>
            </w:r>
          </w:p>
          <w:p w:rsidR="00075737" w:rsidRDefault="00D264B9">
            <w:pPr>
              <w:spacing w:after="32" w:line="240" w:lineRule="auto"/>
              <w:ind w:left="10" w:firstLine="0"/>
              <w:jc w:val="left"/>
            </w:pPr>
            <w:r>
              <w:rPr>
                <w:color w:val="000008"/>
              </w:rPr>
              <w:t>User Account Limit)</w:t>
            </w:r>
            <w:r>
              <w:t xml:space="preserve"> </w:t>
            </w:r>
          </w:p>
          <w:p w:rsidR="00075737" w:rsidRDefault="00D264B9">
            <w:pPr>
              <w:spacing w:after="36" w:line="232" w:lineRule="auto"/>
              <w:ind w:left="401" w:hanging="391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8672" name="Picture 18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2" name="Picture 186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$501** Foundation Server</w:t>
            </w: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8673" name="Picture 18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3" name="Picture 186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(15 User Account</w:t>
            </w:r>
            <w:r>
              <w:t xml:space="preserve"> </w:t>
            </w:r>
          </w:p>
          <w:p w:rsidR="00075737" w:rsidRDefault="00D264B9">
            <w:pPr>
              <w:spacing w:after="36" w:line="240" w:lineRule="auto"/>
              <w:ind w:left="454" w:firstLine="0"/>
              <w:jc w:val="left"/>
            </w:pPr>
            <w:r>
              <w:rPr>
                <w:color w:val="000008"/>
              </w:rPr>
              <w:t>Limit)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3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8674" name="Picture 18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4" name="Picture 186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OEM only</w:t>
            </w:r>
            <w: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308" w:line="240" w:lineRule="auto"/>
              <w:ind w:left="0" w:firstLine="0"/>
              <w:jc w:val="center"/>
            </w:pPr>
            <w:r>
              <w:rPr>
                <w:color w:val="000008"/>
              </w:rPr>
              <w:t>3 Year - $666.60.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75737">
        <w:trPr>
          <w:trHeight w:val="715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color w:val="000008"/>
              </w:rPr>
              <w:t>License</w:t>
            </w:r>
            <w:r>
              <w:t xml:space="preserve"> </w:t>
            </w:r>
          </w:p>
        </w:tc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0" w:right="1013" w:firstLine="24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18675" name="Picture 186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5" name="Picture 1867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Proprietary</w:t>
            </w:r>
            <w: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38100" cy="15875"/>
                  <wp:effectExtent l="0" t="0" r="0" b="0"/>
                  <wp:docPr id="18676" name="Picture 186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6" name="Picture 186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</w:t>
            </w:r>
            <w:r>
              <w:rPr>
                <w:color w:val="000008"/>
              </w:rPr>
              <w:tab/>
              <w:t>Proprietary</w:t>
            </w:r>
            <w:r>
              <w:t xml:space="preserve"> 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34" w:firstLine="0"/>
              <w:jc w:val="left"/>
            </w:pPr>
            <w:r>
              <w:rPr>
                <w:color w:val="000008"/>
              </w:rPr>
              <w:t>- Proprietary</w:t>
            </w:r>
            <w:r>
              <w:t xml:space="preserve">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position w:val="2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8677" name="Picture 186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7" name="Picture 1867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Open Source (Free)</w:t>
            </w:r>
            <w:r>
              <w:t xml:space="preserve"> </w:t>
            </w:r>
          </w:p>
        </w:tc>
      </w:tr>
      <w:tr w:rsidR="00075737">
        <w:trPr>
          <w:trHeight w:val="472"/>
        </w:trPr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color w:val="000008"/>
              </w:rPr>
              <w:t>How To Manage</w:t>
            </w:r>
            <w:r>
              <w:t xml:space="preserve"> </w:t>
            </w:r>
          </w:p>
        </w:tc>
        <w:tc>
          <w:tcPr>
            <w:tcW w:w="2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12" w:firstLine="0"/>
            </w:pP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5875"/>
                  <wp:effectExtent l="0" t="0" r="0" b="0"/>
                  <wp:docPr id="18678" name="Picture 186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8" name="Picture 1867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8"/>
              </w:rPr>
              <w:t xml:space="preserve">  XenCenter Windows </w:t>
            </w:r>
          </w:p>
          <w:p w:rsidR="00075737" w:rsidRDefault="00D264B9">
            <w:pPr>
              <w:spacing w:after="0" w:line="240" w:lineRule="auto"/>
              <w:ind w:left="432" w:firstLine="0"/>
              <w:jc w:val="left"/>
            </w:pPr>
            <w:r>
              <w:rPr>
                <w:i/>
                <w:color w:val="000008"/>
              </w:rPr>
              <w:t xml:space="preserve">Management </w:t>
            </w:r>
          </w:p>
          <w:p w:rsidR="00075737" w:rsidRDefault="00D264B9">
            <w:pPr>
              <w:spacing w:after="0" w:line="276" w:lineRule="auto"/>
              <w:ind w:left="432" w:firstLine="0"/>
              <w:jc w:val="left"/>
            </w:pPr>
            <w:r>
              <w:rPr>
                <w:color w:val="000008"/>
              </w:rPr>
              <w:t>Console</w:t>
            </w:r>
            <w: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7" w:space="0" w:color="000008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0" w:firstLine="0"/>
              <w:jc w:val="left"/>
            </w:pPr>
            <w:r>
              <w:rPr>
                <w:color w:val="000008"/>
              </w:rPr>
              <w:t xml:space="preserve">ProHVM( Hyper-V 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346" w:firstLine="0"/>
              <w:jc w:val="left"/>
            </w:pPr>
            <w:r>
              <w:rPr>
                <w:color w:val="000008"/>
              </w:rPr>
              <w:t>vMware</w:t>
            </w: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0" w:firstLine="0"/>
              <w:jc w:val="center"/>
            </w:pPr>
            <w:r>
              <w:rPr>
                <w:color w:val="000008"/>
              </w:rPr>
              <w:t>Vsphere Client</w:t>
            </w:r>
            <w:r>
              <w:t xml:space="preserve"> 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7" w:space="0" w:color="000008"/>
              <w:right w:val="single" w:sz="4" w:space="0" w:color="000000"/>
            </w:tcBorders>
          </w:tcPr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</w:p>
          <w:p w:rsidR="00075737" w:rsidRDefault="00D264B9">
            <w:pPr>
              <w:spacing w:after="0" w:line="276" w:lineRule="auto"/>
              <w:ind w:left="12" w:firstLine="0"/>
              <w:jc w:val="left"/>
            </w:pPr>
            <w:r>
              <w:rPr>
                <w:color w:val="000008"/>
              </w:rPr>
              <w:t>Central Web-based</w:t>
            </w:r>
            <w:r>
              <w:t xml:space="preserve"> </w:t>
            </w:r>
          </w:p>
        </w:tc>
      </w:tr>
      <w:tr w:rsidR="0007573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446" w:type="dxa"/>
            <w:vMerge w:val="restart"/>
            <w:tcBorders>
              <w:top w:val="single" w:sz="7" w:space="0" w:color="000008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0" w:right="1332" w:hanging="10"/>
            </w:pPr>
            <w:r>
              <w:rPr>
                <w:rFonts w:ascii="Calibri" w:eastAsia="Calibri" w:hAnsi="Calibri" w:cs="Calibri"/>
                <w:noProof/>
                <w:position w:val="-30"/>
                <w:sz w:val="22"/>
              </w:rPr>
              <w:drawing>
                <wp:inline distT="0" distB="0" distL="0" distR="0">
                  <wp:extent cx="657225" cy="149225"/>
                  <wp:effectExtent l="0" t="0" r="0" b="0"/>
                  <wp:docPr id="18679" name="Picture 186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9" name="Picture 18679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4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Fonts w:ascii="Calibri" w:eastAsia="Calibri" w:hAnsi="Calibri" w:cs="Calibri"/>
                <w:noProof/>
                <w:position w:val="-5"/>
                <w:sz w:val="22"/>
              </w:rPr>
              <w:drawing>
                <wp:inline distT="0" distB="0" distL="0" distR="0">
                  <wp:extent cx="41275" cy="19050"/>
                  <wp:effectExtent l="0" t="0" r="0" b="0"/>
                  <wp:docPr id="20572" name="Picture 205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" name="Picture 2057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7" w:space="0" w:color="000008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</w:tr>
      <w:tr w:rsidR="0007573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640" w:type="dxa"/>
            <w:tcBorders>
              <w:top w:val="single" w:sz="7" w:space="0" w:color="000008"/>
              <w:left w:val="single" w:sz="4" w:space="0" w:color="000000"/>
              <w:bottom w:val="single" w:sz="7" w:space="0" w:color="000008"/>
              <w:right w:val="single" w:sz="4" w:space="0" w:color="000000"/>
            </w:tcBorders>
          </w:tcPr>
          <w:p w:rsidR="00075737" w:rsidRDefault="00D264B9">
            <w:pPr>
              <w:spacing w:after="0" w:line="276" w:lineRule="auto"/>
              <w:ind w:left="12" w:firstLine="0"/>
              <w:jc w:val="left"/>
            </w:pPr>
            <w:r>
              <w:rPr>
                <w:color w:val="000008"/>
              </w:rPr>
              <w:t>Management</w:t>
            </w:r>
            <w:r>
              <w:t xml:space="preserve"> </w:t>
            </w:r>
          </w:p>
        </w:tc>
      </w:tr>
      <w:tr w:rsidR="00075737">
        <w:trPr>
          <w:trHeight w:val="4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640" w:type="dxa"/>
            <w:tcBorders>
              <w:top w:val="single" w:sz="7" w:space="0" w:color="000008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737" w:rsidRDefault="00075737">
            <w:pPr>
              <w:spacing w:after="0" w:line="276" w:lineRule="auto"/>
              <w:ind w:left="0" w:firstLine="0"/>
              <w:jc w:val="left"/>
            </w:pPr>
          </w:p>
        </w:tc>
      </w:tr>
    </w:tbl>
    <w:p w:rsidR="00075737" w:rsidRDefault="00D264B9">
      <w:pPr>
        <w:spacing w:after="4099" w:line="240" w:lineRule="auto"/>
        <w:ind w:left="0" w:firstLine="0"/>
      </w:pPr>
      <w:r>
        <w:t xml:space="preserve"> </w:t>
      </w:r>
    </w:p>
    <w:p w:rsidR="00075737" w:rsidRDefault="00D264B9">
      <w:pPr>
        <w:spacing w:after="274" w:line="240" w:lineRule="auto"/>
        <w:ind w:left="0" w:firstLine="0"/>
      </w:pPr>
      <w:r>
        <w:lastRenderedPageBreak/>
        <w:t xml:space="preserve"> </w:t>
      </w:r>
    </w:p>
    <w:p w:rsidR="00075737" w:rsidRDefault="00D264B9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75737">
      <w:headerReference w:type="even" r:id="rId40"/>
      <w:headerReference w:type="default" r:id="rId41"/>
      <w:headerReference w:type="first" r:id="rId42"/>
      <w:pgSz w:w="15821" w:h="12259" w:orient="landscape"/>
      <w:pgMar w:top="1440" w:right="1440" w:bottom="1440" w:left="1320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4B9" w:rsidRDefault="00D264B9">
      <w:pPr>
        <w:spacing w:after="0" w:line="240" w:lineRule="auto"/>
      </w:pPr>
      <w:r>
        <w:separator/>
      </w:r>
    </w:p>
  </w:endnote>
  <w:endnote w:type="continuationSeparator" w:id="0">
    <w:p w:rsidR="00D264B9" w:rsidRDefault="00D2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4B9" w:rsidRDefault="00D264B9">
      <w:pPr>
        <w:spacing w:after="0" w:line="240" w:lineRule="auto"/>
      </w:pPr>
      <w:r>
        <w:separator/>
      </w:r>
    </w:p>
  </w:footnote>
  <w:footnote w:type="continuationSeparator" w:id="0">
    <w:p w:rsidR="00D264B9" w:rsidRDefault="00D26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37" w:rsidRDefault="00075737">
    <w:pPr>
      <w:spacing w:after="0" w:line="276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37" w:rsidRDefault="00075737">
    <w:pPr>
      <w:spacing w:after="0" w:line="276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37" w:rsidRDefault="00075737">
    <w:pPr>
      <w:spacing w:after="0" w:line="276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37" w:rsidRDefault="00D264B9">
    <w:pPr>
      <w:spacing w:after="32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Nama :  Teguh Esa Putra </w:t>
    </w:r>
  </w:p>
  <w:p w:rsidR="00075737" w:rsidRDefault="00D264B9">
    <w:pPr>
      <w:spacing w:after="0" w:line="248" w:lineRule="auto"/>
      <w:ind w:left="0" w:right="8253" w:firstLine="0"/>
      <w:jc w:val="left"/>
    </w:pPr>
    <w:r>
      <w:rPr>
        <w:rFonts w:ascii="Calibri" w:eastAsia="Calibri" w:hAnsi="Calibri" w:cs="Calibri"/>
        <w:sz w:val="22"/>
      </w:rPr>
      <w:t xml:space="preserve">NIM    : 14111001 Prodi  : TI / 22 </w:t>
    </w:r>
  </w:p>
  <w:p w:rsidR="00075737" w:rsidRDefault="00D264B9">
    <w:pPr>
      <w:spacing w:after="0" w:line="240" w:lineRule="auto"/>
      <w:ind w:left="0" w:firstLine="0"/>
      <w:jc w:val="left"/>
    </w:pPr>
    <w:r>
      <w:t xml:space="preserve"> </w:t>
    </w:r>
  </w:p>
  <w:p w:rsidR="00075737" w:rsidRDefault="00D264B9">
    <w:pPr>
      <w:spacing w:after="0" w:line="240" w:lineRule="auto"/>
      <w:ind w:left="0" w:firstLine="0"/>
      <w:jc w:val="left"/>
    </w:pPr>
    <w:r>
      <w:t xml:space="preserve"> </w:t>
    </w:r>
  </w:p>
  <w:p w:rsidR="00075737" w:rsidRDefault="00D264B9">
    <w:pPr>
      <w:spacing w:after="0" w:line="240" w:lineRule="auto"/>
      <w:ind w:left="0" w:firstLine="0"/>
      <w:jc w:val="left"/>
    </w:pPr>
    <w:r>
      <w:t xml:space="preserve"> </w:t>
    </w:r>
  </w:p>
  <w:p w:rsidR="00075737" w:rsidRDefault="00D264B9">
    <w:pPr>
      <w:spacing w:after="0" w:line="240" w:lineRule="auto"/>
      <w:ind w:left="10298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37" w:rsidRDefault="00D264B9">
    <w:pPr>
      <w:spacing w:after="32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Nama :  Teguh Esa Putra </w:t>
    </w:r>
  </w:p>
  <w:p w:rsidR="00075737" w:rsidRDefault="00D264B9">
    <w:pPr>
      <w:spacing w:after="0" w:line="248" w:lineRule="auto"/>
      <w:ind w:left="0" w:right="8253" w:firstLine="0"/>
      <w:jc w:val="left"/>
    </w:pPr>
    <w:r>
      <w:rPr>
        <w:rFonts w:ascii="Calibri" w:eastAsia="Calibri" w:hAnsi="Calibri" w:cs="Calibri"/>
        <w:sz w:val="22"/>
      </w:rPr>
      <w:t xml:space="preserve">NIM    : 14111001 Prodi  : TI / 22 </w:t>
    </w:r>
  </w:p>
  <w:p w:rsidR="00075737" w:rsidRDefault="00D264B9">
    <w:pPr>
      <w:spacing w:after="0" w:line="240" w:lineRule="auto"/>
      <w:ind w:left="0" w:firstLine="0"/>
      <w:jc w:val="left"/>
    </w:pPr>
    <w:r>
      <w:t xml:space="preserve"> </w:t>
    </w:r>
  </w:p>
  <w:p w:rsidR="00075737" w:rsidRDefault="00D264B9">
    <w:pPr>
      <w:spacing w:after="0" w:line="240" w:lineRule="auto"/>
      <w:ind w:left="0" w:firstLine="0"/>
      <w:jc w:val="left"/>
    </w:pPr>
    <w:r>
      <w:t xml:space="preserve"> </w:t>
    </w:r>
  </w:p>
  <w:p w:rsidR="00075737" w:rsidRDefault="00D264B9">
    <w:pPr>
      <w:spacing w:after="0" w:line="240" w:lineRule="auto"/>
      <w:ind w:left="0" w:firstLine="0"/>
      <w:jc w:val="left"/>
    </w:pPr>
    <w:r>
      <w:t xml:space="preserve"> </w:t>
    </w:r>
  </w:p>
  <w:p w:rsidR="00075737" w:rsidRDefault="00D264B9">
    <w:pPr>
      <w:spacing w:after="0" w:line="240" w:lineRule="auto"/>
      <w:ind w:left="10298" w:firstLine="0"/>
      <w:jc w:val="left"/>
    </w:pP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737" w:rsidRDefault="00D264B9">
    <w:pPr>
      <w:spacing w:after="32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Nama :  Teguh Esa Putra </w:t>
    </w:r>
  </w:p>
  <w:p w:rsidR="00075737" w:rsidRDefault="00D264B9">
    <w:pPr>
      <w:spacing w:after="0" w:line="248" w:lineRule="auto"/>
      <w:ind w:left="0" w:right="8253" w:firstLine="0"/>
      <w:jc w:val="left"/>
    </w:pPr>
    <w:r>
      <w:rPr>
        <w:rFonts w:ascii="Calibri" w:eastAsia="Calibri" w:hAnsi="Calibri" w:cs="Calibri"/>
        <w:sz w:val="22"/>
      </w:rPr>
      <w:t xml:space="preserve">NIM    : 14111001 Prodi  : TI / 22 </w:t>
    </w:r>
  </w:p>
  <w:p w:rsidR="00075737" w:rsidRDefault="00D264B9">
    <w:pPr>
      <w:spacing w:after="0" w:line="240" w:lineRule="auto"/>
      <w:ind w:left="0" w:firstLine="0"/>
      <w:jc w:val="left"/>
    </w:pPr>
    <w:r>
      <w:t xml:space="preserve"> </w:t>
    </w:r>
  </w:p>
  <w:p w:rsidR="00075737" w:rsidRDefault="00D264B9">
    <w:pPr>
      <w:spacing w:after="0" w:line="240" w:lineRule="auto"/>
      <w:ind w:left="0" w:firstLine="0"/>
      <w:jc w:val="left"/>
    </w:pPr>
    <w:r>
      <w:t xml:space="preserve"> </w:t>
    </w:r>
  </w:p>
  <w:p w:rsidR="00075737" w:rsidRDefault="00D264B9">
    <w:pPr>
      <w:spacing w:after="0" w:line="240" w:lineRule="auto"/>
      <w:ind w:left="0" w:firstLine="0"/>
      <w:jc w:val="left"/>
    </w:pPr>
    <w:r>
      <w:t xml:space="preserve"> </w:t>
    </w:r>
  </w:p>
  <w:p w:rsidR="00075737" w:rsidRDefault="00D264B9">
    <w:pPr>
      <w:spacing w:after="0" w:line="240" w:lineRule="auto"/>
      <w:ind w:left="10298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F5D47"/>
    <w:multiLevelType w:val="hybridMultilevel"/>
    <w:tmpl w:val="49C6A9D0"/>
    <w:lvl w:ilvl="0" w:tplc="10562E34">
      <w:start w:val="1"/>
      <w:numFmt w:val="bullet"/>
      <w:lvlText w:val="-"/>
      <w:lvlJc w:val="left"/>
      <w:pPr>
        <w:ind w:left="163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3A3D16">
      <w:start w:val="1"/>
      <w:numFmt w:val="bullet"/>
      <w:lvlText w:val="o"/>
      <w:lvlJc w:val="left"/>
      <w:pPr>
        <w:ind w:left="1097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A42B5E">
      <w:start w:val="1"/>
      <w:numFmt w:val="bullet"/>
      <w:lvlText w:val="▪"/>
      <w:lvlJc w:val="left"/>
      <w:pPr>
        <w:ind w:left="1817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BC18F8">
      <w:start w:val="1"/>
      <w:numFmt w:val="bullet"/>
      <w:lvlText w:val="•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AA96B4">
      <w:start w:val="1"/>
      <w:numFmt w:val="bullet"/>
      <w:lvlText w:val="o"/>
      <w:lvlJc w:val="left"/>
      <w:pPr>
        <w:ind w:left="3257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0A9AC">
      <w:start w:val="1"/>
      <w:numFmt w:val="bullet"/>
      <w:lvlText w:val="▪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C0C3A6">
      <w:start w:val="1"/>
      <w:numFmt w:val="bullet"/>
      <w:lvlText w:val="•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7465FC">
      <w:start w:val="1"/>
      <w:numFmt w:val="bullet"/>
      <w:lvlText w:val="o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CEA2CC">
      <w:start w:val="1"/>
      <w:numFmt w:val="bullet"/>
      <w:lvlText w:val="▪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37"/>
    <w:rsid w:val="00072763"/>
    <w:rsid w:val="00075737"/>
    <w:rsid w:val="00981A08"/>
    <w:rsid w:val="00D2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19ECF3-A052-40B2-8AA0-A4C9DDDA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6" w:line="351" w:lineRule="auto"/>
      <w:ind w:left="705" w:firstLine="7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" w:line="244" w:lineRule="auto"/>
      <w:ind w:left="-5" w:right="-15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81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6.xml"/><Relationship Id="rId7" Type="http://schemas.openxmlformats.org/officeDocument/2006/relationships/hyperlink" Target="http://dosen.gufron.com/artikel/pengertian-virtualisasi/8/" TargetMode="Externa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poetra</dc:creator>
  <cp:keywords/>
  <cp:lastModifiedBy>Getrudis Luruk Forek</cp:lastModifiedBy>
  <cp:revision>2</cp:revision>
  <dcterms:created xsi:type="dcterms:W3CDTF">2020-07-14T14:02:00Z</dcterms:created>
  <dcterms:modified xsi:type="dcterms:W3CDTF">2020-07-14T14:02:00Z</dcterms:modified>
</cp:coreProperties>
</file>