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3c65be48cc7e2a61121ecee2c8e9e0c9a6d295b"/>
    <w:p>
      <w:pPr>
        <w:pStyle w:val="Heading1"/>
      </w:pPr>
      <w:r>
        <w:t xml:space="preserve">JavaScript Object-Oriented Programming (OOP) – Notes</w:t>
      </w:r>
    </w:p>
    <w:bookmarkStart w:id="24" w:name="polymorphism"/>
    <w:p>
      <w:pPr>
        <w:pStyle w:val="Heading2"/>
      </w:pPr>
      <w:r>
        <w:t xml:space="preserve">1. Polymorphism</w:t>
      </w:r>
    </w:p>
    <w:bookmarkStart w:id="20" w:name="meaning"/>
    <w:p>
      <w:pPr>
        <w:pStyle w:val="Heading3"/>
      </w:pPr>
      <w:r>
        <w:t xml:space="preserve">Meaning</w:t>
      </w:r>
    </w:p>
    <w:p>
      <w:pPr>
        <w:pStyle w:val="FirstParagraph"/>
      </w:pPr>
      <w:r>
        <w:t xml:space="preserve">Polymorphism means</w:t>
      </w:r>
      <w:r>
        <w:t xml:space="preserve"> </w:t>
      </w:r>
      <w:r>
        <w:rPr>
          <w:b/>
          <w:bCs/>
        </w:rPr>
        <w:t xml:space="preserve">one method behaving differently for different objects</w:t>
      </w:r>
      <w:r>
        <w:t xml:space="preserve">. In JavaScript, this is commonly achieved using</w:t>
      </w:r>
      <w:r>
        <w:t xml:space="preserve"> </w:t>
      </w:r>
      <w:r>
        <w:rPr>
          <w:b/>
          <w:bCs/>
        </w:rPr>
        <w:t xml:space="preserve">method overriding</w:t>
      </w:r>
      <w:r>
        <w:t xml:space="preserve">.</w:t>
      </w:r>
    </w:p>
    <w:bookmarkEnd w:id="20"/>
    <w:bookmarkStart w:id="21" w:name="key-points"/>
    <w:p>
      <w:pPr>
        <w:pStyle w:val="Heading3"/>
      </w:pPr>
      <w:r>
        <w:t xml:space="preserve">Key Points</w:t>
      </w:r>
    </w:p>
    <w:p>
      <w:pPr>
        <w:pStyle w:val="Compact"/>
        <w:numPr>
          <w:ilvl w:val="0"/>
          <w:numId w:val="1001"/>
        </w:numPr>
      </w:pPr>
      <w:r>
        <w:t xml:space="preserve">Same method name</w:t>
      </w:r>
    </w:p>
    <w:p>
      <w:pPr>
        <w:pStyle w:val="Compact"/>
        <w:numPr>
          <w:ilvl w:val="0"/>
          <w:numId w:val="1001"/>
        </w:numPr>
      </w:pPr>
      <w:r>
        <w:t xml:space="preserve">Different implementations</w:t>
      </w:r>
    </w:p>
    <w:p>
      <w:pPr>
        <w:pStyle w:val="Compact"/>
        <w:numPr>
          <w:ilvl w:val="0"/>
          <w:numId w:val="1001"/>
        </w:numPr>
      </w:pPr>
      <w:r>
        <w:t xml:space="preserve">Decided at runtime</w:t>
      </w:r>
    </w:p>
    <w:p>
      <w:pPr>
        <w:pStyle w:val="Compact"/>
        <w:numPr>
          <w:ilvl w:val="0"/>
          <w:numId w:val="1001"/>
        </w:numPr>
      </w:pPr>
      <w:r>
        <w:t xml:space="preserve">Achieved using</w:t>
      </w:r>
      <w:r>
        <w:t xml:space="preserve"> </w:t>
      </w:r>
      <w:r>
        <w:rPr>
          <w:rStyle w:val="VerbatimChar"/>
        </w:rPr>
        <w:t xml:space="preserve">extends</w:t>
      </w:r>
    </w:p>
    <w:bookmarkEnd w:id="21"/>
    <w:bookmarkStart w:id="22" w:name="example-concept"/>
    <w:p>
      <w:pPr>
        <w:pStyle w:val="Heading3"/>
      </w:pPr>
      <w:r>
        <w:t xml:space="preserve">Example Concept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Animal</w:t>
      </w:r>
      <w:r>
        <w:t xml:space="preserve"> </w:t>
      </w:r>
      <w:r>
        <w:t xml:space="preserve">class has</w:t>
      </w:r>
      <w:r>
        <w:t xml:space="preserve"> </w:t>
      </w:r>
      <w:r>
        <w:rPr>
          <w:rStyle w:val="VerbatimChar"/>
        </w:rPr>
        <w:t xml:space="preserve">speak()</w:t>
      </w:r>
      <w:r>
        <w:t xml:space="preserve"> </w:t>
      </w:r>
      <w:r>
        <w:t xml:space="preserve">method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override</w:t>
      </w:r>
      <w:r>
        <w:t xml:space="preserve"> </w:t>
      </w:r>
      <w:r>
        <w:rPr>
          <w:rStyle w:val="VerbatimChar"/>
        </w:rPr>
        <w:t xml:space="preserve">speak()</w:t>
      </w:r>
    </w:p>
    <w:bookmarkEnd w:id="22"/>
    <w:bookmarkStart w:id="23" w:name="benefit"/>
    <w:p>
      <w:pPr>
        <w:pStyle w:val="Heading3"/>
      </w:pPr>
      <w:r>
        <w:t xml:space="preserve">Benefit</w:t>
      </w:r>
    </w:p>
    <w:p>
      <w:pPr>
        <w:pStyle w:val="Compact"/>
        <w:numPr>
          <w:ilvl w:val="0"/>
          <w:numId w:val="1003"/>
        </w:numPr>
      </w:pPr>
      <w:r>
        <w:t xml:space="preserve">Improves flexibility</w:t>
      </w:r>
    </w:p>
    <w:p>
      <w:pPr>
        <w:pStyle w:val="Compact"/>
        <w:numPr>
          <w:ilvl w:val="0"/>
          <w:numId w:val="1003"/>
        </w:numPr>
      </w:pPr>
      <w:r>
        <w:t xml:space="preserve">Makes code extensible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method-overriding"/>
    <w:p>
      <w:pPr>
        <w:pStyle w:val="Heading2"/>
      </w:pPr>
      <w:r>
        <w:t xml:space="preserve">2. Method Overriding</w:t>
      </w:r>
    </w:p>
    <w:bookmarkStart w:id="25" w:name="meaning-1"/>
    <w:p>
      <w:pPr>
        <w:pStyle w:val="Heading3"/>
      </w:pPr>
      <w:r>
        <w:t xml:space="preserve">Meaning</w:t>
      </w:r>
    </w:p>
    <w:p>
      <w:pPr>
        <w:pStyle w:val="FirstParagraph"/>
      </w:pPr>
      <w:r>
        <w:t xml:space="preserve">Method overriding occurs when a</w:t>
      </w:r>
      <w:r>
        <w:t xml:space="preserve"> </w:t>
      </w:r>
      <w:r>
        <w:rPr>
          <w:b/>
          <w:bCs/>
        </w:rPr>
        <w:t xml:space="preserve">child class provides its own implementation</w:t>
      </w:r>
      <w:r>
        <w:t xml:space="preserve"> </w:t>
      </w:r>
      <w:r>
        <w:t xml:space="preserve">of a method already defined in the parent class.</w:t>
      </w:r>
    </w:p>
    <w:bookmarkEnd w:id="25"/>
    <w:bookmarkStart w:id="26" w:name="rules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04"/>
        </w:numPr>
      </w:pPr>
      <w:r>
        <w:t xml:space="preserve">Method name must be the same</w:t>
      </w:r>
    </w:p>
    <w:p>
      <w:pPr>
        <w:pStyle w:val="Compact"/>
        <w:numPr>
          <w:ilvl w:val="0"/>
          <w:numId w:val="1004"/>
        </w:numPr>
      </w:pPr>
      <w:r>
        <w:t xml:space="preserve">Happens only in inheritance</w:t>
      </w:r>
    </w:p>
    <w:p>
      <w:pPr>
        <w:pStyle w:val="Compact"/>
        <w:numPr>
          <w:ilvl w:val="0"/>
          <w:numId w:val="1004"/>
        </w:numPr>
      </w:pPr>
      <w:r>
        <w:t xml:space="preserve">Child method replaces parent method</w:t>
      </w:r>
    </w:p>
    <w:bookmarkEnd w:id="26"/>
    <w:bookmarkStart w:id="27" w:name="real-life-example"/>
    <w:p>
      <w:pPr>
        <w:pStyle w:val="Heading3"/>
      </w:pPr>
      <w:r>
        <w:t xml:space="preserve">Real-Life Example</w:t>
      </w:r>
    </w:p>
    <w:p>
      <w:pPr>
        <w:pStyle w:val="Compact"/>
        <w:numPr>
          <w:ilvl w:val="0"/>
          <w:numId w:val="1005"/>
        </w:numPr>
      </w:pPr>
      <w:r>
        <w:t xml:space="preserve">Parent:</w:t>
      </w:r>
      <w:r>
        <w:t xml:space="preserve"> </w:t>
      </w:r>
      <w:r>
        <w:t xml:space="preserve">“Vehicle runs”</w:t>
      </w:r>
    </w:p>
    <w:p>
      <w:pPr>
        <w:pStyle w:val="Compact"/>
        <w:numPr>
          <w:ilvl w:val="0"/>
          <w:numId w:val="1005"/>
        </w:numPr>
      </w:pPr>
      <w:r>
        <w:t xml:space="preserve">Child:</w:t>
      </w:r>
      <w:r>
        <w:t xml:space="preserve"> </w:t>
      </w:r>
      <w:r>
        <w:t xml:space="preserve">“Car runs fast”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constructor"/>
    <w:p>
      <w:pPr>
        <w:pStyle w:val="Heading2"/>
      </w:pPr>
      <w:r>
        <w:t xml:space="preserve">3. Constructor</w:t>
      </w:r>
    </w:p>
    <w:bookmarkStart w:id="29" w:name="meaning-2"/>
    <w:p>
      <w:pPr>
        <w:pStyle w:val="Heading3"/>
      </w:pPr>
      <w:r>
        <w:t xml:space="preserve">Meaning</w:t>
      </w:r>
    </w:p>
    <w:p>
      <w:pPr>
        <w:pStyle w:val="FirstParagraph"/>
      </w:pPr>
      <w:r>
        <w:t xml:space="preserve">A constructor is a</w:t>
      </w:r>
      <w:r>
        <w:t xml:space="preserve"> </w:t>
      </w:r>
      <w:r>
        <w:rPr>
          <w:b/>
          <w:bCs/>
        </w:rPr>
        <w:t xml:space="preserve">special method</w:t>
      </w:r>
      <w:r>
        <w:t xml:space="preserve"> </w:t>
      </w:r>
      <w:r>
        <w:t xml:space="preserve">that runs</w:t>
      </w:r>
      <w:r>
        <w:t xml:space="preserve"> </w:t>
      </w:r>
      <w:r>
        <w:rPr>
          <w:b/>
          <w:bCs/>
        </w:rPr>
        <w:t xml:space="preserve">automatically when an object is created</w:t>
      </w:r>
      <w:r>
        <w:t xml:space="preserve">.</w:t>
      </w:r>
    </w:p>
    <w:bookmarkEnd w:id="29"/>
    <w:bookmarkStart w:id="30" w:name="key-points-1"/>
    <w:p>
      <w:pPr>
        <w:pStyle w:val="Heading3"/>
      </w:pPr>
      <w:r>
        <w:t xml:space="preserve">Key Points</w:t>
      </w:r>
    </w:p>
    <w:p>
      <w:pPr>
        <w:pStyle w:val="Compact"/>
        <w:numPr>
          <w:ilvl w:val="0"/>
          <w:numId w:val="1006"/>
        </w:numPr>
      </w:pPr>
      <w:r>
        <w:t xml:space="preserve">Name must be</w:t>
      </w:r>
      <w:r>
        <w:t xml:space="preserve"> </w:t>
      </w:r>
      <w:r>
        <w:rPr>
          <w:rStyle w:val="VerbatimChar"/>
        </w:rPr>
        <w:t xml:space="preserve">constructor</w:t>
      </w:r>
    </w:p>
    <w:p>
      <w:pPr>
        <w:pStyle w:val="Compact"/>
        <w:numPr>
          <w:ilvl w:val="0"/>
          <w:numId w:val="1006"/>
        </w:numPr>
      </w:pPr>
      <w:r>
        <w:t xml:space="preserve">Written inside a class</w:t>
      </w:r>
    </w:p>
    <w:p>
      <w:pPr>
        <w:pStyle w:val="Compact"/>
        <w:numPr>
          <w:ilvl w:val="0"/>
          <w:numId w:val="1006"/>
        </w:numPr>
      </w:pPr>
      <w:r>
        <w:t xml:space="preserve">Used to initialize values</w:t>
      </w:r>
    </w:p>
    <w:p>
      <w:pPr>
        <w:pStyle w:val="Compact"/>
        <w:numPr>
          <w:ilvl w:val="0"/>
          <w:numId w:val="1006"/>
        </w:numPr>
      </w:pPr>
      <w:r>
        <w:t xml:space="preserve">Only one constructor per class</w:t>
      </w:r>
    </w:p>
    <w:bookmarkEnd w:id="30"/>
    <w:bookmarkStart w:id="31" w:name="example-use"/>
    <w:p>
      <w:pPr>
        <w:pStyle w:val="Heading3"/>
      </w:pPr>
      <w:r>
        <w:t xml:space="preserve">Example Use</w:t>
      </w:r>
    </w:p>
    <w:p>
      <w:pPr>
        <w:pStyle w:val="Compact"/>
        <w:numPr>
          <w:ilvl w:val="0"/>
          <w:numId w:val="1007"/>
        </w:numPr>
      </w:pPr>
      <w:r>
        <w:t xml:space="preserve">Assigning initial values</w:t>
      </w:r>
    </w:p>
    <w:p>
      <w:pPr>
        <w:pStyle w:val="Compact"/>
        <w:numPr>
          <w:ilvl w:val="0"/>
          <w:numId w:val="1007"/>
        </w:numPr>
      </w:pPr>
      <w:r>
        <w:t xml:space="preserve">Printing messages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this-keyword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Keyword</w:t>
      </w:r>
    </w:p>
    <w:bookmarkStart w:id="33" w:name="meaning-3"/>
    <w:p>
      <w:pPr>
        <w:pStyle w:val="Heading3"/>
      </w:pPr>
      <w:r>
        <w:t xml:space="preserve">Meaning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keyword refers to the</w:t>
      </w:r>
      <w:r>
        <w:t xml:space="preserve"> </w:t>
      </w:r>
      <w:r>
        <w:rPr>
          <w:b/>
          <w:bCs/>
        </w:rPr>
        <w:t xml:space="preserve">current object</w:t>
      </w:r>
      <w:r>
        <w:t xml:space="preserve"> </w:t>
      </w:r>
      <w:r>
        <w:t xml:space="preserve">that is calling the method.</w:t>
      </w:r>
    </w:p>
    <w:bookmarkEnd w:id="33"/>
    <w:bookmarkStart w:id="34" w:name="usage"/>
    <w:p>
      <w:pPr>
        <w:pStyle w:val="Heading3"/>
      </w:pPr>
      <w:r>
        <w:t xml:space="preserve">Usage</w:t>
      </w:r>
    </w:p>
    <w:p>
      <w:pPr>
        <w:pStyle w:val="Compact"/>
        <w:numPr>
          <w:ilvl w:val="0"/>
          <w:numId w:val="1008"/>
        </w:numPr>
      </w:pPr>
      <w:r>
        <w:t xml:space="preserve">Access object properties</w:t>
      </w:r>
    </w:p>
    <w:p>
      <w:pPr>
        <w:pStyle w:val="Compact"/>
        <w:numPr>
          <w:ilvl w:val="0"/>
          <w:numId w:val="1008"/>
        </w:numPr>
      </w:pPr>
      <w:r>
        <w:t xml:space="preserve">Used inside class methods</w:t>
      </w:r>
    </w:p>
    <w:bookmarkEnd w:id="34"/>
    <w:bookmarkStart w:id="35" w:name="example"/>
    <w:p>
      <w:pPr>
        <w:pStyle w:val="Heading3"/>
      </w:pPr>
      <w:r>
        <w:t xml:space="preserve">Example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this.name</w:t>
      </w:r>
      <w:r>
        <w:t xml:space="preserve"> </w:t>
      </w:r>
      <w:r>
        <w:t xml:space="preserve">refers to the name of the current object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encapsulation"/>
    <w:p>
      <w:pPr>
        <w:pStyle w:val="Heading2"/>
      </w:pPr>
      <w:r>
        <w:t xml:space="preserve">5. Encapsulation</w:t>
      </w:r>
    </w:p>
    <w:bookmarkStart w:id="37" w:name="meaning-4"/>
    <w:p>
      <w:pPr>
        <w:pStyle w:val="Heading3"/>
      </w:pPr>
      <w:r>
        <w:t xml:space="preserve">Meaning</w:t>
      </w:r>
    </w:p>
    <w:p>
      <w:pPr>
        <w:pStyle w:val="FirstParagraph"/>
      </w:pPr>
      <w:r>
        <w:t xml:space="preserve">Encapsulation means</w:t>
      </w:r>
      <w:r>
        <w:t xml:space="preserve"> </w:t>
      </w:r>
      <w:r>
        <w:rPr>
          <w:b/>
          <w:bCs/>
        </w:rPr>
        <w:t xml:space="preserve">binding data and methods together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hiding sensitive data</w:t>
      </w:r>
      <w:r>
        <w:t xml:space="preserve"> </w:t>
      </w:r>
      <w:r>
        <w:t xml:space="preserve">from outside access.</w:t>
      </w:r>
    </w:p>
    <w:bookmarkEnd w:id="37"/>
    <w:bookmarkStart w:id="38" w:name="how-javascript-achieves-it"/>
    <w:p>
      <w:pPr>
        <w:pStyle w:val="Heading3"/>
      </w:pPr>
      <w:r>
        <w:t xml:space="preserve">How JavaScript Achieves It</w:t>
      </w:r>
    </w:p>
    <w:p>
      <w:pPr>
        <w:pStyle w:val="Compact"/>
        <w:numPr>
          <w:ilvl w:val="0"/>
          <w:numId w:val="1010"/>
        </w:numPr>
      </w:pPr>
      <w:r>
        <w:t xml:space="preserve">Using</w:t>
      </w:r>
      <w:r>
        <w:t xml:space="preserve"> </w:t>
      </w:r>
      <w:r>
        <w:rPr>
          <w:b/>
          <w:bCs/>
        </w:rPr>
        <w:t xml:space="preserve">private variables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#</w:t>
      </w:r>
    </w:p>
    <w:p>
      <w:pPr>
        <w:pStyle w:val="Compact"/>
        <w:numPr>
          <w:ilvl w:val="0"/>
          <w:numId w:val="1010"/>
        </w:numPr>
      </w:pPr>
      <w:r>
        <w:t xml:space="preserve">Providing public methods to access data</w:t>
      </w:r>
    </w:p>
    <w:bookmarkEnd w:id="38"/>
    <w:bookmarkStart w:id="39" w:name="benefits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11"/>
        </w:numPr>
      </w:pPr>
      <w:r>
        <w:t xml:space="preserve">Data security</w:t>
      </w:r>
    </w:p>
    <w:p>
      <w:pPr>
        <w:pStyle w:val="Compact"/>
        <w:numPr>
          <w:ilvl w:val="0"/>
          <w:numId w:val="1011"/>
        </w:numPr>
      </w:pPr>
      <w:r>
        <w:t xml:space="preserve">Controlled access</w:t>
      </w:r>
    </w:p>
    <w:p>
      <w:pPr>
        <w:pStyle w:val="Compact"/>
        <w:numPr>
          <w:ilvl w:val="0"/>
          <w:numId w:val="1011"/>
        </w:numPr>
      </w:pPr>
      <w:r>
        <w:t xml:space="preserve">Prevents accidental changes</w:t>
      </w:r>
    </w:p>
    <w:bookmarkEnd w:id="39"/>
    <w:bookmarkStart w:id="40" w:name="example-1"/>
    <w:p>
      <w:pPr>
        <w:pStyle w:val="Heading3"/>
      </w:pPr>
      <w:r>
        <w:t xml:space="preserve">Example</w:t>
      </w:r>
    </w:p>
    <w:p>
      <w:pPr>
        <w:pStyle w:val="Compact"/>
        <w:numPr>
          <w:ilvl w:val="0"/>
          <w:numId w:val="1012"/>
        </w:numPr>
      </w:pPr>
      <w:r>
        <w:t xml:space="preserve">Bank balance hidden using</w:t>
      </w:r>
      <w:r>
        <w:t xml:space="preserve"> </w:t>
      </w:r>
      <w:r>
        <w:rPr>
          <w:rStyle w:val="VerbatimChar"/>
        </w:rPr>
        <w:t xml:space="preserve">#balance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abstraction"/>
    <w:p>
      <w:pPr>
        <w:pStyle w:val="Heading2"/>
      </w:pPr>
      <w:r>
        <w:t xml:space="preserve">6. Abstraction</w:t>
      </w:r>
    </w:p>
    <w:bookmarkStart w:id="42" w:name="meaning-5"/>
    <w:p>
      <w:pPr>
        <w:pStyle w:val="Heading3"/>
      </w:pPr>
      <w:r>
        <w:t xml:space="preserve">Meaning</w:t>
      </w:r>
    </w:p>
    <w:p>
      <w:pPr>
        <w:pStyle w:val="FirstParagraph"/>
      </w:pPr>
      <w:r>
        <w:t xml:space="preserve">Abstraction means</w:t>
      </w:r>
      <w:r>
        <w:t xml:space="preserve"> </w:t>
      </w:r>
      <w:r>
        <w:rPr>
          <w:b/>
          <w:bCs/>
        </w:rPr>
        <w:t xml:space="preserve">hiding internal implementation details</w:t>
      </w:r>
      <w:r>
        <w:t xml:space="preserve"> </w:t>
      </w:r>
      <w:r>
        <w:t xml:space="preserve">and showing only what is necessary to the user.</w:t>
      </w:r>
    </w:p>
    <w:bookmarkEnd w:id="42"/>
    <w:bookmarkStart w:id="43" w:name="key-idea"/>
    <w:p>
      <w:pPr>
        <w:pStyle w:val="Heading3"/>
      </w:pPr>
      <w:r>
        <w:t xml:space="preserve">Key Idea</w:t>
      </w:r>
    </w:p>
    <w:p>
      <w:pPr>
        <w:pStyle w:val="Compact"/>
        <w:numPr>
          <w:ilvl w:val="0"/>
          <w:numId w:val="1013"/>
        </w:numPr>
      </w:pPr>
      <w:r>
        <w:t xml:space="preserve">User knows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a method does</w:t>
      </w:r>
    </w:p>
    <w:p>
      <w:pPr>
        <w:pStyle w:val="Compact"/>
        <w:numPr>
          <w:ilvl w:val="0"/>
          <w:numId w:val="1013"/>
        </w:numPr>
      </w:pPr>
      <w:r>
        <w:t xml:space="preserve">User does not know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it works internally</w:t>
      </w:r>
    </w:p>
    <w:bookmarkEnd w:id="43"/>
    <w:bookmarkStart w:id="44" w:name="how-it-is-achieved"/>
    <w:p>
      <w:pPr>
        <w:pStyle w:val="Heading3"/>
      </w:pPr>
      <w:r>
        <w:t xml:space="preserve">How It Is Achieved</w:t>
      </w:r>
    </w:p>
    <w:p>
      <w:pPr>
        <w:pStyle w:val="Compact"/>
        <w:numPr>
          <w:ilvl w:val="0"/>
          <w:numId w:val="1014"/>
        </w:numPr>
      </w:pPr>
      <w:r>
        <w:t xml:space="preserve">Using public methods</w:t>
      </w:r>
    </w:p>
    <w:p>
      <w:pPr>
        <w:pStyle w:val="Compact"/>
        <w:numPr>
          <w:ilvl w:val="0"/>
          <w:numId w:val="1014"/>
        </w:numPr>
      </w:pPr>
      <w:r>
        <w:t xml:space="preserve">Internal helper methods</w:t>
      </w:r>
    </w:p>
    <w:p>
      <w:pPr>
        <w:pStyle w:val="Compact"/>
        <w:numPr>
          <w:ilvl w:val="0"/>
          <w:numId w:val="1014"/>
        </w:numPr>
      </w:pPr>
      <w:r>
        <w:t xml:space="preserve">Private methods (</w:t>
      </w:r>
      <w:r>
        <w:rPr>
          <w:rStyle w:val="VerbatimChar"/>
        </w:rPr>
        <w:t xml:space="preserve">#methodName</w:t>
      </w:r>
      <w:r>
        <w:t xml:space="preserve">)</w:t>
      </w:r>
    </w:p>
    <w:bookmarkEnd w:id="44"/>
    <w:bookmarkStart w:id="45" w:name="real-life-example-1"/>
    <w:p>
      <w:pPr>
        <w:pStyle w:val="Heading3"/>
      </w:pPr>
      <w:r>
        <w:t xml:space="preserve">Real-Life Example</w:t>
      </w:r>
    </w:p>
    <w:p>
      <w:pPr>
        <w:pStyle w:val="Compact"/>
        <w:numPr>
          <w:ilvl w:val="0"/>
          <w:numId w:val="1015"/>
        </w:numPr>
      </w:pPr>
      <w:r>
        <w:t xml:space="preserve">Washing machine: press start button, machine handles everything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abstraction-vs-without-abstraction"/>
    <w:p>
      <w:pPr>
        <w:pStyle w:val="Heading2"/>
      </w:pPr>
      <w:r>
        <w:t xml:space="preserve">7. Abstraction vs Without Abstraction</w:t>
      </w:r>
    </w:p>
    <w:bookmarkStart w:id="47" w:name="without-abstraction"/>
    <w:p>
      <w:pPr>
        <w:pStyle w:val="Heading3"/>
      </w:pPr>
      <w:r>
        <w:t xml:space="preserve">Without Abstraction</w:t>
      </w:r>
    </w:p>
    <w:p>
      <w:pPr>
        <w:pStyle w:val="Compact"/>
        <w:numPr>
          <w:ilvl w:val="0"/>
          <w:numId w:val="1016"/>
        </w:numPr>
      </w:pPr>
      <w:r>
        <w:t xml:space="preserve">All steps visible to the user</w:t>
      </w:r>
    </w:p>
    <w:p>
      <w:pPr>
        <w:pStyle w:val="Compact"/>
        <w:numPr>
          <w:ilvl w:val="0"/>
          <w:numId w:val="1016"/>
        </w:numPr>
      </w:pPr>
      <w:r>
        <w:t xml:space="preserve">User must know full process</w:t>
      </w:r>
    </w:p>
    <w:bookmarkEnd w:id="47"/>
    <w:bookmarkStart w:id="48" w:name="with-abstraction"/>
    <w:p>
      <w:pPr>
        <w:pStyle w:val="Heading3"/>
      </w:pPr>
      <w:r>
        <w:t xml:space="preserve">With Abstraction</w:t>
      </w:r>
    </w:p>
    <w:p>
      <w:pPr>
        <w:pStyle w:val="Compact"/>
        <w:numPr>
          <w:ilvl w:val="0"/>
          <w:numId w:val="1017"/>
        </w:numPr>
      </w:pPr>
      <w:r>
        <w:t xml:space="preserve">Single method controls everything</w:t>
      </w:r>
    </w:p>
    <w:p>
      <w:pPr>
        <w:pStyle w:val="Compact"/>
        <w:numPr>
          <w:ilvl w:val="0"/>
          <w:numId w:val="1017"/>
        </w:numPr>
      </w:pPr>
      <w:r>
        <w:t xml:space="preserve">Internal steps are hidden</w:t>
      </w:r>
    </w:p>
    <w:p>
      <w:pPr>
        <w:pStyle w:val="Compact"/>
        <w:numPr>
          <w:ilvl w:val="0"/>
          <w:numId w:val="1017"/>
        </w:numPr>
      </w:pPr>
      <w:r>
        <w:t xml:space="preserve">Code becomes clean and reusable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advantages-of-oop-in-javascript"/>
    <w:p>
      <w:pPr>
        <w:pStyle w:val="Heading2"/>
      </w:pPr>
      <w:r>
        <w:t xml:space="preserve">8. Advantages of OOP in JavaScript</w:t>
      </w:r>
    </w:p>
    <w:p>
      <w:pPr>
        <w:pStyle w:val="Compact"/>
        <w:numPr>
          <w:ilvl w:val="0"/>
          <w:numId w:val="1018"/>
        </w:numPr>
      </w:pPr>
      <w:r>
        <w:t xml:space="preserve">Code reusability</w:t>
      </w:r>
    </w:p>
    <w:p>
      <w:pPr>
        <w:pStyle w:val="Compact"/>
        <w:numPr>
          <w:ilvl w:val="0"/>
          <w:numId w:val="1018"/>
        </w:numPr>
      </w:pPr>
      <w:r>
        <w:t xml:space="preserve">Better structure</w:t>
      </w:r>
    </w:p>
    <w:p>
      <w:pPr>
        <w:pStyle w:val="Compact"/>
        <w:numPr>
          <w:ilvl w:val="0"/>
          <w:numId w:val="1018"/>
        </w:numPr>
      </w:pPr>
      <w:r>
        <w:t xml:space="preserve">Easy maintenance</w:t>
      </w:r>
    </w:p>
    <w:p>
      <w:pPr>
        <w:pStyle w:val="Compact"/>
        <w:numPr>
          <w:ilvl w:val="0"/>
          <w:numId w:val="1018"/>
        </w:numPr>
      </w:pPr>
      <w:r>
        <w:t xml:space="preserve">Real-world modeling</w:t>
      </w:r>
    </w:p>
    <w:p>
      <w:pPr>
        <w:pStyle w:val="Compact"/>
        <w:numPr>
          <w:ilvl w:val="0"/>
          <w:numId w:val="1018"/>
        </w:numPr>
      </w:pPr>
      <w:r>
        <w:t xml:space="preserve">Improved readability</w:t>
      </w:r>
    </w:p>
    <w:p>
      <w:r>
        <w:pict>
          <v:rect style="width:0;height:1.5pt" o:hralign="center" o:hrstd="t" o:hr="t"/>
        </w:pict>
      </w:r>
    </w:p>
    <w:bookmarkEnd w:id="50"/>
    <w:bookmarkStart w:id="51" w:name="summary"/>
    <w:p>
      <w:pPr>
        <w:pStyle w:val="Heading2"/>
      </w:pPr>
      <w:r>
        <w:t xml:space="preserve">9. Summary</w:t>
      </w:r>
    </w:p>
    <w:p>
      <w:pPr>
        <w:pStyle w:val="Compact"/>
        <w:numPr>
          <w:ilvl w:val="0"/>
          <w:numId w:val="1019"/>
        </w:numPr>
      </w:pPr>
      <w:r>
        <w:t xml:space="preserve">Polymorphism allows different behaviors for the same method</w:t>
      </w:r>
    </w:p>
    <w:p>
      <w:pPr>
        <w:pStyle w:val="Compact"/>
        <w:numPr>
          <w:ilvl w:val="0"/>
          <w:numId w:val="1019"/>
        </w:numPr>
      </w:pPr>
      <w:r>
        <w:t xml:space="preserve">Constructors initialize objects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this</w:t>
      </w:r>
      <w:r>
        <w:t xml:space="preserve"> </w:t>
      </w:r>
      <w:r>
        <w:t xml:space="preserve">keyword refers to the current object</w:t>
      </w:r>
    </w:p>
    <w:p>
      <w:pPr>
        <w:pStyle w:val="Compact"/>
        <w:numPr>
          <w:ilvl w:val="0"/>
          <w:numId w:val="1019"/>
        </w:numPr>
      </w:pPr>
      <w:r>
        <w:t xml:space="preserve">Encapsulation protects data</w:t>
      </w:r>
    </w:p>
    <w:p>
      <w:pPr>
        <w:pStyle w:val="Compact"/>
        <w:numPr>
          <w:ilvl w:val="0"/>
          <w:numId w:val="1019"/>
        </w:numPr>
      </w:pPr>
      <w:r>
        <w:t xml:space="preserve">Abstraction hides complexity</w:t>
      </w:r>
    </w:p>
    <w:p>
      <w:pPr>
        <w:pStyle w:val="Compact"/>
        <w:numPr>
          <w:ilvl w:val="0"/>
          <w:numId w:val="1019"/>
        </w:numPr>
      </w:pPr>
      <w:r>
        <w:t xml:space="preserve">OOP makes JavaScript programs organized and scalable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2026-01-08T05:20:34Z</dcterms:created>
  <dcterms:modified xsi:type="dcterms:W3CDTF">2026-01-08T05:20:34Z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