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pageBreakBefore w:val="0"/>
        <w:ind w:hanging="2"/>
        <w:jc w:val="right"/>
        <w:rPr/>
      </w:pPr>
      <w:r w:rsidDel="00000000" w:rsidR="00000000" w:rsidRPr="00000000">
        <w:rPr>
          <w:b w:val="1"/>
          <w:color w:val="1155cc"/>
          <w:sz w:val="72"/>
          <w:szCs w:val="72"/>
        </w:rPr>
        <w:drawing>
          <wp:inline distB="114300" distT="114300" distL="114300" distR="114300">
            <wp:extent cx="2709863" cy="860780"/>
            <wp:effectExtent b="0" l="0" r="0" t="0"/>
            <wp:docPr id="49"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2709863" cy="8607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1"/>
          <w:i w:val="0"/>
          <w:smallCaps w:val="0"/>
          <w:strike w:val="0"/>
          <w:color w:val="1155cc"/>
          <w:sz w:val="72"/>
          <w:szCs w:val="7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a"/>
          <w:sz w:val="36"/>
          <w:szCs w:val="36"/>
          <w:u w:val="none"/>
          <w:shd w:fill="auto" w:val="clear"/>
          <w:vertAlign w:val="baseline"/>
          <w:rtl w:val="0"/>
        </w:rPr>
        <w:t xml:space="preserve">SFRA LINK Cartridge Integration guide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Version 2</w:t>
      </w:r>
      <w:r w:rsidDel="00000000" w:rsidR="00000000" w:rsidRPr="00000000">
        <w:rPr>
          <w:i w:val="1"/>
          <w:rtl w:val="0"/>
        </w:rPr>
        <w:t xml:space="preserve">3</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w:t>
      </w:r>
      <w:r w:rsidDel="00000000" w:rsidR="00000000" w:rsidRPr="00000000">
        <w:rPr>
          <w:i w:val="1"/>
          <w:rtl w:val="0"/>
        </w:rPr>
        <w:t xml:space="preserve">1</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.0 – SFRA</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0" distT="0" distL="0" distR="0">
            <wp:extent cx="3443288" cy="832054"/>
            <wp:effectExtent b="0" l="0" r="0" t="0"/>
            <wp:docPr id="44"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3443288" cy="83205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righ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b0f0"/>
          <w:sz w:val="28"/>
          <w:szCs w:val="28"/>
          <w:u w:val="singl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leader="none" w:pos="9360"/>
            </w:tabs>
            <w:spacing w:before="8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1. Summary</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2. Component Overview</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fob9te">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Functional Overview</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3znysh7">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Limitations, Constraints</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yguvnvqwbhf5">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Contract</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_yguvnvqwbhf5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2et92p0">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Compatibility</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tyjcwt">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Privacy, Payment</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 Implementation Guide</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t3h5sf">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Setup of Business Manager</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Importing cartridges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Assigning cartridges to the site</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Import of metadata</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Service</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ksv4uv">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Custom Code</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gj02rffv5pcc">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Perform changes in scripts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_gj02rffv5pcc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ps7qc6jo8oei">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Perform changes in templates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_ps7qc6jo8oei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hjccpohuzf96">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Perform changes in client script</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_hjccpohuzf96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rFonts w:ascii="Calibri" w:cs="Calibri" w:eastAsia="Calibri" w:hAnsi="Calibri"/>
              <w:b w:val="0"/>
              <w:i w:val="0"/>
              <w:smallCaps w:val="0"/>
              <w:strike w:val="0"/>
              <w:color w:val="00000a"/>
              <w:sz w:val="20"/>
              <w:szCs w:val="20"/>
              <w:u w:val="none"/>
              <w:shd w:fill="auto" w:val="clear"/>
              <w:vertAlign w:val="baseline"/>
            </w:rPr>
          </w:pPr>
          <w:hyperlink w:anchor="_qm9di0ith0b8">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Configuration</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_qm9di0ith0b8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2y8scq8zd9wc">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Customer Groups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_2y8scq8zd9wc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720" w:firstLine="0"/>
            <w:rPr>
              <w:rFonts w:ascii="Calibri" w:cs="Calibri" w:eastAsia="Calibri" w:hAnsi="Calibri"/>
              <w:b w:val="0"/>
              <w:i w:val="0"/>
              <w:smallCaps w:val="0"/>
              <w:strike w:val="0"/>
              <w:color w:val="00000a"/>
              <w:sz w:val="20"/>
              <w:szCs w:val="20"/>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Custom Site Preferences</w:t>
            </w:r>
          </w:hyperlink>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z337ya">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Firewall Requirements</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3j2qqm3">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4. Testing</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1y810tw">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5. Operations, Maintenance</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4i7ojhp">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Data Storage</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2xcytpi">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Availability</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1ci93xb">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Failover/Recovery Process</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60" w:line="240" w:lineRule="auto"/>
            <w:ind w:left="360" w:firstLine="0"/>
            <w:rPr>
              <w:rFonts w:ascii="Calibri" w:cs="Calibri" w:eastAsia="Calibri" w:hAnsi="Calibri"/>
              <w:b w:val="0"/>
              <w:i w:val="1"/>
              <w:smallCaps w:val="0"/>
              <w:strike w:val="0"/>
              <w:color w:val="00000a"/>
              <w:sz w:val="20"/>
              <w:szCs w:val="20"/>
              <w:u w:val="none"/>
              <w:shd w:fill="auto" w:val="clear"/>
              <w:vertAlign w:val="baseline"/>
            </w:rPr>
          </w:pPr>
          <w:hyperlink w:anchor="_3whwml4">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Support</w:t>
            </w:r>
          </w:hyperlink>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2p2csry">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6. Known Issues</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after="80" w:before="200" w:line="240" w:lineRule="auto"/>
            <w:ind w:left="0" w:firstLine="0"/>
            <w:rPr>
              <w:rFonts w:ascii="Calibri" w:cs="Calibri" w:eastAsia="Calibri" w:hAnsi="Calibri"/>
              <w:b w:val="1"/>
              <w:i w:val="0"/>
              <w:smallCaps w:val="0"/>
              <w:strike w:val="0"/>
              <w:color w:val="00000a"/>
              <w:sz w:val="20"/>
              <w:szCs w:val="20"/>
              <w:u w:val="none"/>
              <w:shd w:fill="auto" w:val="clear"/>
              <w:vertAlign w:val="baseline"/>
            </w:rPr>
          </w:pPr>
          <w:hyperlink w:anchor="_147n2z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7. Release History</w:t>
            </w:r>
          </w:hyperlink>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b0f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pageBreakBefore w:val="0"/>
        <w:numPr>
          <w:ilvl w:val="0"/>
          <w:numId w:val="1"/>
        </w:numPr>
        <w:ind w:left="360" w:hanging="360"/>
        <w:rPr/>
      </w:pPr>
      <w:bookmarkStart w:colFirst="0" w:colLast="0" w:name="_gjdgxs" w:id="0"/>
      <w:bookmarkEnd w:id="0"/>
      <w:r w:rsidDel="00000000" w:rsidR="00000000" w:rsidRPr="00000000">
        <w:rPr>
          <w:rtl w:val="0"/>
        </w:rPr>
        <w:t xml:space="preserve">Summary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LINK cartridge allows you to quickly integrate a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instance into a Salesforce Commerce Cloud website. </w:t>
      </w:r>
      <w:r w:rsidDel="00000000" w:rsidR="00000000" w:rsidRPr="00000000">
        <w:rPr>
          <w:rtl w:val="0"/>
        </w:rPr>
        <w:t xml:space="preserve">The Catch service allows the customer to pay for purchases in the online store and saves money on purchases.</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This LINK cartridge contains instructions that allow you to integrate with a reference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application.</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Glossary</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bl>
      <w:tblPr>
        <w:tblStyle w:val="Table1"/>
        <w:tblW w:w="9089.0" w:type="dxa"/>
        <w:jc w:val="left"/>
        <w:tblInd w:w="-1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2217"/>
        <w:gridCol w:w="6872"/>
        <w:tblGridChange w:id="0">
          <w:tblGrid>
            <w:gridCol w:w="2217"/>
            <w:gridCol w:w="6872"/>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Term</w:t>
            </w:r>
          </w:p>
        </w:tc>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Description</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SFCC</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Sales</w:t>
            </w:r>
            <w:r w:rsidDel="00000000" w:rsidR="00000000" w:rsidRPr="00000000">
              <w:rPr>
                <w:rtl w:val="0"/>
              </w:rPr>
              <w:t xml:space="preserve">f</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orce</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Commerce Cloud</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Business Manager (BM)</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primary tool used to configure the SFCC platform and customer storefront</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SFRA</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SFRA</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StoreFront Reference Architecture</w:t>
            </w:r>
          </w:p>
        </w:tc>
      </w:tr>
    </w:tbl>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pageBreakBefore w:val="0"/>
        <w:numPr>
          <w:ilvl w:val="0"/>
          <w:numId w:val="1"/>
        </w:numPr>
        <w:ind w:left="360" w:hanging="360"/>
        <w:rPr/>
      </w:pPr>
      <w:bookmarkStart w:colFirst="0" w:colLast="0" w:name="_30j0zll" w:id="1"/>
      <w:bookmarkEnd w:id="1"/>
      <w:r w:rsidDel="00000000" w:rsidR="00000000" w:rsidRPr="00000000">
        <w:rPr>
          <w:rtl w:val="0"/>
        </w:rPr>
        <w:t xml:space="preserve">Component Overview</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pStyle w:val="Heading2"/>
        <w:pageBreakBefore w:val="0"/>
        <w:rPr>
          <w:color w:val="7b7b7b"/>
        </w:rPr>
      </w:pPr>
      <w:bookmarkStart w:colFirst="0" w:colLast="0" w:name="_1fob9te" w:id="2"/>
      <w:bookmarkEnd w:id="2"/>
      <w:r w:rsidDel="00000000" w:rsidR="00000000" w:rsidRPr="00000000">
        <w:rPr>
          <w:color w:val="7b7b7b"/>
          <w:rtl w:val="0"/>
        </w:rPr>
        <w:t xml:space="preserve">Functional Overview</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both"/>
        <w:rPr>
          <w:highlight w:val="white"/>
        </w:rPr>
      </w:pPr>
      <w:r w:rsidDel="00000000" w:rsidR="00000000" w:rsidRPr="00000000">
        <w:rPr>
          <w:highlight w:val="white"/>
          <w:rtl w:val="0"/>
        </w:rPr>
        <w:t xml:space="preserve">The Catch cartridge enables customers to select the Catch payment method on checkout and pay with the Catch platform. Service supports the following payment methods:</w:t>
      </w:r>
    </w:p>
    <w:p w:rsidR="00000000" w:rsidDel="00000000" w:rsidP="00000000" w:rsidRDefault="00000000" w:rsidRPr="00000000" w14:paraId="0000005C">
      <w:pPr>
        <w:numPr>
          <w:ilvl w:val="0"/>
          <w:numId w:val="3"/>
        </w:numPr>
        <w:spacing w:after="240" w:before="240" w:line="276" w:lineRule="auto"/>
        <w:ind w:left="720" w:hanging="360"/>
        <w:rPr>
          <w:highlight w:val="white"/>
        </w:rPr>
      </w:pPr>
      <w:r w:rsidDel="00000000" w:rsidR="00000000" w:rsidRPr="00000000">
        <w:rPr>
          <w:highlight w:val="white"/>
          <w:rtl w:val="0"/>
        </w:rPr>
        <w:t xml:space="preserve">Catch payment processing</w:t>
      </w:r>
    </w:p>
    <w:p w:rsidR="00000000" w:rsidDel="00000000" w:rsidP="00000000" w:rsidRDefault="00000000" w:rsidRPr="00000000" w14:paraId="0000005D">
      <w:pPr>
        <w:pStyle w:val="Heading2"/>
        <w:pageBreakBefore w:val="0"/>
        <w:rPr>
          <w:color w:val="7b7b7b"/>
        </w:rPr>
      </w:pPr>
      <w:bookmarkStart w:colFirst="0" w:colLast="0" w:name="_3znysh7" w:id="3"/>
      <w:bookmarkEnd w:id="3"/>
      <w:r w:rsidDel="00000000" w:rsidR="00000000" w:rsidRPr="00000000">
        <w:rPr>
          <w:color w:val="7b7b7b"/>
          <w:rtl w:val="0"/>
        </w:rPr>
        <w:t xml:space="preserve">Limitations, Constraints</w:t>
      </w:r>
    </w:p>
    <w:p w:rsidR="00000000" w:rsidDel="00000000" w:rsidP="00000000" w:rsidRDefault="00000000" w:rsidRPr="00000000" w14:paraId="0000005E">
      <w:pPr>
        <w:rPr/>
      </w:pPr>
      <w:r w:rsidDel="00000000" w:rsidR="00000000" w:rsidRPr="00000000">
        <w:rPr>
          <w:rtl w:val="0"/>
        </w:rPr>
        <w:t xml:space="preserve">Use of the Catch cartridge requires credentials and API keys from Catch. Current implementation of the Catch payment instrument </w:t>
      </w:r>
      <w:r w:rsidDel="00000000" w:rsidR="00000000" w:rsidRPr="00000000">
        <w:rPr>
          <w:rtl w:val="0"/>
        </w:rPr>
        <w:t xml:space="preserve">supports only US and USD in terms of countries/currencies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pStyle w:val="Heading3"/>
        <w:pageBreakBefore w:val="0"/>
        <w:rPr/>
      </w:pPr>
      <w:bookmarkStart w:colFirst="0" w:colLast="0" w:name="_yguvnvqwbhf5" w:id="4"/>
      <w:bookmarkEnd w:id="4"/>
      <w:r w:rsidDel="00000000" w:rsidR="00000000" w:rsidRPr="00000000">
        <w:rPr>
          <w:rtl w:val="0"/>
        </w:rPr>
        <w:t xml:space="preserve">Contract</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To work with the cartridge, you need to contact the Catch support service to get your personal credentials to gain access to the Catch services.</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pageBreakBefore w:val="0"/>
        <w:rPr>
          <w:i w:val="1"/>
        </w:rPr>
      </w:pPr>
      <w:bookmarkStart w:colFirst="0" w:colLast="0" w:name="_2et92p0" w:id="5"/>
      <w:bookmarkEnd w:id="5"/>
      <w:r w:rsidDel="00000000" w:rsidR="00000000" w:rsidRPr="00000000">
        <w:rPr>
          <w:color w:val="7b7b7b"/>
          <w:rtl w:val="0"/>
        </w:rPr>
        <w:t xml:space="preserve">Compatibility</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cartridge is designed for Salesforce Commerce Cloud API version 2</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9</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(Compatibility Mode: </w:t>
      </w:r>
      <w:r w:rsidDel="00000000" w:rsidR="00000000" w:rsidRPr="00000000">
        <w:rPr>
          <w:rtl w:val="0"/>
        </w:rPr>
        <w:t xml:space="preserve">22</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7</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with</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SFRA version </w:t>
      </w:r>
      <w:r w:rsidDel="00000000" w:rsidR="00000000" w:rsidRPr="00000000">
        <w:rPr>
          <w:rtl w:val="0"/>
        </w:rPr>
        <w:t xml:space="preserve">6</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0. The cartridge is designed with US locale but multi-locale and US currency support.</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pageBreakBefore w:val="0"/>
        <w:rPr>
          <w:color w:val="7b7b7b"/>
        </w:rPr>
      </w:pPr>
      <w:bookmarkStart w:colFirst="0" w:colLast="0" w:name="_tyjcwt" w:id="6"/>
      <w:bookmarkEnd w:id="6"/>
      <w:r w:rsidDel="00000000" w:rsidR="00000000" w:rsidRPr="00000000">
        <w:rPr>
          <w:color w:val="7b7b7b"/>
          <w:rtl w:val="0"/>
        </w:rPr>
        <w:t xml:space="preserve">Privacy, Payment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The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cartridge </w:t>
      </w:r>
      <w:r w:rsidDel="00000000" w:rsidR="00000000" w:rsidRPr="00000000">
        <w:rPr>
          <w:rtl w:val="0"/>
        </w:rPr>
        <w:t xml:space="preserve">collects</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and </w:t>
      </w:r>
      <w:r w:rsidDel="00000000" w:rsidR="00000000" w:rsidRPr="00000000">
        <w:rPr>
          <w:rtl w:val="0"/>
        </w:rPr>
        <w:t xml:space="preserve">processes</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user profile information or billing information</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For additional privacy information, please contact your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Account Manager.</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pageBreakBefore w:val="0"/>
        <w:numPr>
          <w:ilvl w:val="0"/>
          <w:numId w:val="1"/>
        </w:numPr>
        <w:ind w:left="360" w:hanging="360"/>
        <w:rPr/>
      </w:pPr>
      <w:bookmarkStart w:colFirst="0" w:colLast="0" w:name="_3dy6vkm" w:id="7"/>
      <w:bookmarkEnd w:id="7"/>
      <w:r w:rsidDel="00000000" w:rsidR="00000000" w:rsidRPr="00000000">
        <w:rPr>
          <w:rtl w:val="0"/>
        </w:rPr>
        <w:t xml:space="preserve">Implementation Guide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pageBreakBefore w:val="0"/>
        <w:rPr>
          <w:color w:val="7b7b7b"/>
        </w:rPr>
      </w:pPr>
      <w:bookmarkStart w:colFirst="0" w:colLast="0" w:name="_1t3h5sf" w:id="8"/>
      <w:bookmarkEnd w:id="8"/>
      <w:r w:rsidDel="00000000" w:rsidR="00000000" w:rsidRPr="00000000">
        <w:rPr>
          <w:color w:val="7b7b7b"/>
          <w:rtl w:val="0"/>
        </w:rPr>
        <w:t xml:space="preserve">Setup of Business Manager</w:t>
      </w:r>
    </w:p>
    <w:p w:rsidR="00000000" w:rsidDel="00000000" w:rsidP="00000000" w:rsidRDefault="00000000" w:rsidRPr="00000000" w14:paraId="0000006C">
      <w:pPr>
        <w:pStyle w:val="Heading3"/>
        <w:pageBreakBefore w:val="0"/>
        <w:widowControl w:val="0"/>
        <w:spacing w:after="120" w:before="280" w:line="360" w:lineRule="auto"/>
        <w:jc w:val="both"/>
        <w:rPr/>
      </w:pPr>
      <w:bookmarkStart w:colFirst="0" w:colLast="0" w:name="_4d34og8" w:id="9"/>
      <w:bookmarkEnd w:id="9"/>
      <w:r w:rsidDel="00000000" w:rsidR="00000000" w:rsidRPr="00000000">
        <w:rPr>
          <w:rtl w:val="0"/>
        </w:rPr>
        <w:t xml:space="preserve">Importing cartridges</w:t>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Download the cartridge source code.</w:t>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Establish a new digital server connection with your SFCC Instance</w:t>
      </w:r>
    </w:p>
    <w:p w:rsidR="00000000" w:rsidDel="00000000" w:rsidP="00000000" w:rsidRDefault="00000000" w:rsidRPr="00000000" w14:paraId="0000006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Import cartridges to a workspace in Salesforce UX Studio.</w:t>
        <w:br w:type="textWrapp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0" distT="0" distL="0" distR="0">
            <wp:extent cx="2781935" cy="2908300"/>
            <wp:effectExtent b="12700" l="12700" r="12700" t="12700"/>
            <wp:docPr id="45" name="image46.png"/>
            <a:graphic>
              <a:graphicData uri="http://schemas.openxmlformats.org/drawingml/2006/picture">
                <pic:pic>
                  <pic:nvPicPr>
                    <pic:cNvPr id="0" name="image46.png"/>
                    <pic:cNvPicPr preferRelativeResize="0"/>
                  </pic:nvPicPr>
                  <pic:blipFill>
                    <a:blip r:embed="rId8"/>
                    <a:srcRect b="0" l="0" r="0" t="0"/>
                    <a:stretch>
                      <a:fillRect/>
                    </a:stretch>
                  </pic:blipFill>
                  <pic:spPr>
                    <a:xfrm>
                      <a:off x="0" y="0"/>
                      <a:ext cx="2781935"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Add cartridges to Project Reference of Server Connection.</w:t>
        <w:br w:type="textWrapp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114300" distT="114300" distL="114300" distR="114300">
            <wp:extent cx="4491038" cy="5462609"/>
            <wp:effectExtent b="12700" l="12700" r="12700" t="12700"/>
            <wp:docPr id="27"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491038" cy="54626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a"/>
          <w:sz w:val="20"/>
          <w:szCs w:val="20"/>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Wait until Studio completes workspace build and uploads source codes to the sandbox.</w:t>
      </w:r>
    </w:p>
    <w:p w:rsidR="00000000" w:rsidDel="00000000" w:rsidP="00000000" w:rsidRDefault="00000000" w:rsidRPr="00000000" w14:paraId="00000073">
      <w:pPr>
        <w:pStyle w:val="Heading3"/>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3"/>
        <w:pageBreakBefore w:val="0"/>
        <w:rPr/>
      </w:pPr>
      <w:bookmarkStart w:colFirst="0" w:colLast="0" w:name="_2s8eyo1" w:id="10"/>
      <w:bookmarkEnd w:id="10"/>
      <w:r w:rsidDel="00000000" w:rsidR="00000000" w:rsidRPr="00000000">
        <w:rPr>
          <w:rtl w:val="0"/>
        </w:rPr>
        <w:t xml:space="preserve">Assigning cartridges to the site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Go to Administration &gt; Sites &gt; Manage Sites &gt; Select your site from the list “Storefront Sites”.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drawing>
          <wp:inline distB="0" distT="0" distL="0" distR="0">
            <wp:extent cx="5943600" cy="3035300"/>
            <wp:effectExtent b="12700" l="12700" r="12700" t="12700"/>
            <wp:docPr id="48"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5943600" cy="30353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br w:type="textWrapping"/>
        <w:t xml:space="preserve">Select Settings tab. In the beginning of the cartridge path add the following:</w:t>
        <w:br w:type="textWrapping"/>
      </w:r>
      <w:r w:rsidDel="00000000" w:rsidR="00000000" w:rsidRPr="00000000">
        <w:rPr>
          <w:rFonts w:ascii="Courier New" w:cs="Courier New" w:eastAsia="Courier New" w:hAnsi="Courier New"/>
          <w:sz w:val="16"/>
          <w:szCs w:val="16"/>
          <w:rtl w:val="0"/>
        </w:rPr>
        <w:t xml:space="preserve">int_catch:int_catch_sfra:</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r>
      <w:r w:rsidDel="00000000" w:rsidR="00000000" w:rsidRPr="00000000">
        <w:rPr/>
        <w:drawing>
          <wp:inline distB="114300" distT="114300" distL="114300" distR="114300">
            <wp:extent cx="5943600" cy="3517900"/>
            <wp:effectExtent b="12700" l="12700" r="12700" t="12700"/>
            <wp:docPr id="32"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43600" cy="3517900"/>
                    </a:xfrm>
                    <a:prstGeom prst="rect"/>
                    <a:ln w="127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br w:type="textWrapping"/>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pStyle w:val="Heading3"/>
        <w:pageBreakBefore w:val="0"/>
        <w:rPr/>
      </w:pPr>
      <w:bookmarkStart w:colFirst="0" w:colLast="0" w:name="_17dp8vu" w:id="11"/>
      <w:bookmarkEnd w:id="11"/>
      <w:r w:rsidDel="00000000" w:rsidR="00000000" w:rsidRPr="00000000">
        <w:rPr>
          <w:rtl w:val="0"/>
        </w:rPr>
        <w:t xml:space="preserve">Import of metadata</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Go to Administration &gt;  Site Development &gt; Site Import &amp; Export. Upload </w:t>
      </w:r>
      <w:r w:rsidDel="00000000" w:rsidR="00000000" w:rsidRPr="00000000">
        <w:rPr>
          <w:i w:val="1"/>
          <w:rtl w:val="0"/>
        </w:rPr>
        <w:t xml:space="preserve">catch</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.zip</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from </w:t>
      </w:r>
      <w:r w:rsidDel="00000000" w:rsidR="00000000" w:rsidRPr="00000000">
        <w:rPr>
          <w:rFonts w:ascii="Calibri" w:cs="Calibri" w:eastAsia="Calibri" w:hAnsi="Calibri"/>
          <w:b w:val="0"/>
          <w:i w:val="1"/>
          <w:smallCaps w:val="0"/>
          <w:strike w:val="0"/>
          <w:color w:val="00000a"/>
          <w:sz w:val="20"/>
          <w:szCs w:val="20"/>
          <w:u w:val="none"/>
          <w:shd w:fill="auto" w:val="clear"/>
          <w:vertAlign w:val="baseline"/>
          <w:rtl w:val="0"/>
        </w:rPr>
        <w:t xml:space="preserve">metadata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folder.</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drawing>
          <wp:inline distB="114300" distT="114300" distL="114300" distR="114300">
            <wp:extent cx="5943600" cy="2679700"/>
            <wp:effectExtent b="12700" l="12700" r="12700" t="12700"/>
            <wp:docPr id="41"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43600" cy="2679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Select </w:t>
      </w:r>
      <w:r w:rsidDel="00000000" w:rsidR="00000000" w:rsidRPr="00000000">
        <w:rPr>
          <w:rtl w:val="0"/>
        </w:rPr>
        <w:t xml:space="preserve">catch</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.zip and finish the import process.</w:t>
      </w:r>
    </w:p>
    <w:p w:rsidR="00000000" w:rsidDel="00000000" w:rsidP="00000000" w:rsidRDefault="00000000" w:rsidRPr="00000000" w14:paraId="0000007F">
      <w:pPr>
        <w:pStyle w:val="Heading3"/>
        <w:pageBreakBefore w:val="0"/>
        <w:rPr/>
      </w:pPr>
      <w:bookmarkStart w:colFirst="0" w:colLast="0" w:name="_35nkun2" w:id="12"/>
      <w:bookmarkEnd w:id="12"/>
      <w:r w:rsidDel="00000000" w:rsidR="00000000" w:rsidRPr="00000000">
        <w:rPr>
          <w:rtl w:val="0"/>
        </w:rPr>
        <w:t xml:space="preserve">Service</w:t>
      </w:r>
    </w:p>
    <w:p w:rsidR="00000000" w:rsidDel="00000000" w:rsidP="00000000" w:rsidRDefault="00000000" w:rsidRPr="00000000" w14:paraId="00000080">
      <w:pPr>
        <w:pageBreakBefore w:val="0"/>
        <w:rPr/>
      </w:pPr>
      <w:r w:rsidDel="00000000" w:rsidR="00000000" w:rsidRPr="00000000">
        <w:rPr>
          <w:rtl w:val="0"/>
        </w:rPr>
        <w:t xml:space="preserve">The service does not require additional settings.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pStyle w:val="Heading2"/>
        <w:pageBreakBefore w:val="0"/>
        <w:rPr>
          <w:color w:val="7b7b7b"/>
        </w:rPr>
      </w:pPr>
      <w:bookmarkStart w:colFirst="0" w:colLast="0" w:name="_1ksv4uv" w:id="13"/>
      <w:bookmarkEnd w:id="13"/>
      <w:r w:rsidDel="00000000" w:rsidR="00000000" w:rsidRPr="00000000">
        <w:rPr>
          <w:color w:val="7b7b7b"/>
          <w:rtl w:val="0"/>
        </w:rPr>
        <w:t xml:space="preserve">Custom Code</w:t>
      </w:r>
    </w:p>
    <w:p w:rsidR="00000000" w:rsidDel="00000000" w:rsidP="00000000" w:rsidRDefault="00000000" w:rsidRPr="00000000" w14:paraId="00000084">
      <w:pPr>
        <w:pStyle w:val="Heading3"/>
        <w:rPr/>
      </w:pPr>
      <w:bookmarkStart w:colFirst="0" w:colLast="0" w:name="_eh0ajqud9474" w:id="14"/>
      <w:bookmarkEnd w:id="14"/>
      <w:r w:rsidDel="00000000" w:rsidR="00000000" w:rsidRPr="00000000">
        <w:rPr>
          <w:rtl w:val="0"/>
        </w:rPr>
        <w:t xml:space="preserve">Perform changes to processing virtual card data</w:t>
      </w:r>
    </w:p>
    <w:p w:rsidR="00000000" w:rsidDel="00000000" w:rsidP="00000000" w:rsidRDefault="00000000" w:rsidRPr="00000000" w14:paraId="00000085">
      <w:pPr>
        <w:rPr>
          <w:b w:val="1"/>
        </w:rPr>
      </w:pPr>
      <w:r w:rsidDel="00000000" w:rsidR="00000000" w:rsidRPr="00000000">
        <w:rPr>
          <w:b w:val="1"/>
          <w:rtl w:val="0"/>
        </w:rPr>
        <w:t xml:space="preserve">Note: the cartridge does not include virtual card payment processing.</w:t>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When using a Virtual Card integration type, after the completion of the Catch checkout, the cartridge gets the data of the virtual card from Catch for processing. The cartridge does not include virtual card payment processing because different payment services may be used for each merchant. When integrating the cartridge, developers have to add the virtual card processing code to the function </w:t>
      </w:r>
      <w:r w:rsidDel="00000000" w:rsidR="00000000" w:rsidRPr="00000000">
        <w:rPr>
          <w:b w:val="1"/>
          <w:rtl w:val="0"/>
        </w:rPr>
        <w:t xml:space="preserve">handleCatchVirtualCard</w:t>
      </w:r>
      <w:r w:rsidDel="00000000" w:rsidR="00000000" w:rsidRPr="00000000">
        <w:rPr>
          <w:rtl w:val="0"/>
        </w:rPr>
        <w:t xml:space="preserve"> in the </w:t>
      </w:r>
      <w:r w:rsidDel="00000000" w:rsidR="00000000" w:rsidRPr="00000000">
        <w:rPr>
          <w:rFonts w:ascii="Courier New" w:cs="Courier New" w:eastAsia="Courier New" w:hAnsi="Courier New"/>
          <w:rtl w:val="0"/>
        </w:rPr>
        <w:t xml:space="preserve">int_catch/cartridge/scripts/catch/helper/catchCheckoutHelper.js</w:t>
      </w:r>
      <w:r w:rsidDel="00000000" w:rsidR="00000000" w:rsidRPr="00000000">
        <w:rPr>
          <w:rtl w:val="0"/>
        </w:rPr>
        <w:t xml:space="preserve"> module.</w:t>
      </w:r>
    </w:p>
    <w:p w:rsidR="00000000" w:rsidDel="00000000" w:rsidP="00000000" w:rsidRDefault="00000000" w:rsidRPr="00000000" w14:paraId="00000088">
      <w:pPr>
        <w:rPr/>
      </w:pPr>
      <w:r w:rsidDel="00000000" w:rsidR="00000000" w:rsidRPr="00000000">
        <w:rPr/>
        <w:drawing>
          <wp:inline distB="114300" distT="114300" distL="114300" distR="114300">
            <wp:extent cx="4105275" cy="1763163"/>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105275" cy="17631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3"/>
        <w:pageBreakBefore w:val="0"/>
        <w:rPr/>
      </w:pPr>
      <w:bookmarkStart w:colFirst="0" w:colLast="0" w:name="_ps7qc6jo8oei" w:id="15"/>
      <w:bookmarkEnd w:id="15"/>
      <w:r w:rsidDel="00000000" w:rsidR="00000000" w:rsidRPr="00000000">
        <w:rPr>
          <w:rtl w:val="0"/>
        </w:rPr>
        <w:t xml:space="preserve">Perform changes in templates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Note: all changes are already made in the int_</w:t>
      </w:r>
      <w:r w:rsidDel="00000000" w:rsidR="00000000" w:rsidRPr="00000000">
        <w:rPr>
          <w:b w:val="1"/>
          <w:rtl w:val="0"/>
        </w:rPr>
        <w:t xml:space="preserve">catch</w:t>
      </w: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_sfra cartridge.</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numPr>
          <w:ilvl w:val="0"/>
          <w:numId w:val="4"/>
        </w:numPr>
        <w:ind w:left="720" w:hanging="360"/>
      </w:pPr>
      <w:r w:rsidDel="00000000" w:rsidR="00000000" w:rsidRPr="00000000">
        <w:rPr>
          <w:rtl w:val="0"/>
        </w:rPr>
        <w:t xml:space="preserve">app_storefront_base/cartridge/templates/default/cart/cart.isml</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Add Catch styles and script on the page in lines 4 and 6 :</w:t>
      </w:r>
    </w:p>
    <w:p w:rsidR="00000000" w:rsidDel="00000000" w:rsidP="00000000" w:rsidRDefault="00000000" w:rsidRPr="00000000" w14:paraId="0000009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assets.addJs('/js/catch.js');</w:t>
      </w:r>
    </w:p>
    <w:p w:rsidR="00000000" w:rsidDel="00000000" w:rsidP="00000000" w:rsidRDefault="00000000" w:rsidRPr="00000000" w14:paraId="0000009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assets.addCss('/css/catch.css');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4110038" cy="1402945"/>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110038" cy="140294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Put the following rows in line 81:</w:t>
      </w:r>
    </w:p>
    <w:p w:rsidR="00000000" w:rsidDel="00000000" w:rsidP="00000000" w:rsidRDefault="00000000" w:rsidRPr="00000000" w14:paraId="00000095">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096">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class="row"&gt;</w:t>
      </w:r>
    </w:p>
    <w:p w:rsidR="00000000" w:rsidDel="00000000" w:rsidP="00000000" w:rsidRDefault="00000000" w:rsidRPr="00000000" w14:paraId="00000097">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class="col d-flex justify-content-center callout-mini-cart-wrapper"&gt;</w:t>
      </w:r>
    </w:p>
    <w:p w:rsidR="00000000" w:rsidDel="00000000" w:rsidP="00000000" w:rsidRDefault="00000000" w:rsidRPr="00000000" w14:paraId="00000098">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'cart')}" /&gt;</w:t>
      </w:r>
    </w:p>
    <w:p w:rsidR="00000000" w:rsidDel="00000000" w:rsidP="00000000" w:rsidRDefault="00000000" w:rsidRPr="00000000" w14:paraId="0000009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9A">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9B">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09C">
      <w:pPr>
        <w:ind w:left="0" w:firstLine="0"/>
        <w:jc w:val="center"/>
        <w:rPr/>
      </w:pPr>
      <w:r w:rsidDel="00000000" w:rsidR="00000000" w:rsidRPr="00000000">
        <w:rPr/>
        <w:drawing>
          <wp:inline distB="114300" distT="114300" distL="114300" distR="114300">
            <wp:extent cx="5943600" cy="2222500"/>
            <wp:effectExtent b="0" l="0" r="0" t="0"/>
            <wp:docPr id="50"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4"/>
        </w:numPr>
        <w:ind w:left="720" w:hanging="360"/>
      </w:pPr>
      <w:r w:rsidDel="00000000" w:rsidR="00000000" w:rsidRPr="00000000">
        <w:rPr>
          <w:rtl w:val="0"/>
        </w:rPr>
        <w:t xml:space="preserve">app_storefront_base/cartridge/templates/default/checkout/checkout.isml</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Add Catch styles on the page in line 10</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assets.addCss('/css/catch.css');</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Put the following rows in line 13:</w:t>
      </w:r>
    </w:p>
    <w:p w:rsidR="00000000" w:rsidDel="00000000" w:rsidP="00000000" w:rsidRDefault="00000000" w:rsidRPr="00000000" w14:paraId="000000A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name="catchHelper" value="${require('*/cartridge/scripts/catch/helper/catchHelper')}" scope="page" /&gt;</w:t>
      </w:r>
    </w:p>
    <w:p w:rsidR="00000000" w:rsidDel="00000000" w:rsidP="00000000" w:rsidRDefault="00000000" w:rsidRPr="00000000" w14:paraId="000000A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name="catchPublicKey" value="${catchHelper.getPreference('publicKey')}" scope="page" /&gt;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 &lt;div&gt; tag  with id="checkout-main" in line 23:</w:t>
      </w:r>
    </w:p>
    <w:p w:rsidR="00000000" w:rsidDel="00000000" w:rsidP="00000000" w:rsidRDefault="00000000" w:rsidRPr="00000000" w14:paraId="000000A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 </w:t>
      </w:r>
    </w:p>
    <w:p w:rsidR="00000000" w:rsidDel="00000000" w:rsidP="00000000" w:rsidRDefault="00000000" w:rsidRPr="00000000" w14:paraId="000000A8">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id="checkout-main"</w:t>
      </w:r>
    </w:p>
    <w:p w:rsidR="00000000" w:rsidDel="00000000" w:rsidP="00000000" w:rsidRDefault="00000000" w:rsidRPr="00000000" w14:paraId="000000A9">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class="catch-data container data-checkout-stage &lt;isif condition="${pdict.order.usingMultiShipping &amp;&amp; pdict.order.shipping.length &gt; 1}"&gt;</w:t>
      </w:r>
      <w:r w:rsidDel="00000000" w:rsidR="00000000" w:rsidRPr="00000000">
        <w:rPr>
          <w:rFonts w:ascii="Courier New" w:cs="Courier New" w:eastAsia="Courier New" w:hAnsi="Courier New"/>
          <w:sz w:val="16"/>
          <w:szCs w:val="16"/>
          <w:rtl w:val="0"/>
        </w:rPr>
        <w:t xml:space="preserve">multi-ship</w:t>
      </w: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AA">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data-customer-type="${pdict.customer.registeredUser ? 'registered' : 'guest'}"</w:t>
      </w:r>
    </w:p>
    <w:p w:rsidR="00000000" w:rsidDel="00000000" w:rsidP="00000000" w:rsidRDefault="00000000" w:rsidRPr="00000000" w14:paraId="000000AB">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data-checkout-stage="${pdict.currentStage}"</w:t>
      </w:r>
    </w:p>
    <w:p w:rsidR="00000000" w:rsidDel="00000000" w:rsidP="00000000" w:rsidRDefault="00000000" w:rsidRPr="00000000" w14:paraId="000000AC">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data-checkout-get-url=${URLUtils.https('CheckoutServices-Get')}</w:t>
      </w:r>
    </w:p>
    <w:p w:rsidR="00000000" w:rsidDel="00000000" w:rsidP="00000000" w:rsidRDefault="00000000" w:rsidRPr="00000000" w14:paraId="000000AD">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data-key="${catchPublicKey}"/&gt;</w:t>
      </w:r>
    </w:p>
    <w:p w:rsidR="00000000" w:rsidDel="00000000" w:rsidP="00000000" w:rsidRDefault="00000000" w:rsidRPr="00000000" w14:paraId="000000AE">
      <w:pPr>
        <w:pBdr>
          <w:top w:color="000001" w:space="2" w:sz="8" w:val="single"/>
          <w:left w:color="000001" w:space="2" w:sz="8" w:val="single"/>
          <w:bottom w:color="000001" w:space="2" w:sz="8" w:val="single"/>
          <w:right w:color="000001" w:space="2" w:sz="8" w:val="single"/>
        </w:pBdr>
        <w:ind w:left="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943600" cy="2730500"/>
            <wp:effectExtent b="12700" l="12700" r="12700" t="12700"/>
            <wp:docPr id="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273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2">
      <w:pPr>
        <w:spacing w:before="240" w:line="288.00000000000006" w:lineRule="auto"/>
        <w:rPr/>
      </w:pPr>
      <w:r w:rsidDel="00000000" w:rsidR="00000000" w:rsidRPr="00000000">
        <w:rPr>
          <w:rtl w:val="0"/>
        </w:rPr>
        <w:t xml:space="preserve">Extend &lt;button&gt; in line 117:</w:t>
      </w:r>
    </w:p>
    <w:p w:rsidR="00000000" w:rsidDel="00000000" w:rsidP="00000000" w:rsidRDefault="00000000" w:rsidRPr="00000000" w14:paraId="000000B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&lt;button class="btn btn-primary btn-block place-order"</w:t>
      </w:r>
    </w:p>
    <w:p w:rsidR="00000000" w:rsidDel="00000000" w:rsidP="00000000" w:rsidRDefault="00000000" w:rsidRPr="00000000" w14:paraId="000000B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data-action="${URLUtils.url('CheckoutServices-PlaceOrder')}"</w:t>
      </w:r>
    </w:p>
    <w:p w:rsidR="00000000" w:rsidDel="00000000" w:rsidP="00000000" w:rsidRDefault="00000000" w:rsidRPr="00000000" w14:paraId="000000B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data-catch-create-order-url="${URLUtils.url('Catch-CreateOrder')}"</w:t>
      </w:r>
    </w:p>
    <w:p w:rsidR="00000000" w:rsidDel="00000000" w:rsidP="00000000" w:rsidRDefault="00000000" w:rsidRPr="00000000" w14:paraId="000000B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data-catch-place-order-url="${URLUtils.url('Catch-PlaceOrder')}"</w:t>
      </w:r>
    </w:p>
    <w:p w:rsidR="00000000" w:rsidDel="00000000" w:rsidP="00000000" w:rsidRDefault="00000000" w:rsidRPr="00000000" w14:paraId="000000B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data-catch-cancel-order-url="${URLUtils.url('Catch-CancelOrder')}"</w:t>
      </w:r>
    </w:p>
    <w:p w:rsidR="00000000" w:rsidDel="00000000" w:rsidP="00000000" w:rsidRDefault="00000000" w:rsidRPr="00000000" w14:paraId="000000B8">
      <w:pPr>
        <w:spacing w:before="240" w:line="288.00000000000006" w:lineRule="auto"/>
        <w:jc w:val="center"/>
        <w:rPr/>
      </w:pPr>
      <w:r w:rsidDel="00000000" w:rsidR="00000000" w:rsidRPr="00000000">
        <w:rPr/>
        <w:drawing>
          <wp:inline distB="114300" distT="114300" distL="114300" distR="114300">
            <wp:extent cx="5943600" cy="20447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numPr>
          <w:ilvl w:val="0"/>
          <w:numId w:val="4"/>
        </w:numPr>
        <w:ind w:left="720" w:hanging="360"/>
      </w:pPr>
      <w:r w:rsidDel="00000000" w:rsidR="00000000" w:rsidRPr="00000000">
        <w:rPr>
          <w:rtl w:val="0"/>
        </w:rPr>
        <w:t xml:space="preserve">app_storefront_base/cartridge/templates/default/checkout/orderTotalSummary.isml</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Add the following line to the end of the file:</w:t>
      </w:r>
    </w:p>
    <w:p w:rsidR="00000000" w:rsidDel="00000000" w:rsidP="00000000" w:rsidRDefault="00000000" w:rsidRPr="00000000" w14:paraId="000000BF">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condition="${pdict.order.totals.appliedRewards}"&gt;</w:t>
      </w:r>
    </w:p>
    <w:p w:rsidR="00000000" w:rsidDel="00000000" w:rsidP="00000000" w:rsidRDefault="00000000" w:rsidRPr="00000000" w14:paraId="000000C0">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72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 class="col-6 start-lines"&gt;</w:t>
      </w:r>
    </w:p>
    <w:p w:rsidR="00000000" w:rsidDel="00000000" w:rsidP="00000000" w:rsidRDefault="00000000" w:rsidRPr="00000000" w14:paraId="000000C1">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72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&lt;p class="order-receipt-label"&gt;&lt;span&gt;${Resource.msg('label.order.rewards','catch', null)}&lt;/span&gt;&lt;/p&gt;</w:t>
      </w:r>
    </w:p>
    <w:p w:rsidR="00000000" w:rsidDel="00000000" w:rsidP="00000000" w:rsidRDefault="00000000" w:rsidRPr="00000000" w14:paraId="000000C2">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C3">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class="col-6 end-lines"&gt;</w:t>
      </w:r>
    </w:p>
    <w:p w:rsidR="00000000" w:rsidDel="00000000" w:rsidP="00000000" w:rsidRDefault="00000000" w:rsidRPr="00000000" w14:paraId="000000C4">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&lt;p class="text-right"&gt;&lt;span class="catch-rewards"&gt;${pdict.order.totals.appliedRewards}&lt;/span&gt;&lt;/p&gt;</w:t>
      </w:r>
    </w:p>
    <w:p w:rsidR="00000000" w:rsidDel="00000000" w:rsidP="00000000" w:rsidRDefault="00000000" w:rsidRPr="00000000" w14:paraId="000000C5">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C6">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C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5943600" cy="1981200"/>
            <wp:effectExtent b="12700" l="12700" r="12700" t="12700"/>
            <wp:docPr id="36"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94360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Add the following line to the end of the file:</w:t>
      </w:r>
    </w:p>
    <w:p w:rsidR="00000000" w:rsidDel="00000000" w:rsidP="00000000" w:rsidRDefault="00000000" w:rsidRPr="00000000" w14:paraId="000000C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condition="${!pdict.order.orderNumber}"&gt;</w:t>
      </w:r>
    </w:p>
    <w:p w:rsidR="00000000" w:rsidDel="00000000" w:rsidP="00000000" w:rsidRDefault="00000000" w:rsidRPr="00000000" w14:paraId="000000C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class="callout-checkout-wrapper d-flex justify-content-center"&gt;</w:t>
      </w:r>
    </w:p>
    <w:p w:rsidR="00000000" w:rsidDel="00000000" w:rsidP="00000000" w:rsidRDefault="00000000" w:rsidRPr="00000000" w14:paraId="000000CE">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'checkout')}" /&gt;  </w:t>
      </w:r>
    </w:p>
    <w:p w:rsidR="00000000" w:rsidDel="00000000" w:rsidP="00000000" w:rsidRDefault="00000000" w:rsidRPr="00000000" w14:paraId="000000CF">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D0">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D1">
      <w:pPr>
        <w:jc w:val="center"/>
        <w:rPr/>
      </w:pPr>
      <w:r w:rsidDel="00000000" w:rsidR="00000000" w:rsidRPr="00000000">
        <w:rPr/>
        <w:drawing>
          <wp:inline distB="114300" distT="114300" distL="114300" distR="114300">
            <wp:extent cx="5943600" cy="1727200"/>
            <wp:effectExtent b="0" l="0" r="0" t="0"/>
            <wp:docPr id="2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ageBreakBefore w:val="0"/>
        <w:numPr>
          <w:ilvl w:val="0"/>
          <w:numId w:val="4"/>
        </w:numPr>
        <w:ind w:left="720" w:hanging="360"/>
      </w:pPr>
      <w:r w:rsidDel="00000000" w:rsidR="00000000" w:rsidRPr="00000000">
        <w:rPr>
          <w:rtl w:val="0"/>
        </w:rPr>
        <w:t xml:space="preserve">app_storefront_base/cartridge/templates/default/checkout/billing/paymentOptions/paymentOptionsContent.isml </w:t>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rtl w:val="0"/>
        </w:rPr>
        <w:t xml:space="preserve">Add the line to the beginning of the file</w:t>
      </w:r>
    </w:p>
    <w:p w:rsidR="00000000" w:rsidDel="00000000" w:rsidP="00000000" w:rsidRDefault="00000000" w:rsidRPr="00000000" w14:paraId="000000D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name="catchHelper" value="${require('*/cartridge/scripts/catch/helper/catchHelper')}" scope="page" /&gt;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Put the following rows in line 7:</w:t>
      </w:r>
    </w:p>
    <w:p w:rsidR="00000000" w:rsidDel="00000000" w:rsidP="00000000" w:rsidRDefault="00000000" w:rsidRPr="00000000" w14:paraId="000000D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condition="${paymentOption.ID === 'Catch' &amp;&amp; catchHelper.getPreference('enable')}"&gt;</w:t>
      </w:r>
    </w:p>
    <w:p w:rsidR="00000000" w:rsidDel="00000000" w:rsidP="00000000" w:rsidRDefault="00000000" w:rsidRPr="00000000" w14:paraId="000000D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w:t>
      </w:r>
      <w:r w:rsidDel="00000000" w:rsidR="00000000" w:rsidRPr="00000000">
        <w:rPr>
          <w:rFonts w:ascii="Courier New" w:cs="Courier New" w:eastAsia="Courier New" w:hAnsi="Courier New"/>
          <w:sz w:val="16"/>
          <w:szCs w:val="16"/>
          <w:rtl w:val="0"/>
        </w:rPr>
        <w:t xml:space="preserve">isinclude</w:t>
      </w:r>
      <w:r w:rsidDel="00000000" w:rsidR="00000000" w:rsidRPr="00000000">
        <w:rPr>
          <w:rFonts w:ascii="Courier New" w:cs="Courier New" w:eastAsia="Courier New" w:hAnsi="Courier New"/>
          <w:sz w:val="16"/>
          <w:szCs w:val="16"/>
          <w:rtl w:val="0"/>
        </w:rPr>
        <w:t xml:space="preserve"> template="checkout/billing/paymentOptions/catchContent" /&gt;</w:t>
      </w:r>
    </w:p>
    <w:p w:rsidR="00000000" w:rsidDel="00000000" w:rsidP="00000000" w:rsidRDefault="00000000" w:rsidRPr="00000000" w14:paraId="000000D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943600" cy="1765300"/>
            <wp:effectExtent b="12700" l="12700" r="12700" t="1270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F">
      <w:pPr>
        <w:numPr>
          <w:ilvl w:val="0"/>
          <w:numId w:val="4"/>
        </w:numPr>
        <w:ind w:left="720" w:hanging="360"/>
      </w:pPr>
      <w:r w:rsidDel="00000000" w:rsidR="00000000" w:rsidRPr="00000000">
        <w:rPr>
          <w:rtl w:val="0"/>
        </w:rPr>
        <w:t xml:space="preserve">app_storefront_base/cartridge/templates/default/checkout/billing/paymentOptions/paymentOptionsSummary.isml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Put the following rows in line 6:</w:t>
      </w:r>
    </w:p>
    <w:p w:rsidR="00000000" w:rsidDel="00000000" w:rsidP="00000000" w:rsidRDefault="00000000" w:rsidRPr="00000000" w14:paraId="000000E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condition="${payment.paymentMethod === 'Catch'}"&gt;</w:t>
      </w:r>
    </w:p>
    <w:p w:rsidR="00000000" w:rsidDel="00000000" w:rsidP="00000000" w:rsidRDefault="00000000" w:rsidRPr="00000000" w14:paraId="000000E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class="credit-card-type"&gt;</w:t>
      </w:r>
    </w:p>
    <w:p w:rsidR="00000000" w:rsidDel="00000000" w:rsidP="00000000" w:rsidRDefault="00000000" w:rsidRPr="00000000" w14:paraId="000000E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&lt;span&gt;${</w:t>
      </w:r>
      <w:r w:rsidDel="00000000" w:rsidR="00000000" w:rsidRPr="00000000">
        <w:rPr>
          <w:rFonts w:ascii="Courier New" w:cs="Courier New" w:eastAsia="Courier New" w:hAnsi="Courier New"/>
          <w:sz w:val="16"/>
          <w:szCs w:val="16"/>
          <w:rtl w:val="0"/>
        </w:rPr>
        <w:t xml:space="preserve">Resource.msg</w:t>
      </w:r>
      <w:r w:rsidDel="00000000" w:rsidR="00000000" w:rsidRPr="00000000">
        <w:rPr>
          <w:rFonts w:ascii="Courier New" w:cs="Courier New" w:eastAsia="Courier New" w:hAnsi="Courier New"/>
          <w:sz w:val="16"/>
          <w:szCs w:val="16"/>
          <w:rtl w:val="0"/>
        </w:rPr>
        <w:t xml:space="preserve">('msg.payment.catch', 'catch', null)}&lt;/span&gt;</w:t>
      </w:r>
    </w:p>
    <w:p w:rsidR="00000000" w:rsidDel="00000000" w:rsidP="00000000" w:rsidRDefault="00000000" w:rsidRPr="00000000" w14:paraId="000000E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0E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jc w:val="center"/>
        <w:rPr/>
      </w:pPr>
      <w:r w:rsidDel="00000000" w:rsidR="00000000" w:rsidRPr="00000000">
        <w:rPr/>
        <w:drawing>
          <wp:inline distB="114300" distT="114300" distL="114300" distR="114300">
            <wp:extent cx="5943600" cy="2222500"/>
            <wp:effectExtent b="12700" l="12700" r="12700" t="1270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222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numPr>
          <w:ilvl w:val="0"/>
          <w:numId w:val="4"/>
        </w:numPr>
        <w:ind w:left="720" w:hanging="360"/>
      </w:pPr>
      <w:r w:rsidDel="00000000" w:rsidR="00000000" w:rsidRPr="00000000">
        <w:rPr>
          <w:rtl w:val="0"/>
        </w:rPr>
        <w:t xml:space="preserve">app_storefront_base/cartridge/templates/default/checkout/billing/paymentOptions/paymentOptionsTabs.isml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Put the following rows in line 5:</w:t>
      </w:r>
    </w:p>
    <w:p w:rsidR="00000000" w:rsidDel="00000000" w:rsidP="00000000" w:rsidRDefault="00000000" w:rsidRPr="00000000" w14:paraId="000000E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condition="${paymentOption.ID === 'Catch'}"&gt;</w:t>
      </w:r>
    </w:p>
    <w:p w:rsidR="00000000" w:rsidDel="00000000" w:rsidP="00000000" w:rsidRDefault="00000000" w:rsidRPr="00000000" w14:paraId="000000E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w:t>
      </w:r>
      <w:r w:rsidDel="00000000" w:rsidR="00000000" w:rsidRPr="00000000">
        <w:rPr>
          <w:rFonts w:ascii="Courier New" w:cs="Courier New" w:eastAsia="Courier New" w:hAnsi="Courier New"/>
          <w:sz w:val="16"/>
          <w:szCs w:val="16"/>
          <w:rtl w:val="0"/>
        </w:rPr>
        <w:t xml:space="preserve">isinclude</w:t>
      </w:r>
      <w:r w:rsidDel="00000000" w:rsidR="00000000" w:rsidRPr="00000000">
        <w:rPr>
          <w:rFonts w:ascii="Courier New" w:cs="Courier New" w:eastAsia="Courier New" w:hAnsi="Courier New"/>
          <w:sz w:val="16"/>
          <w:szCs w:val="16"/>
          <w:rtl w:val="0"/>
        </w:rPr>
        <w:t xml:space="preserve"> template="checkout/billing/paymentOptions/catchTab" /&gt;</w:t>
      </w:r>
    </w:p>
    <w:p w:rsidR="00000000" w:rsidDel="00000000" w:rsidP="00000000" w:rsidRDefault="00000000" w:rsidRPr="00000000" w14:paraId="000000E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ageBreakBefore w:val="0"/>
        <w:jc w:val="center"/>
        <w:rPr/>
      </w:pPr>
      <w:r w:rsidDel="00000000" w:rsidR="00000000" w:rsidRPr="00000000">
        <w:rPr/>
        <w:drawing>
          <wp:inline distB="114300" distT="114300" distL="114300" distR="114300">
            <wp:extent cx="5943600" cy="1676400"/>
            <wp:effectExtent b="12700" l="12700" r="12700" t="12700"/>
            <wp:docPr id="29"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9436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numPr>
          <w:ilvl w:val="0"/>
          <w:numId w:val="4"/>
        </w:numPr>
        <w:ind w:left="720" w:hanging="360"/>
      </w:pPr>
      <w:r w:rsidDel="00000000" w:rsidR="00000000" w:rsidRPr="00000000">
        <w:rPr>
          <w:rtl w:val="0"/>
        </w:rPr>
        <w:t xml:space="preserve">app_storefront_base/cartridge/templates/default/checkout/cart/miniCart.isml </w:t>
      </w:r>
    </w:p>
    <w:p w:rsidR="00000000" w:rsidDel="00000000" w:rsidP="00000000" w:rsidRDefault="00000000" w:rsidRPr="00000000" w14:paraId="000000F4">
      <w:pPr>
        <w:ind w:left="720" w:firstLine="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Put the following rows in line 66:</w:t>
      </w:r>
    </w:p>
    <w:p w:rsidR="00000000" w:rsidDel="00000000" w:rsidP="00000000" w:rsidRDefault="00000000" w:rsidRPr="00000000" w14:paraId="000000F6">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 class="col d-flex justify-content-center callout-mini-cart-wrapper"&gt;</w:t>
      </w:r>
    </w:p>
    <w:p w:rsidR="00000000" w:rsidDel="00000000" w:rsidP="00000000" w:rsidRDefault="00000000" w:rsidRPr="00000000" w14:paraId="000000F7">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'minicart')}" /&gt;</w:t>
      </w:r>
    </w:p>
    <w:p w:rsidR="00000000" w:rsidDel="00000000" w:rsidP="00000000" w:rsidRDefault="00000000" w:rsidRPr="00000000" w14:paraId="000000F8">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&lt;/div&gt;</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5943600" cy="2654300"/>
            <wp:effectExtent b="12700" l="12700" r="12700" t="1270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jc w:val="left"/>
        <w:rPr/>
      </w:pPr>
      <w:r w:rsidDel="00000000" w:rsidR="00000000" w:rsidRPr="00000000">
        <w:rPr>
          <w:rtl w:val="0"/>
        </w:rPr>
      </w:r>
    </w:p>
    <w:p w:rsidR="00000000" w:rsidDel="00000000" w:rsidP="00000000" w:rsidRDefault="00000000" w:rsidRPr="00000000" w14:paraId="000000FB">
      <w:pPr>
        <w:numPr>
          <w:ilvl w:val="0"/>
          <w:numId w:val="4"/>
        </w:numPr>
        <w:ind w:left="720" w:hanging="360"/>
      </w:pPr>
      <w:r w:rsidDel="00000000" w:rsidR="00000000" w:rsidRPr="00000000">
        <w:rPr>
          <w:rtl w:val="0"/>
        </w:rPr>
        <w:t xml:space="preserve">app_storefront_base/cartridge/templates/default/checkout/confirmation/confirmation.isml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Add Catch scripts and styles on the page in the beginning of the file:</w:t>
      </w:r>
    </w:p>
    <w:p w:rsidR="00000000" w:rsidDel="00000000" w:rsidP="00000000" w:rsidRDefault="00000000" w:rsidRPr="00000000" w14:paraId="000000F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assets.addCss('/css/catch.css');</w:t>
      </w:r>
    </w:p>
    <w:p w:rsidR="00000000" w:rsidDel="00000000" w:rsidP="00000000" w:rsidRDefault="00000000" w:rsidRPr="00000000" w14:paraId="000000F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assets.addJs('/js/catchInitOnConfirmation.js');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Put the following rows in line 34:</w:t>
      </w:r>
    </w:p>
    <w:p w:rsidR="00000000" w:rsidDel="00000000" w:rsidP="00000000" w:rsidRDefault="00000000" w:rsidRPr="00000000" w14:paraId="00000102">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&lt;isloop items="${pdict.order.billing.payment.selectedPaymentInstruments}" var="payment"&gt;</w:t>
      </w:r>
    </w:p>
    <w:p w:rsidR="00000000" w:rsidDel="00000000" w:rsidP="00000000" w:rsidRDefault="00000000" w:rsidRPr="00000000" w14:paraId="00000103">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condition="${payment.paymentMethod === 'Catch' &amp;&amp; pdict.order.catch.catch_earned !== 0}"&gt;</w:t>
      </w:r>
    </w:p>
    <w:p w:rsidR="00000000" w:rsidDel="00000000" w:rsidP="00000000" w:rsidRDefault="00000000" w:rsidRPr="00000000" w14:paraId="00000104">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&lt;isset name="paidWithCatch" value="${true}" scope="page" /&gt;</w:t>
      </w:r>
    </w:p>
    <w:p w:rsidR="00000000" w:rsidDel="00000000" w:rsidP="00000000" w:rsidRDefault="00000000" w:rsidRPr="00000000" w14:paraId="00000105">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class="row"&gt;</w:t>
      </w:r>
    </w:p>
    <w:p w:rsidR="00000000" w:rsidDel="00000000" w:rsidP="00000000" w:rsidRDefault="00000000" w:rsidRPr="00000000" w14:paraId="00000106">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'purchase', 'pdictOrderNo', pdict.order.orderNumber, 'pdictOrderToken', pdict.order.order_token)}" /&gt;</w:t>
      </w:r>
    </w:p>
    <w:p w:rsidR="00000000" w:rsidDel="00000000" w:rsidP="00000000" w:rsidRDefault="00000000" w:rsidRPr="00000000" w14:paraId="00000107">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08">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109">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&lt;/isloop&gt;</w:t>
      </w:r>
    </w:p>
    <w:p w:rsidR="00000000" w:rsidDel="00000000" w:rsidP="00000000" w:rsidRDefault="00000000" w:rsidRPr="00000000" w14:paraId="0000010A">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&lt;isset name="catchHelper" value="${require('*/cartridge/scripts/catch/helper/catchHelper')}" scope="page" /&gt;</w:t>
      </w:r>
    </w:p>
    <w:p w:rsidR="00000000" w:rsidDel="00000000" w:rsidP="00000000" w:rsidRDefault="00000000" w:rsidRPr="00000000" w14:paraId="0000010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condition="${catchHelper.getPreference('enable')</w:t>
      </w:r>
    </w:p>
    <w:p w:rsidR="00000000" w:rsidDel="00000000" w:rsidP="00000000" w:rsidRDefault="00000000" w:rsidRPr="00000000" w14:paraId="0000010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catchHelper.getPreference('campaignLinkWidgetEnable')</w:t>
      </w:r>
    </w:p>
    <w:p w:rsidR="00000000" w:rsidDel="00000000" w:rsidP="00000000" w:rsidRDefault="00000000" w:rsidRPr="00000000" w14:paraId="0000010E">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catchHelper.getPreference('campaignName')</w:t>
      </w:r>
    </w:p>
    <w:p w:rsidR="00000000" w:rsidDel="00000000" w:rsidP="00000000" w:rsidRDefault="00000000" w:rsidRPr="00000000" w14:paraId="0000010F">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&amp;&amp; typeof paidWithCatch === 'undefined'}"&gt;</w:t>
      </w:r>
    </w:p>
    <w:p w:rsidR="00000000" w:rsidDel="00000000" w:rsidP="00000000" w:rsidRDefault="00000000" w:rsidRPr="00000000" w14:paraId="00000110">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'campaign')}" /&gt;</w:t>
      </w:r>
    </w:p>
    <w:p w:rsidR="00000000" w:rsidDel="00000000" w:rsidP="00000000" w:rsidRDefault="00000000" w:rsidRPr="00000000" w14:paraId="00000111">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jc w:val="left"/>
        <w:rPr/>
      </w:pPr>
      <w:r w:rsidDel="00000000" w:rsidR="00000000" w:rsidRPr="00000000">
        <w:rPr/>
        <w:drawing>
          <wp:inline distB="114300" distT="114300" distL="114300" distR="114300">
            <wp:extent cx="5943600" cy="3568700"/>
            <wp:effectExtent b="0" l="0" r="0" t="0"/>
            <wp:docPr id="1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numPr>
          <w:ilvl w:val="0"/>
          <w:numId w:val="4"/>
        </w:numPr>
        <w:ind w:left="720" w:hanging="360"/>
      </w:pPr>
      <w:r w:rsidDel="00000000" w:rsidR="00000000" w:rsidRPr="00000000">
        <w:rPr>
          <w:rtl w:val="0"/>
        </w:rPr>
        <w:t xml:space="preserve">app_storefront_base/cartridge/templates/default/checkout/confirmation/confirmationEmail.isml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Put the following rows in line 5:</w:t>
      </w:r>
    </w:p>
    <w:p w:rsidR="00000000" w:rsidDel="00000000" w:rsidP="00000000" w:rsidRDefault="00000000" w:rsidRPr="00000000" w14:paraId="0000011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Start&lt;/iscomment&gt;</w:t>
      </w:r>
    </w:p>
    <w:p w:rsidR="00000000" w:rsidDel="00000000" w:rsidP="00000000" w:rsidRDefault="00000000" w:rsidRPr="00000000" w14:paraId="0000011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&lt;isloop items="${pdict.order.billing.payment.selectedPaymentInstruments}" var="payment"&gt;</w:t>
      </w:r>
    </w:p>
    <w:p w:rsidR="00000000" w:rsidDel="00000000" w:rsidP="00000000" w:rsidRDefault="00000000" w:rsidRPr="00000000" w14:paraId="0000011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 condition="${payment.paymentMethod === 'Catch'}"&gt;</w:t>
      </w:r>
    </w:p>
    <w:p w:rsidR="00000000" w:rsidDel="00000000" w:rsidP="00000000" w:rsidRDefault="00000000" w:rsidRPr="00000000" w14:paraId="0000011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1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&lt;p&gt;${Resource.msg('msg.confirmation.catch.mail', 'catch', null)}&lt;/p&gt;</w:t>
      </w:r>
    </w:p>
    <w:p w:rsidR="00000000" w:rsidDel="00000000" w:rsidP="00000000" w:rsidRDefault="00000000" w:rsidRPr="00000000" w14:paraId="0000011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1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&lt;/isif&gt;</w:t>
      </w:r>
    </w:p>
    <w:p w:rsidR="00000000" w:rsidDel="00000000" w:rsidP="00000000" w:rsidRDefault="00000000" w:rsidRPr="00000000" w14:paraId="0000011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&lt;/isloop&gt;</w:t>
      </w:r>
    </w:p>
    <w:p w:rsidR="00000000" w:rsidDel="00000000" w:rsidP="00000000" w:rsidRDefault="00000000" w:rsidRPr="00000000" w14:paraId="0000012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End&lt;/iscomment&gt;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4371975" cy="195828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4371975" cy="195828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numPr>
          <w:ilvl w:val="0"/>
          <w:numId w:val="4"/>
        </w:numPr>
        <w:ind w:left="720" w:hanging="360"/>
      </w:pPr>
      <w:r w:rsidDel="00000000" w:rsidR="00000000" w:rsidRPr="00000000">
        <w:rPr>
          <w:rtl w:val="0"/>
        </w:rPr>
        <w:t xml:space="preserve">app_storefront_base/cartridge/templates/default/checkout/confirmation/confirmationOrderTotal.isml </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Put the following rows in line 29:</w:t>
      </w:r>
    </w:p>
    <w:p w:rsidR="00000000" w:rsidDel="00000000" w:rsidP="00000000" w:rsidRDefault="00000000" w:rsidRPr="00000000" w14:paraId="0000012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condition="${pdict.order.totals.appliedRewards}"&gt;</w:t>
      </w:r>
    </w:p>
    <w:p w:rsidR="00000000" w:rsidDel="00000000" w:rsidP="00000000" w:rsidRDefault="00000000" w:rsidRPr="00000000" w14:paraId="0000012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${Resource.msg('label.order.rewards','catch', null)}:</w:t>
      </w:r>
    </w:p>
    <w:p w:rsidR="00000000" w:rsidDel="00000000" w:rsidP="00000000" w:rsidRDefault="00000000" w:rsidRPr="00000000" w14:paraId="0000012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${pdict.order.totals.appliedRewards}</w:t>
      </w:r>
    </w:p>
    <w:p w:rsidR="00000000" w:rsidDel="00000000" w:rsidP="00000000" w:rsidRDefault="00000000" w:rsidRPr="00000000" w14:paraId="0000012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&lt;br/&gt;</w:t>
      </w:r>
    </w:p>
    <w:p w:rsidR="00000000" w:rsidDel="00000000" w:rsidP="00000000" w:rsidRDefault="00000000" w:rsidRPr="00000000" w14:paraId="0000012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2C">
      <w:pPr>
        <w:pageBreakBefore w:val="0"/>
        <w:rPr/>
      </w:pPr>
      <w:r w:rsidDel="00000000" w:rsidR="00000000" w:rsidRPr="00000000">
        <w:rPr/>
        <w:drawing>
          <wp:inline distB="114300" distT="114300" distL="114300" distR="114300">
            <wp:extent cx="3731895" cy="1834625"/>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731895" cy="183462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rPr/>
      </w:pPr>
      <w:r w:rsidDel="00000000" w:rsidR="00000000" w:rsidRPr="00000000">
        <w:rPr>
          <w:rtl w:val="0"/>
        </w:rPr>
      </w:r>
    </w:p>
    <w:p w:rsidR="00000000" w:rsidDel="00000000" w:rsidP="00000000" w:rsidRDefault="00000000" w:rsidRPr="00000000" w14:paraId="0000012E">
      <w:pPr>
        <w:numPr>
          <w:ilvl w:val="0"/>
          <w:numId w:val="4"/>
        </w:numPr>
        <w:ind w:left="720" w:hanging="360"/>
      </w:pPr>
      <w:r w:rsidDel="00000000" w:rsidR="00000000" w:rsidRPr="00000000">
        <w:rPr>
          <w:rtl w:val="0"/>
        </w:rPr>
        <w:t xml:space="preserve">app_storefront_base/cartridge/templates/default/checkout/confirmation/confirmationPaymentInfo.isml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Put the following rows in line 29:</w:t>
      </w:r>
    </w:p>
    <w:p w:rsidR="00000000" w:rsidDel="00000000" w:rsidP="00000000" w:rsidRDefault="00000000" w:rsidRPr="00000000" w14:paraId="0000013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 condition="${payment.paymentMethod === 'Catch'}"&gt;</w:t>
      </w:r>
    </w:p>
    <w:p w:rsidR="00000000" w:rsidDel="00000000" w:rsidP="00000000" w:rsidRDefault="00000000" w:rsidRPr="00000000" w14:paraId="0000013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3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&lt;span&gt;${Resource.msg('msg.payment.catch', 'catch', null)}&lt;/span&gt;</w:t>
      </w:r>
    </w:p>
    <w:p w:rsidR="00000000" w:rsidDel="00000000" w:rsidP="00000000" w:rsidRDefault="00000000" w:rsidRPr="00000000" w14:paraId="0000013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3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&lt;/isif&gt;</w:t>
      </w:r>
    </w:p>
    <w:p w:rsidR="00000000" w:rsidDel="00000000" w:rsidP="00000000" w:rsidRDefault="00000000" w:rsidRPr="00000000" w14:paraId="00000136">
      <w:pPr>
        <w:pageBreakBefore w:val="0"/>
        <w:rPr/>
      </w:pPr>
      <w:r w:rsidDel="00000000" w:rsidR="00000000" w:rsidRPr="00000000">
        <w:rPr/>
        <w:drawing>
          <wp:inline distB="114300" distT="114300" distL="114300" distR="114300">
            <wp:extent cx="5943600" cy="1066800"/>
            <wp:effectExtent b="0" l="0" r="0" t="0"/>
            <wp:docPr id="51"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r>
    </w:p>
    <w:p w:rsidR="00000000" w:rsidDel="00000000" w:rsidP="00000000" w:rsidRDefault="00000000" w:rsidRPr="00000000" w14:paraId="00000139">
      <w:pPr>
        <w:numPr>
          <w:ilvl w:val="0"/>
          <w:numId w:val="4"/>
        </w:numPr>
        <w:ind w:left="720" w:hanging="360"/>
      </w:pPr>
      <w:r w:rsidDel="00000000" w:rsidR="00000000" w:rsidRPr="00000000">
        <w:rPr>
          <w:rtl w:val="0"/>
        </w:rPr>
        <w:t xml:space="preserve">app_storefront_base/cartridge/templates/default/common/htmlHead.isml  </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Put the following rows in line 32:</w:t>
      </w:r>
    </w:p>
    <w:p w:rsidR="00000000" w:rsidDel="00000000" w:rsidP="00000000" w:rsidRDefault="00000000" w:rsidRPr="00000000" w14:paraId="0000013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&lt;link</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rel</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"stylesheet"</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href</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URLUtils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staticURL</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'/css/catch.css'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 /&gt;</w:t>
      </w:r>
    </w:p>
    <w:p w:rsidR="00000000" w:rsidDel="00000000" w:rsidP="00000000" w:rsidRDefault="00000000" w:rsidRPr="00000000" w14:paraId="0000013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&lt;isinclude</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template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"catch/catchSDK"</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&gt;</w: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jc w:val="center"/>
        <w:rPr/>
      </w:pPr>
      <w:r w:rsidDel="00000000" w:rsidR="00000000" w:rsidRPr="00000000">
        <w:rPr/>
        <w:drawing>
          <wp:inline distB="114300" distT="114300" distL="114300" distR="114300">
            <wp:extent cx="5943600" cy="1155700"/>
            <wp:effectExtent b="0" l="0" r="0" t="0"/>
            <wp:docPr id="28"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pPr>
      <w:r w:rsidDel="00000000" w:rsidR="00000000" w:rsidRPr="00000000">
        <w:rPr>
          <w:rtl w:val="0"/>
        </w:rPr>
      </w:r>
    </w:p>
    <w:p w:rsidR="00000000" w:rsidDel="00000000" w:rsidP="00000000" w:rsidRDefault="00000000" w:rsidRPr="00000000" w14:paraId="00000141">
      <w:pPr>
        <w:numPr>
          <w:ilvl w:val="0"/>
          <w:numId w:val="4"/>
        </w:numPr>
        <w:ind w:left="720" w:hanging="360"/>
      </w:pPr>
      <w:r w:rsidDel="00000000" w:rsidR="00000000" w:rsidRPr="00000000">
        <w:rPr>
          <w:rtl w:val="0"/>
        </w:rPr>
        <w:t xml:space="preserve">app_storefront_base/cartridge/templates/default/common/layout/checkout.isml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Put the following rows in line 15:</w:t>
      </w:r>
    </w:p>
    <w:p w:rsidR="00000000" w:rsidDel="00000000" w:rsidP="00000000" w:rsidRDefault="00000000" w:rsidRPr="00000000" w14:paraId="0000014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start&lt;/iscomment&gt;</w:t>
      </w:r>
    </w:p>
    <w:p w:rsidR="00000000" w:rsidDel="00000000" w:rsidP="00000000" w:rsidRDefault="00000000" w:rsidRPr="00000000" w14:paraId="0000014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&lt;span class="catch-data catch-hidden" data-key="&lt;isprint value="${require('*/cartridge/scripts/catch/helper/catchHelper').getPreference('publicKey')}" encoding="htmldoublequote" /&gt;"&gt;&lt;/span&gt;</w:t>
      </w:r>
    </w:p>
    <w:p w:rsidR="00000000" w:rsidDel="00000000" w:rsidP="00000000" w:rsidRDefault="00000000" w:rsidRPr="00000000" w14:paraId="0000014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end&lt;/iscomment&gt;</w:t>
      </w:r>
    </w:p>
    <w:p w:rsidR="00000000" w:rsidDel="00000000" w:rsidP="00000000" w:rsidRDefault="00000000" w:rsidRPr="00000000" w14:paraId="00000147">
      <w:pPr>
        <w:rPr/>
      </w:pPr>
      <w:r w:rsidDel="00000000" w:rsidR="00000000" w:rsidRPr="00000000">
        <w:rPr/>
        <w:drawing>
          <wp:inline distB="114300" distT="114300" distL="114300" distR="114300">
            <wp:extent cx="5943600" cy="965200"/>
            <wp:effectExtent b="0" l="0" r="0" t="0"/>
            <wp:docPr id="2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numPr>
          <w:ilvl w:val="0"/>
          <w:numId w:val="4"/>
        </w:numPr>
        <w:ind w:left="720" w:hanging="360"/>
      </w:pPr>
      <w:r w:rsidDel="00000000" w:rsidR="00000000" w:rsidRPr="00000000">
        <w:rPr>
          <w:rtl w:val="0"/>
        </w:rPr>
        <w:t xml:space="preserve">app_storefront_base/cartridge/templates/default/common/layout/page.isml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Put the following rows in line 19:</w:t>
      </w:r>
    </w:p>
    <w:p w:rsidR="00000000" w:rsidDel="00000000" w:rsidP="00000000" w:rsidRDefault="00000000" w:rsidRPr="00000000" w14:paraId="0000014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start&lt;/iscomment&gt;</w:t>
      </w:r>
    </w:p>
    <w:p w:rsidR="00000000" w:rsidDel="00000000" w:rsidP="00000000" w:rsidRDefault="00000000" w:rsidRPr="00000000" w14:paraId="0000014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&lt;span class="catch-data catch-hidden" data-key="&lt;isprint value="${require('*/cartridge/scripts/catch/helper/catchHelper').getPreference('publicKey')}" encoding="htmldoublequote" /&gt;"&gt;&lt;/span&gt;</w:t>
      </w:r>
    </w:p>
    <w:p w:rsidR="00000000" w:rsidDel="00000000" w:rsidP="00000000" w:rsidRDefault="00000000" w:rsidRPr="00000000" w14:paraId="0000014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end&lt;/iscomment&gt;</w:t>
      </w:r>
    </w:p>
    <w:p w:rsidR="00000000" w:rsidDel="00000000" w:rsidP="00000000" w:rsidRDefault="00000000" w:rsidRPr="00000000" w14:paraId="0000014F">
      <w:pPr>
        <w:rPr/>
      </w:pPr>
      <w:r w:rsidDel="00000000" w:rsidR="00000000" w:rsidRPr="00000000">
        <w:rPr/>
        <w:drawing>
          <wp:inline distB="114300" distT="114300" distL="114300" distR="114300">
            <wp:extent cx="5943600" cy="965200"/>
            <wp:effectExtent b="0" l="0" r="0" t="0"/>
            <wp:docPr id="35"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4"/>
        </w:numPr>
        <w:ind w:left="720" w:hanging="360"/>
      </w:pPr>
      <w:r w:rsidDel="00000000" w:rsidR="00000000" w:rsidRPr="00000000">
        <w:rPr>
          <w:rtl w:val="0"/>
        </w:rPr>
        <w:t xml:space="preserve">app_storefront_base/cartridge/templates/default/common/layout/pdStorePage.isml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Put the following rows in line 32:</w:t>
      </w:r>
    </w:p>
    <w:p w:rsidR="00000000" w:rsidDel="00000000" w:rsidP="00000000" w:rsidRDefault="00000000" w:rsidRPr="00000000" w14:paraId="0000015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start&lt;/iscomment&gt;</w:t>
      </w:r>
    </w:p>
    <w:p w:rsidR="00000000" w:rsidDel="00000000" w:rsidP="00000000" w:rsidRDefault="00000000" w:rsidRPr="00000000" w14:paraId="0000015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&lt;span class="catch-data catch-hidden" data-key="&lt;isprint value="${require('*/cartridge/scripts/catch/helper/catchHelper').getPreference('publicKey')}" encoding="htmldoublequote" /&gt;"&gt;&lt;/span&gt;</w:t>
      </w:r>
    </w:p>
    <w:p w:rsidR="00000000" w:rsidDel="00000000" w:rsidP="00000000" w:rsidRDefault="00000000" w:rsidRPr="00000000" w14:paraId="0000015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&lt;iscomment&gt;Catch code end&lt;/iscomment&gt;</w:t>
      </w:r>
    </w:p>
    <w:p w:rsidR="00000000" w:rsidDel="00000000" w:rsidP="00000000" w:rsidRDefault="00000000" w:rsidRPr="00000000" w14:paraId="00000157">
      <w:pPr>
        <w:rPr/>
      </w:pPr>
      <w:r w:rsidDel="00000000" w:rsidR="00000000" w:rsidRPr="00000000">
        <w:rPr/>
        <w:drawing>
          <wp:inline distB="114300" distT="114300" distL="114300" distR="114300">
            <wp:extent cx="5943600" cy="1193800"/>
            <wp:effectExtent b="0" l="0" r="0" t="0"/>
            <wp:docPr id="30"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numPr>
          <w:ilvl w:val="0"/>
          <w:numId w:val="4"/>
        </w:numPr>
        <w:ind w:left="720" w:hanging="360"/>
      </w:pPr>
      <w:r w:rsidDel="00000000" w:rsidR="00000000" w:rsidRPr="00000000">
        <w:rPr>
          <w:rtl w:val="0"/>
        </w:rPr>
        <w:t xml:space="preserve">app_storefront_base/cartridge/templates/default/product/bundleDetails.isml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Add Catch scripts and styles on the page in the beginning of the file:</w:t>
      </w:r>
    </w:p>
    <w:p w:rsidR="00000000" w:rsidDel="00000000" w:rsidP="00000000" w:rsidRDefault="00000000" w:rsidRPr="00000000" w14:paraId="0000015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assets.addJs('/js/catch.js');</w:t>
      </w:r>
    </w:p>
    <w:p w:rsidR="00000000" w:rsidDel="00000000" w:rsidP="00000000" w:rsidRDefault="00000000" w:rsidRPr="00000000" w14:paraId="0000015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assets.addCss('/css/catch.css');</w:t>
      </w:r>
    </w:p>
    <w:p w:rsidR="00000000" w:rsidDel="00000000" w:rsidP="00000000" w:rsidRDefault="00000000" w:rsidRPr="00000000" w14:paraId="0000015E">
      <w:pPr>
        <w:jc w:val="center"/>
        <w:rPr/>
      </w:pPr>
      <w:r w:rsidDel="00000000" w:rsidR="00000000" w:rsidRPr="00000000">
        <w:rPr/>
        <w:drawing>
          <wp:inline distB="114300" distT="114300" distL="114300" distR="114300">
            <wp:extent cx="5943600" cy="2984500"/>
            <wp:effectExtent b="12700" l="12700" r="12700" t="12700"/>
            <wp:docPr id="42"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5943600" cy="298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Add the Catch widget to the PDP bundle page. Put the following rows in line 49:</w:t>
      </w:r>
    </w:p>
    <w:p w:rsidR="00000000" w:rsidDel="00000000" w:rsidP="00000000" w:rsidRDefault="00000000" w:rsidRPr="00000000" w14:paraId="0000016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6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class="row"&gt;</w:t>
      </w:r>
    </w:p>
    <w:p w:rsidR="00000000" w:rsidDel="00000000" w:rsidP="00000000" w:rsidRDefault="00000000" w:rsidRPr="00000000" w14:paraId="0000016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class="col"&gt;</w:t>
      </w:r>
    </w:p>
    <w:p w:rsidR="00000000" w:rsidDel="00000000" w:rsidP="00000000" w:rsidRDefault="00000000" w:rsidRPr="00000000" w14:paraId="0000016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'product', 'productId', product.id, 'productType', product.productType)}" /&gt;</w:t>
      </w:r>
    </w:p>
    <w:p w:rsidR="00000000" w:rsidDel="00000000" w:rsidP="00000000" w:rsidRDefault="00000000" w:rsidRPr="00000000" w14:paraId="0000016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6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6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5943600" cy="1765300"/>
            <wp:effectExtent b="12700" l="12700" r="12700" t="12700"/>
            <wp:docPr id="2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176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numPr>
          <w:ilvl w:val="0"/>
          <w:numId w:val="4"/>
        </w:numPr>
        <w:ind w:left="720" w:hanging="360"/>
      </w:pPr>
      <w:r w:rsidDel="00000000" w:rsidR="00000000" w:rsidRPr="00000000">
        <w:rPr>
          <w:rtl w:val="0"/>
        </w:rPr>
        <w:t xml:space="preserve">app_storefront_base/cartridge/templates/default/product/productDetails.isml </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Add Catch scripts and styles on the page in the beginning of the file:</w:t>
      </w:r>
    </w:p>
    <w:p w:rsidR="00000000" w:rsidDel="00000000" w:rsidP="00000000" w:rsidRDefault="00000000" w:rsidRPr="00000000" w14:paraId="0000016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assets.addJs('/js/catch.js');</w:t>
      </w:r>
    </w:p>
    <w:p w:rsidR="00000000" w:rsidDel="00000000" w:rsidP="00000000" w:rsidRDefault="00000000" w:rsidRPr="00000000" w14:paraId="0000016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assets.addCss('/css/catch.css');</w:t>
      </w:r>
    </w:p>
    <w:p w:rsidR="00000000" w:rsidDel="00000000" w:rsidP="00000000" w:rsidRDefault="00000000" w:rsidRPr="00000000" w14:paraId="00000170">
      <w:pPr>
        <w:jc w:val="center"/>
        <w:rPr/>
      </w:pPr>
      <w:r w:rsidDel="00000000" w:rsidR="00000000" w:rsidRPr="00000000">
        <w:rPr/>
        <w:drawing>
          <wp:inline distB="114300" distT="114300" distL="114300" distR="114300">
            <wp:extent cx="5943600" cy="2908300"/>
            <wp:effectExtent b="12700" l="12700" r="12700" t="12700"/>
            <wp:docPr id="43"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Add the Catch widget to the PDP page. Put the following rows in line 58:</w:t>
      </w:r>
    </w:p>
    <w:p w:rsidR="00000000" w:rsidDel="00000000" w:rsidP="00000000" w:rsidRDefault="00000000" w:rsidRPr="00000000" w14:paraId="0000017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7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class="row"&gt;</w:t>
      </w:r>
    </w:p>
    <w:p w:rsidR="00000000" w:rsidDel="00000000" w:rsidP="00000000" w:rsidRDefault="00000000" w:rsidRPr="00000000" w14:paraId="0000017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class="col"&gt;</w:t>
      </w:r>
    </w:p>
    <w:p w:rsidR="00000000" w:rsidDel="00000000" w:rsidP="00000000" w:rsidRDefault="00000000" w:rsidRPr="00000000" w14:paraId="0000017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'product', 'productId', product.id, 'productType', product.productType)}" /&gt;</w:t>
      </w:r>
    </w:p>
    <w:p w:rsidR="00000000" w:rsidDel="00000000" w:rsidP="00000000" w:rsidRDefault="00000000" w:rsidRPr="00000000" w14:paraId="0000017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7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7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7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jc w:val="center"/>
        <w:rPr/>
      </w:pPr>
      <w:r w:rsidDel="00000000" w:rsidR="00000000" w:rsidRPr="00000000">
        <w:rPr/>
        <w:drawing>
          <wp:inline distB="114300" distT="114300" distL="114300" distR="114300">
            <wp:extent cx="5943600" cy="1358900"/>
            <wp:effectExtent b="12700" l="12700" r="12700" t="12700"/>
            <wp:docPr id="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135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4"/>
        </w:numPr>
        <w:ind w:left="720" w:hanging="360"/>
      </w:pPr>
      <w:r w:rsidDel="00000000" w:rsidR="00000000" w:rsidRPr="00000000">
        <w:rPr>
          <w:rtl w:val="0"/>
        </w:rPr>
        <w:t xml:space="preserve">app_storefront_base/cartridge/templates/default/product/setDetails.isml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Add Catch scripts and styles on the page in the beginning of the file:</w:t>
      </w:r>
    </w:p>
    <w:p w:rsidR="00000000" w:rsidDel="00000000" w:rsidP="00000000" w:rsidRDefault="00000000" w:rsidRPr="00000000" w14:paraId="0000018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assets.addJs('/js/catch.js');</w:t>
      </w:r>
    </w:p>
    <w:p w:rsidR="00000000" w:rsidDel="00000000" w:rsidP="00000000" w:rsidRDefault="00000000" w:rsidRPr="00000000" w14:paraId="0000018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assets.addCss('/css/catch.css');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jc w:val="center"/>
        <w:rPr/>
      </w:pPr>
      <w:r w:rsidDel="00000000" w:rsidR="00000000" w:rsidRPr="00000000">
        <w:rPr/>
        <w:drawing>
          <wp:inline distB="114300" distT="114300" distL="114300" distR="114300">
            <wp:extent cx="5943600" cy="3124200"/>
            <wp:effectExtent b="12700" l="12700" r="12700" t="12700"/>
            <wp:docPr id="15"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9436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numPr>
          <w:ilvl w:val="0"/>
          <w:numId w:val="4"/>
        </w:numPr>
        <w:ind w:left="720" w:hanging="360"/>
        <w:rPr>
          <w:i w:val="0"/>
          <w:color w:val="00000a"/>
          <w:sz w:val="20"/>
          <w:szCs w:val="20"/>
        </w:rPr>
      </w:pPr>
      <w:r w:rsidDel="00000000" w:rsidR="00000000" w:rsidRPr="00000000">
        <w:rPr>
          <w:rtl w:val="0"/>
        </w:rPr>
        <w:t xml:space="preserve">app_storefront_base/cartridge/templates/default/product/components/setItems.isml</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Add the Catch widget to the PDP page. Put the following rows in line 42:</w:t>
      </w:r>
    </w:p>
    <w:p w:rsidR="00000000" w:rsidDel="00000000" w:rsidP="00000000" w:rsidRDefault="00000000" w:rsidRPr="00000000" w14:paraId="00000189">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8A">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 class="row"&gt;</w:t>
      </w:r>
    </w:p>
    <w:p w:rsidR="00000000" w:rsidDel="00000000" w:rsidP="00000000" w:rsidRDefault="00000000" w:rsidRPr="00000000" w14:paraId="0000018B">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 class="col"&gt;</w:t>
      </w:r>
    </w:p>
    <w:p w:rsidR="00000000" w:rsidDel="00000000" w:rsidP="00000000" w:rsidRDefault="00000000" w:rsidRPr="00000000" w14:paraId="0000018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&lt;isinclude url="${URLUtils.url('Catch-IncludeWidget', 'widgetName', 'callout', 'page', 'product', 'productId', product.id, 'productType', product.productType)}" /&gt;</w:t>
      </w:r>
    </w:p>
    <w:p w:rsidR="00000000" w:rsidDel="00000000" w:rsidP="00000000" w:rsidRDefault="00000000" w:rsidRPr="00000000" w14:paraId="0000018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&lt;/div&gt;</w:t>
      </w:r>
    </w:p>
    <w:p w:rsidR="00000000" w:rsidDel="00000000" w:rsidP="00000000" w:rsidRDefault="00000000" w:rsidRPr="00000000" w14:paraId="0000018E">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&lt;/div&gt;</w:t>
      </w:r>
    </w:p>
    <w:p w:rsidR="00000000" w:rsidDel="00000000" w:rsidP="00000000" w:rsidRDefault="00000000" w:rsidRPr="00000000" w14:paraId="0000018F">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&lt;iscomment&gt; Catch Code &lt;/iscomment&gt;</w:t>
      </w:r>
    </w:p>
    <w:p w:rsidR="00000000" w:rsidDel="00000000" w:rsidP="00000000" w:rsidRDefault="00000000" w:rsidRPr="00000000" w14:paraId="00000190">
      <w:pPr>
        <w:pStyle w:val="Heading3"/>
        <w:jc w:val="center"/>
        <w:rPr/>
      </w:pPr>
      <w:bookmarkStart w:colFirst="0" w:colLast="0" w:name="_bs873382gpxu" w:id="16"/>
      <w:bookmarkEnd w:id="16"/>
      <w:r w:rsidDel="00000000" w:rsidR="00000000" w:rsidRPr="00000000">
        <w:rPr/>
        <w:drawing>
          <wp:inline distB="114300" distT="114300" distL="114300" distR="114300">
            <wp:extent cx="5943600" cy="1638300"/>
            <wp:effectExtent b="12700" l="12700" r="12700" t="12700"/>
            <wp:docPr id="3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163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rPr/>
      </w:pPr>
      <w:bookmarkStart w:colFirst="0" w:colLast="0" w:name="_hjccpohuzf96" w:id="17"/>
      <w:bookmarkEnd w:id="17"/>
      <w:r w:rsidDel="00000000" w:rsidR="00000000" w:rsidRPr="00000000">
        <w:rPr>
          <w:rtl w:val="0"/>
        </w:rPr>
        <w:t xml:space="preserve">Perform changes in client script</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i w:val="1"/>
        </w:rPr>
      </w:pPr>
      <w:r w:rsidDel="00000000" w:rsidR="00000000" w:rsidRPr="00000000">
        <w:rPr>
          <w:b w:val="1"/>
          <w:rtl w:val="0"/>
        </w:rPr>
        <w:t xml:space="preserve">Note: </w:t>
      </w:r>
      <w:r w:rsidDel="00000000" w:rsidR="00000000" w:rsidRPr="00000000">
        <w:rPr>
          <w:i w:val="1"/>
          <w:rtl w:val="0"/>
        </w:rPr>
        <w:t xml:space="preserve">Don’t forget to compile client side scripts after implementing changes in source code.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numPr>
          <w:ilvl w:val="0"/>
          <w:numId w:val="2"/>
        </w:numPr>
        <w:ind w:left="720" w:hanging="360"/>
      </w:pPr>
      <w:r w:rsidDel="00000000" w:rsidR="00000000" w:rsidRPr="00000000">
        <w:rPr>
          <w:rtl w:val="0"/>
        </w:rPr>
        <w:t xml:space="preserve">app_storefront_base/cartridge/client/default/js/cart/cart.js</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Put the following row in line 5:</w:t>
      </w:r>
    </w:p>
    <w:p w:rsidR="00000000" w:rsidDel="00000000" w:rsidP="00000000" w:rsidRDefault="00000000" w:rsidRPr="00000000" w14:paraId="00000199">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sz w:val="16"/>
          <w:szCs w:val="16"/>
          <w:rtl w:val="0"/>
        </w:rPr>
        <w:t xml:space="preserve">require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'../catch/helper/catchHelper'</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9A">
      <w:pPr>
        <w:ind w:left="720" w:firstLine="0"/>
        <w:rPr/>
      </w:pPr>
      <w:r w:rsidDel="00000000" w:rsidR="00000000" w:rsidRPr="00000000">
        <w:rPr>
          <w:rtl w:val="0"/>
        </w:rPr>
      </w:r>
    </w:p>
    <w:p w:rsidR="00000000" w:rsidDel="00000000" w:rsidP="00000000" w:rsidRDefault="00000000" w:rsidRPr="00000000" w14:paraId="0000019B">
      <w:pPr>
        <w:jc w:val="center"/>
        <w:rPr/>
      </w:pPr>
      <w:r w:rsidDel="00000000" w:rsidR="00000000" w:rsidRPr="00000000">
        <w:rPr/>
        <w:drawing>
          <wp:inline distB="114300" distT="114300" distL="114300" distR="114300">
            <wp:extent cx="5943600" cy="2552700"/>
            <wp:effectExtent b="12700" l="12700" r="12700" t="12700"/>
            <wp:docPr id="47"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594360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Put the following rows in end of </w:t>
      </w:r>
      <w:r w:rsidDel="00000000" w:rsidR="00000000" w:rsidRPr="00000000">
        <w:rPr>
          <w:rFonts w:ascii="Courier New" w:cs="Courier New" w:eastAsia="Courier New" w:hAnsi="Courier New"/>
          <w:rtl w:val="0"/>
        </w:rPr>
        <w:t xml:space="preserve">updateCartTotals: function()</w:t>
      </w:r>
      <w:r w:rsidDel="00000000" w:rsidR="00000000" w:rsidRPr="00000000">
        <w:rPr>
          <w:rtl w:val="0"/>
        </w:rPr>
        <w:t xml:space="preserve">:</w:t>
      </w:r>
    </w:p>
    <w:p w:rsidR="00000000" w:rsidDel="00000000" w:rsidP="00000000" w:rsidRDefault="00000000" w:rsidRPr="00000000" w14:paraId="0000019E">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start</w:t>
      </w:r>
    </w:p>
    <w:p w:rsidR="00000000" w:rsidDel="00000000" w:rsidP="00000000" w:rsidRDefault="00000000" w:rsidRPr="00000000" w14:paraId="0000019F">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updateCartWidgets</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totals</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0">
      <w:pPr>
        <w:pBdr>
          <w:top w:color="000001" w:space="2" w:sz="8" w:val="single"/>
          <w:left w:color="000001" w:space="2" w:sz="8" w:val="single"/>
          <w:bottom w:color="000001" w:space="2" w:sz="8" w:val="single"/>
          <w:right w:color="000001" w:space="2" w:sz="8" w:val="single"/>
        </w:pBdr>
        <w:shd w:fill="ffffff" w:val="clear"/>
        <w:spacing w:line="325.71428571428567"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end</w:t>
      </w:r>
      <w:r w:rsidDel="00000000" w:rsidR="00000000" w:rsidRPr="00000000">
        <w:rPr>
          <w:rtl w:val="0"/>
        </w:rPr>
      </w:r>
    </w:p>
    <w:p w:rsidR="00000000" w:rsidDel="00000000" w:rsidP="00000000" w:rsidRDefault="00000000" w:rsidRPr="00000000" w14:paraId="000001A1">
      <w:pPr>
        <w:ind w:left="0" w:firstLine="0"/>
        <w:rPr/>
      </w:pPr>
      <w:r w:rsidDel="00000000" w:rsidR="00000000" w:rsidRPr="00000000">
        <w:rPr/>
        <w:drawing>
          <wp:inline distB="114300" distT="114300" distL="114300" distR="114300">
            <wp:extent cx="5248275" cy="2296120"/>
            <wp:effectExtent b="0" l="0" r="0" t="0"/>
            <wp:docPr id="2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5248275" cy="229612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r>
    </w:p>
    <w:p w:rsidR="00000000" w:rsidDel="00000000" w:rsidP="00000000" w:rsidRDefault="00000000" w:rsidRPr="00000000" w14:paraId="000001A4">
      <w:pPr>
        <w:rPr/>
      </w:pPr>
      <w:r w:rsidDel="00000000" w:rsidR="00000000" w:rsidRPr="00000000">
        <w:rPr>
          <w:b w:val="1"/>
          <w:rtl w:val="0"/>
        </w:rPr>
        <w:t xml:space="preserve">Note: Also make sure to call </w:t>
      </w:r>
      <w:r w:rsidDel="00000000" w:rsidR="00000000" w:rsidRPr="00000000">
        <w:rPr>
          <w:b w:val="1"/>
          <w:i w:val="1"/>
          <w:rtl w:val="0"/>
        </w:rPr>
        <w:t xml:space="preserve">catchHelper.updateCartWidgets();</w:t>
      </w:r>
      <w:r w:rsidDel="00000000" w:rsidR="00000000" w:rsidRPr="00000000">
        <w:rPr>
          <w:b w:val="1"/>
          <w:rtl w:val="0"/>
        </w:rPr>
        <w:t xml:space="preserve"> on your custom Storefront every time totals are changed on the Cart page. This way Catch widgets will be updated with an actual total price.</w:t>
      </w: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Put the following rows to the line 373:</w:t>
      </w:r>
    </w:p>
    <w:p w:rsidR="00000000" w:rsidDel="00000000" w:rsidP="00000000" w:rsidRDefault="00000000" w:rsidRPr="00000000" w14:paraId="000001A7">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start</w:t>
      </w:r>
    </w:p>
    <w:p w:rsidR="00000000" w:rsidDel="00000000" w:rsidP="00000000" w:rsidRDefault="00000000" w:rsidRPr="00000000" w14:paraId="000001A8">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miniCartWidget</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'.minicart .catch-pdp-widget'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9">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cartCalloutWidget</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'.cart-page .catch-pdp-widget'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A">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if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data</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isIneligibleProductInBasket</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B">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hideWidget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miniCartWidget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hideWidget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cartCalloutWidget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sz w:val="16"/>
          <w:szCs w:val="16"/>
          <w:rtl w:val="0"/>
        </w:rPr>
        <w:t xml:space="preserve">else</w:t>
      </w: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AE">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showWidget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miniCartWidget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F">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showWidget</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sz w:val="16"/>
          <w:szCs w:val="16"/>
          <w:rtl w:val="0"/>
        </w:rPr>
        <w:t xml:space="preserve">cartCalloutWidget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0">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1">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ffffff" w:val="clear"/>
        <w:spacing w:after="0" w:before="0" w:line="325.71428571428567" w:lineRule="auto"/>
        <w:ind w:left="0" w:right="0" w:firstLine="0"/>
        <w:jc w:val="left"/>
        <w:rPr>
          <w:rFonts w:ascii="Courier New" w:cs="Courier New" w:eastAsia="Courier New" w:hAnsi="Courier New"/>
          <w:color w:val="008000"/>
          <w:sz w:val="21"/>
          <w:szCs w:val="21"/>
        </w:rPr>
      </w:pPr>
      <w:r w:rsidDel="00000000" w:rsidR="00000000" w:rsidRPr="00000000">
        <w:rPr>
          <w:rFonts w:ascii="Courier New" w:cs="Courier New" w:eastAsia="Courier New" w:hAnsi="Courier New"/>
          <w:sz w:val="16"/>
          <w:szCs w:val="16"/>
          <w:rtl w:val="0"/>
        </w:rPr>
        <w:t xml:space="preserve">// Catch code end</w:t>
      </w: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drawing>
          <wp:inline distB="114300" distT="114300" distL="114300" distR="114300">
            <wp:extent cx="5943600" cy="2298700"/>
            <wp:effectExtent b="12700" l="12700" r="12700" t="12700"/>
            <wp:docPr id="2"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943600" cy="2298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numPr>
          <w:ilvl w:val="0"/>
          <w:numId w:val="2"/>
        </w:numPr>
        <w:ind w:left="720" w:hanging="360"/>
      </w:pPr>
      <w:r w:rsidDel="00000000" w:rsidR="00000000" w:rsidRPr="00000000">
        <w:rPr>
          <w:rtl w:val="0"/>
        </w:rPr>
        <w:t xml:space="preserve"> app_storefront_base/cartridge/client/default/js/checkout/billing.js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Modified function updatePaymentInformation().  Add the switch statement in line 189:</w:t>
      </w:r>
    </w:p>
    <w:p w:rsidR="00000000" w:rsidDel="00000000" w:rsidP="00000000" w:rsidRDefault="00000000" w:rsidRPr="00000000" w14:paraId="000001B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switch (order.billing.payment.selectedPaymentInstruments[0].paymentMethod) {</w:t>
      </w:r>
    </w:p>
    <w:p w:rsidR="00000000" w:rsidDel="00000000" w:rsidP="00000000" w:rsidRDefault="00000000" w:rsidRPr="00000000" w14:paraId="000001B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case 'Catch':</w:t>
      </w:r>
    </w:p>
    <w:p w:rsidR="00000000" w:rsidDel="00000000" w:rsidP="00000000" w:rsidRDefault="00000000" w:rsidRPr="00000000" w14:paraId="000001B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htmlToAppend += '&lt;div data-payment="catch"&gt;&lt;span&gt;'</w:t>
      </w:r>
    </w:p>
    <w:p w:rsidR="00000000" w:rsidDel="00000000" w:rsidP="00000000" w:rsidRDefault="00000000" w:rsidRPr="00000000" w14:paraId="000001B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order.resources.catch.paymentMethod</w:t>
      </w:r>
    </w:p>
    <w:p w:rsidR="00000000" w:rsidDel="00000000" w:rsidP="00000000" w:rsidRDefault="00000000" w:rsidRPr="00000000" w14:paraId="000001B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'&lt;/span&gt;&lt;/div&gt;';</w:t>
      </w:r>
    </w:p>
    <w:p w:rsidR="00000000" w:rsidDel="00000000" w:rsidP="00000000" w:rsidRDefault="00000000" w:rsidRPr="00000000" w14:paraId="000001B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B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default:</w:t>
      </w:r>
    </w:p>
    <w:p w:rsidR="00000000" w:rsidDel="00000000" w:rsidP="00000000" w:rsidRDefault="00000000" w:rsidRPr="00000000" w14:paraId="000001C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b w:val="1"/>
          <w:color w:val="3c78d8"/>
          <w:sz w:val="16"/>
          <w:szCs w:val="16"/>
          <w:rtl w:val="0"/>
        </w:rPr>
        <w:t xml:space="preserve">… 'htmlToAppend' content goes here</w:t>
      </w:r>
      <w:r w:rsidDel="00000000" w:rsidR="00000000" w:rsidRPr="00000000">
        <w:rPr>
          <w:rtl w:val="0"/>
        </w:rPr>
      </w:r>
    </w:p>
    <w:p w:rsidR="00000000" w:rsidDel="00000000" w:rsidP="00000000" w:rsidRDefault="00000000" w:rsidRPr="00000000" w14:paraId="000001C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break;</w:t>
      </w:r>
    </w:p>
    <w:p w:rsidR="00000000" w:rsidDel="00000000" w:rsidP="00000000" w:rsidRDefault="00000000" w:rsidRPr="00000000" w14:paraId="000001C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C3">
      <w:pPr>
        <w:pBdr>
          <w:top w:color="000001" w:space="2" w:sz="8" w:val="single"/>
          <w:left w:color="000001" w:space="2" w:sz="8" w:val="single"/>
          <w:bottom w:color="000001" w:space="2" w:sz="8" w:val="single"/>
          <w:right w:color="000001" w:space="2" w:sz="8" w:val="single"/>
        </w:pBdr>
        <w:rPr/>
      </w:pP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p w:rsidR="00000000" w:rsidDel="00000000" w:rsidP="00000000" w:rsidRDefault="00000000" w:rsidRPr="00000000" w14:paraId="000001C4">
      <w:pPr>
        <w:jc w:val="left"/>
        <w:rPr/>
      </w:pPr>
      <w:r w:rsidDel="00000000" w:rsidR="00000000" w:rsidRPr="00000000">
        <w:rPr/>
        <w:drawing>
          <wp:inline distB="114300" distT="114300" distL="114300" distR="114300">
            <wp:extent cx="5943600" cy="4114800"/>
            <wp:effectExtent b="0" l="0" r="0" t="0"/>
            <wp:docPr id="18"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numPr>
          <w:ilvl w:val="0"/>
          <w:numId w:val="2"/>
        </w:numPr>
        <w:ind w:left="720" w:hanging="360"/>
      </w:pPr>
      <w:r w:rsidDel="00000000" w:rsidR="00000000" w:rsidRPr="00000000">
        <w:rPr>
          <w:rtl w:val="0"/>
        </w:rPr>
        <w:t xml:space="preserve">app_storefront_base/cartridge/client/default/js/checkout/checkout.js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Put the following row in line 10:</w:t>
      </w:r>
    </w:p>
    <w:p w:rsidR="00000000" w:rsidDel="00000000" w:rsidP="00000000" w:rsidRDefault="00000000" w:rsidRPr="00000000" w14:paraId="000001C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catchHelper = require('../catch/helper/catchHelper');</w:t>
      </w:r>
    </w:p>
    <w:p w:rsidR="00000000" w:rsidDel="00000000" w:rsidP="00000000" w:rsidRDefault="00000000" w:rsidRPr="00000000" w14:paraId="000001C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 catchPlaceOrder, catchCancelOrder } = require('../catch/helper/catchCheckoutHelper');</w:t>
      </w:r>
    </w:p>
    <w:p w:rsidR="00000000" w:rsidDel="00000000" w:rsidP="00000000" w:rsidRDefault="00000000" w:rsidRPr="00000000" w14:paraId="000001CB">
      <w:pPr>
        <w:rPr/>
      </w:pPr>
      <w:r w:rsidDel="00000000" w:rsidR="00000000" w:rsidRPr="00000000">
        <w:rPr/>
        <w:drawing>
          <wp:inline distB="114300" distT="114300" distL="114300" distR="114300">
            <wp:extent cx="5377815" cy="1818460"/>
            <wp:effectExtent b="0" l="0" r="0" t="0"/>
            <wp:docPr id="4"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377815" cy="181846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Put the following rows in line 128:</w:t>
      </w:r>
    </w:p>
    <w:p w:rsidR="00000000" w:rsidDel="00000000" w:rsidP="00000000" w:rsidRDefault="00000000" w:rsidRPr="00000000" w14:paraId="000001C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start</w:t>
      </w:r>
    </w:p>
    <w:p w:rsidR="00000000" w:rsidDel="00000000" w:rsidP="00000000" w:rsidRDefault="00000000" w:rsidRPr="00000000" w14:paraId="000001C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catchHelper.onWidgetProductPriceChange();</w:t>
      </w:r>
    </w:p>
    <w:p w:rsidR="00000000" w:rsidDel="00000000" w:rsidP="00000000" w:rsidRDefault="00000000" w:rsidRPr="00000000" w14:paraId="000001D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end</w:t>
      </w:r>
    </w:p>
    <w:p w:rsidR="00000000" w:rsidDel="00000000" w:rsidP="00000000" w:rsidRDefault="00000000" w:rsidRPr="00000000" w14:paraId="000001D1">
      <w:pPr>
        <w:rPr/>
      </w:pPr>
      <w:r w:rsidDel="00000000" w:rsidR="00000000" w:rsidRPr="00000000">
        <w:rPr/>
        <w:drawing>
          <wp:inline distB="114300" distT="114300" distL="114300" distR="114300">
            <wp:extent cx="5202555" cy="2442866"/>
            <wp:effectExtent b="0" l="0" r="0" t="0"/>
            <wp:docPr id="25"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202555" cy="2442866"/>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Modify the 'placeOrder' stage code:</w:t>
      </w:r>
    </w:p>
    <w:p w:rsidR="00000000" w:rsidDel="00000000" w:rsidP="00000000" w:rsidRDefault="00000000" w:rsidRPr="00000000" w14:paraId="000001D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isCatchPaymentMethod = $('[data-payment="catch"]').length;</w:t>
      </w:r>
    </w:p>
    <w:p w:rsidR="00000000" w:rsidDel="00000000" w:rsidP="00000000" w:rsidRDefault="00000000" w:rsidRPr="00000000" w14:paraId="000001D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(isCatchPaymentMethod) {</w:t>
      </w:r>
    </w:p>
    <w:p w:rsidR="00000000" w:rsidDel="00000000" w:rsidP="00000000" w:rsidRDefault="00000000" w:rsidRPr="00000000" w14:paraId="000001D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$.ajax({</w:t>
      </w:r>
    </w:p>
    <w:p w:rsidR="00000000" w:rsidDel="00000000" w:rsidP="00000000" w:rsidRDefault="00000000" w:rsidRPr="00000000" w14:paraId="000001D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url: $('.place-order').data('catch-create-order-url'),</w:t>
      </w:r>
    </w:p>
    <w:p w:rsidR="00000000" w:rsidDel="00000000" w:rsidP="00000000" w:rsidRDefault="00000000" w:rsidRPr="00000000" w14:paraId="000001D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method: 'GET',</w:t>
      </w:r>
    </w:p>
    <w:p w:rsidR="00000000" w:rsidDel="00000000" w:rsidP="00000000" w:rsidRDefault="00000000" w:rsidRPr="00000000" w14:paraId="000001D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success: function (data) {</w:t>
      </w:r>
    </w:p>
    <w:p w:rsidR="00000000" w:rsidDel="00000000" w:rsidP="00000000" w:rsidRDefault="00000000" w:rsidRPr="00000000" w14:paraId="000001D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enable the placeOrder button here</w:t>
      </w:r>
    </w:p>
    <w:p w:rsidR="00000000" w:rsidDel="00000000" w:rsidP="00000000" w:rsidRDefault="00000000" w:rsidRPr="00000000" w14:paraId="000001D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$('body').trigger('checkout:enableButton', '.next-step-button button');</w:t>
      </w:r>
    </w:p>
    <w:p w:rsidR="00000000" w:rsidDel="00000000" w:rsidP="00000000" w:rsidRDefault="00000000" w:rsidRPr="00000000" w14:paraId="000001D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(data.error) {</w:t>
      </w:r>
    </w:p>
    <w:p w:rsidR="00000000" w:rsidDel="00000000" w:rsidP="00000000" w:rsidRDefault="00000000" w:rsidRPr="00000000" w14:paraId="000001D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(data.cartError) {</w:t>
      </w:r>
    </w:p>
    <w:p w:rsidR="00000000" w:rsidDel="00000000" w:rsidP="00000000" w:rsidRDefault="00000000" w:rsidRPr="00000000" w14:paraId="000001D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window.location.href = data.redirectUrl;</w:t>
      </w:r>
    </w:p>
    <w:p w:rsidR="00000000" w:rsidDel="00000000" w:rsidP="00000000" w:rsidRDefault="00000000" w:rsidRPr="00000000" w14:paraId="000001E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defer.reject();</w:t>
      </w:r>
    </w:p>
    <w:p w:rsidR="00000000" w:rsidDel="00000000" w:rsidP="00000000" w:rsidRDefault="00000000" w:rsidRPr="00000000" w14:paraId="000001E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w:t>
      </w:r>
    </w:p>
    <w:p w:rsidR="00000000" w:rsidDel="00000000" w:rsidP="00000000" w:rsidRDefault="00000000" w:rsidRPr="00000000" w14:paraId="000001E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go to appropriate stage and display error message</w:t>
      </w:r>
    </w:p>
    <w:p w:rsidR="00000000" w:rsidDel="00000000" w:rsidP="00000000" w:rsidRDefault="00000000" w:rsidRPr="00000000" w14:paraId="000001E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defer.reject(data);</w:t>
      </w:r>
    </w:p>
    <w:p w:rsidR="00000000" w:rsidDel="00000000" w:rsidP="00000000" w:rsidRDefault="00000000" w:rsidRPr="00000000" w14:paraId="000001E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w:t>
      </w:r>
    </w:p>
    <w:p w:rsidR="00000000" w:rsidDel="00000000" w:rsidP="00000000" w:rsidRDefault="00000000" w:rsidRPr="00000000" w14:paraId="000001E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$('.error-message').hide();</w:t>
      </w:r>
    </w:p>
    <w:p w:rsidR="00000000" w:rsidDel="00000000" w:rsidP="00000000" w:rsidRDefault="00000000" w:rsidRPr="00000000" w14:paraId="000001E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catchCheckoutID = data.order.catch.catch_checkoutId;</w:t>
      </w:r>
    </w:p>
    <w:p w:rsidR="00000000" w:rsidDel="00000000" w:rsidP="00000000" w:rsidRDefault="00000000" w:rsidRPr="00000000" w14:paraId="000001E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isCatchVirtualCard = data.catch.isCatchVirtualCard;</w:t>
      </w:r>
    </w:p>
    <w:p w:rsidR="00000000" w:rsidDel="00000000" w:rsidP="00000000" w:rsidRDefault="00000000" w:rsidRPr="00000000" w14:paraId="000001E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var option = {</w:t>
      </w:r>
    </w:p>
    <w:p w:rsidR="00000000" w:rsidDel="00000000" w:rsidP="00000000" w:rsidRDefault="00000000" w:rsidRPr="00000000" w14:paraId="000001E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inline: true,</w:t>
      </w:r>
    </w:p>
    <w:p w:rsidR="00000000" w:rsidDel="00000000" w:rsidP="00000000" w:rsidRDefault="00000000" w:rsidRPr="00000000" w14:paraId="000001E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autoCloseOnConfirm: data.catch.autoCloseOnConfirm,</w:t>
      </w:r>
    </w:p>
    <w:p w:rsidR="00000000" w:rsidDel="00000000" w:rsidP="00000000" w:rsidRDefault="00000000" w:rsidRPr="00000000" w14:paraId="000001E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hideHeader: data.catch.hideHeader,</w:t>
      </w:r>
    </w:p>
    <w:p w:rsidR="00000000" w:rsidDel="00000000" w:rsidP="00000000" w:rsidRDefault="00000000" w:rsidRPr="00000000" w14:paraId="000001E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oprefill: catchHelper.getCatchPrefilledData(data)</w:t>
      </w:r>
    </w:p>
    <w:p w:rsidR="00000000" w:rsidDel="00000000" w:rsidP="00000000" w:rsidRDefault="00000000" w:rsidRPr="00000000" w14:paraId="000001E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F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(catchCheckoutID) {</w:t>
      </w:r>
    </w:p>
    <w:p w:rsidR="00000000" w:rsidDel="00000000" w:rsidP="00000000" w:rsidRDefault="00000000" w:rsidRPr="00000000" w14:paraId="000001F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option.onCancel = function () {</w:t>
      </w:r>
    </w:p>
    <w:p w:rsidR="00000000" w:rsidDel="00000000" w:rsidP="00000000" w:rsidRDefault="00000000" w:rsidRPr="00000000" w14:paraId="000001F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catchCancelOrder(data.order.orderNumber, data.order.order_token)</w:t>
      </w:r>
    </w:p>
    <w:p w:rsidR="00000000" w:rsidDel="00000000" w:rsidP="00000000" w:rsidRDefault="00000000" w:rsidRPr="00000000" w14:paraId="000001F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.then(defer.reject);</w:t>
      </w:r>
    </w:p>
    <w:p w:rsidR="00000000" w:rsidDel="00000000" w:rsidP="00000000" w:rsidRDefault="00000000" w:rsidRPr="00000000" w14:paraId="000001F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(isCatchVirtualCard) {</w:t>
      </w:r>
    </w:p>
    <w:p w:rsidR="00000000" w:rsidDel="00000000" w:rsidP="00000000" w:rsidRDefault="00000000" w:rsidRPr="00000000" w14:paraId="000001F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option.onConfirm = function (cardDetails) { // eslint-disable-line no-param-reassign</w:t>
      </w:r>
    </w:p>
    <w:p w:rsidR="00000000" w:rsidDel="00000000" w:rsidP="00000000" w:rsidRDefault="00000000" w:rsidRPr="00000000" w14:paraId="000001F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$('body').trigger('checkout:disableButton', '.next-step-button button');</w:t>
      </w:r>
    </w:p>
    <w:p w:rsidR="00000000" w:rsidDel="00000000" w:rsidP="00000000" w:rsidRDefault="00000000" w:rsidRPr="00000000" w14:paraId="000001F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catchPlaceOrder(data.order.orderNumber, data.order.order_token, cardDetails)</w:t>
      </w:r>
    </w:p>
    <w:p w:rsidR="00000000" w:rsidDel="00000000" w:rsidP="00000000" w:rsidRDefault="00000000" w:rsidRPr="00000000" w14:paraId="000001F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.then(defer.resolve, defer.reject);</w:t>
      </w:r>
    </w:p>
    <w:p w:rsidR="00000000" w:rsidDel="00000000" w:rsidP="00000000" w:rsidRDefault="00000000" w:rsidRPr="00000000" w14:paraId="000001F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else {</w:t>
      </w:r>
    </w:p>
    <w:p w:rsidR="00000000" w:rsidDel="00000000" w:rsidP="00000000" w:rsidRDefault="00000000" w:rsidRPr="00000000" w14:paraId="000001F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option.onConfirm = function () { // eslint-disable-line no-param-reassign</w:t>
      </w:r>
    </w:p>
    <w:p w:rsidR="00000000" w:rsidDel="00000000" w:rsidP="00000000" w:rsidRDefault="00000000" w:rsidRPr="00000000" w14:paraId="000001F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$('body').trigger('checkout:disableButton', '.next-step-button button');</w:t>
      </w:r>
    </w:p>
    <w:p w:rsidR="00000000" w:rsidDel="00000000" w:rsidP="00000000" w:rsidRDefault="00000000" w:rsidRPr="00000000" w14:paraId="000001FE">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catchPlaceOrder(data.order.orderNumber, data.order.order_token)</w:t>
      </w:r>
    </w:p>
    <w:p w:rsidR="00000000" w:rsidDel="00000000" w:rsidP="00000000" w:rsidRDefault="00000000" w:rsidRPr="00000000" w14:paraId="000001FF">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.then(defer.resolve, defer.reject);</w:t>
      </w:r>
    </w:p>
    <w:p w:rsidR="00000000" w:rsidDel="00000000" w:rsidP="00000000" w:rsidRDefault="00000000" w:rsidRPr="00000000" w14:paraId="00000200">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1">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2">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catchHelper.initializeCatchSDK('checkout', catchCheckoutID, option, isCatchVirtualCard);</w:t>
      </w:r>
    </w:p>
    <w:p w:rsidR="00000000" w:rsidDel="00000000" w:rsidP="00000000" w:rsidRDefault="00000000" w:rsidRPr="00000000" w14:paraId="00000203">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error: function () {</w:t>
      </w:r>
    </w:p>
    <w:p w:rsidR="00000000" w:rsidDel="00000000" w:rsidP="00000000" w:rsidRDefault="00000000" w:rsidRPr="00000000" w14:paraId="00000207">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enable the placeOrder button here</w:t>
      </w:r>
    </w:p>
    <w:p w:rsidR="00000000" w:rsidDel="00000000" w:rsidP="00000000" w:rsidRDefault="00000000" w:rsidRPr="00000000" w14:paraId="00000208">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$('body').trigger('checkout:enableButton', $('.next-step-button button'));</w:t>
      </w:r>
    </w:p>
    <w:p w:rsidR="00000000" w:rsidDel="00000000" w:rsidP="00000000" w:rsidRDefault="00000000" w:rsidRPr="00000000" w14:paraId="00000209">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0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w:t>
      </w:r>
    </w:p>
    <w:p w:rsidR="00000000" w:rsidDel="00000000" w:rsidP="00000000" w:rsidRDefault="00000000" w:rsidRPr="00000000" w14:paraId="0000020C">
      <w:pPr>
        <w:pBdr>
          <w:top w:color="000001" w:space="2" w:sz="8" w:val="single"/>
          <w:left w:color="000001" w:space="2" w:sz="8" w:val="single"/>
          <w:bottom w:color="000001" w:space="2" w:sz="8" w:val="single"/>
          <w:right w:color="000001" w:space="2" w:sz="8" w:val="single"/>
        </w:pBdr>
        <w:rPr>
          <w:rFonts w:ascii="Courier New" w:cs="Courier New" w:eastAsia="Courier New" w:hAnsi="Courier New"/>
          <w:b w:val="1"/>
          <w:color w:val="3c78d8"/>
          <w:sz w:val="16"/>
          <w:szCs w:val="16"/>
        </w:rPr>
      </w:pPr>
      <w:r w:rsidDel="00000000" w:rsidR="00000000" w:rsidRPr="00000000">
        <w:rPr>
          <w:rFonts w:ascii="Courier New" w:cs="Courier New" w:eastAsia="Courier New" w:hAnsi="Courier New"/>
          <w:b w:val="1"/>
          <w:color w:val="3c78d8"/>
          <w:sz w:val="16"/>
          <w:szCs w:val="16"/>
          <w:rtl w:val="0"/>
        </w:rPr>
        <w:t xml:space="preserve">… 'placeOrder' stage content goes here</w:t>
      </w:r>
    </w:p>
    <w:p w:rsidR="00000000" w:rsidDel="00000000" w:rsidP="00000000" w:rsidRDefault="00000000" w:rsidRPr="00000000" w14:paraId="0000020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ageBreakBefore w:val="0"/>
        <w:jc w:val="center"/>
        <w:rPr/>
      </w:pPr>
      <w:r w:rsidDel="00000000" w:rsidR="00000000" w:rsidRPr="00000000">
        <w:rPr/>
        <w:drawing>
          <wp:inline distB="114300" distT="114300" distL="114300" distR="114300">
            <wp:extent cx="5943600" cy="5029200"/>
            <wp:effectExtent b="0" l="0" r="0" t="0"/>
            <wp:docPr id="46" name="image41.png"/>
            <a:graphic>
              <a:graphicData uri="http://schemas.openxmlformats.org/drawingml/2006/picture">
                <pic:pic>
                  <pic:nvPicPr>
                    <pic:cNvPr id="0" name="image41.png"/>
                    <pic:cNvPicPr preferRelativeResize="0"/>
                  </pic:nvPicPr>
                  <pic:blipFill>
                    <a:blip r:embed="rId44"/>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drawing>
          <wp:inline distB="114300" distT="114300" distL="114300" distR="114300">
            <wp:extent cx="5943600" cy="5219700"/>
            <wp:effectExtent b="0" l="0" r="0" t="0"/>
            <wp:docPr id="40"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ageBreakBefore w:val="0"/>
        <w:jc w:val="center"/>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Add to the end of </w:t>
      </w:r>
      <w:r w:rsidDel="00000000" w:rsidR="00000000" w:rsidRPr="00000000">
        <w:rPr>
          <w:rFonts w:ascii="Courier New" w:cs="Courier New" w:eastAsia="Courier New" w:hAnsi="Courier New"/>
          <w:rtl w:val="0"/>
        </w:rPr>
        <w:t xml:space="preserve">initialize: function()</w:t>
      </w:r>
      <w:r w:rsidDel="00000000" w:rsidR="00000000" w:rsidRPr="00000000">
        <w:rPr>
          <w:rtl w:val="0"/>
        </w:rPr>
        <w:t xml:space="preserve"> initialization Catch widget. Put the following rows in line 543:</w:t>
      </w:r>
    </w:p>
    <w:p w:rsidR="00000000" w:rsidDel="00000000" w:rsidP="00000000" w:rsidRDefault="00000000" w:rsidRPr="00000000" w14:paraId="00000214">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Init Catch</w:t>
      </w:r>
    </w:p>
    <w:p w:rsidR="00000000" w:rsidDel="00000000" w:rsidP="00000000" w:rsidRDefault="00000000" w:rsidRPr="00000000" w14:paraId="0000021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catchHelper.onWidgetProductPriceChange();</w:t>
      </w:r>
    </w:p>
    <w:p w:rsidR="00000000" w:rsidDel="00000000" w:rsidP="00000000" w:rsidRDefault="00000000" w:rsidRPr="00000000" w14:paraId="0000021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w:t>
      </w:r>
      <w:r w:rsidDel="00000000" w:rsidR="00000000" w:rsidRPr="00000000">
        <w:rPr>
          <w:rFonts w:ascii="Courier New" w:cs="Courier New" w:eastAsia="Courier New" w:hAnsi="Courier New"/>
          <w:sz w:val="16"/>
          <w:szCs w:val="16"/>
          <w:rtl w:val="0"/>
        </w:rPr>
        <w:t xml:space="preserve">.inititializeCatchSDK('checkout');</w:t>
      </w:r>
    </w:p>
    <w:p w:rsidR="00000000" w:rsidDel="00000000" w:rsidP="00000000" w:rsidRDefault="00000000" w:rsidRPr="00000000" w14:paraId="00000217">
      <w:pPr>
        <w:pageBreakBefore w:val="0"/>
        <w:jc w:val="left"/>
        <w:rPr/>
      </w:pPr>
      <w:r w:rsidDel="00000000" w:rsidR="00000000" w:rsidRPr="00000000">
        <w:rPr/>
        <w:drawing>
          <wp:inline distB="114300" distT="114300" distL="114300" distR="114300">
            <wp:extent cx="4631055" cy="1781175"/>
            <wp:effectExtent b="0" l="0" r="0" t="0"/>
            <wp:docPr id="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63105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ind w:left="0" w:firstLine="0"/>
        <w:jc w:val="left"/>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Put the following rows in line 657:</w:t>
      </w:r>
    </w:p>
    <w:p w:rsidR="00000000" w:rsidDel="00000000" w:rsidP="00000000" w:rsidRDefault="00000000" w:rsidRPr="00000000" w14:paraId="0000021A">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start</w:t>
      </w:r>
    </w:p>
    <w:p w:rsidR="00000000" w:rsidDel="00000000" w:rsidP="00000000" w:rsidRDefault="00000000" w:rsidRPr="00000000" w14:paraId="0000021B">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catchHelper.onWidgetProductPriceChange();</w:t>
      </w:r>
    </w:p>
    <w:p w:rsidR="00000000" w:rsidDel="00000000" w:rsidP="00000000" w:rsidRDefault="00000000" w:rsidRPr="00000000" w14:paraId="0000021C">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catchHelper.setItemsAttribute(data.order.totals.catchItems);</w:t>
      </w:r>
    </w:p>
    <w:p w:rsidR="00000000" w:rsidDel="00000000" w:rsidP="00000000" w:rsidRDefault="00000000" w:rsidRPr="00000000" w14:paraId="0000021D">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end</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jc w:val="center"/>
        <w:rPr/>
      </w:pPr>
      <w:r w:rsidDel="00000000" w:rsidR="00000000" w:rsidRPr="00000000">
        <w:rPr/>
        <w:drawing>
          <wp:inline distB="114300" distT="114300" distL="114300" distR="114300">
            <wp:extent cx="5943600" cy="2743200"/>
            <wp:effectExtent b="0" l="0" r="0" t="0"/>
            <wp:docPr id="39" name="image39.png"/>
            <a:graphic>
              <a:graphicData uri="http://schemas.openxmlformats.org/drawingml/2006/picture">
                <pic:pic>
                  <pic:nvPicPr>
                    <pic:cNvPr id="0" name="image39.png"/>
                    <pic:cNvPicPr preferRelativeResize="0"/>
                  </pic:nvPicPr>
                  <pic:blipFill>
                    <a:blip r:embed="rId4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jc w:val="left"/>
        <w:rPr>
          <w:b w:val="1"/>
        </w:rPr>
      </w:pPr>
      <w:r w:rsidDel="00000000" w:rsidR="00000000" w:rsidRPr="00000000">
        <w:rPr>
          <w:b w:val="1"/>
          <w:rtl w:val="0"/>
        </w:rPr>
        <w:t xml:space="preserve">Note: Also make sure to call </w:t>
      </w:r>
      <w:r w:rsidDel="00000000" w:rsidR="00000000" w:rsidRPr="00000000">
        <w:rPr>
          <w:b w:val="1"/>
          <w:i w:val="1"/>
          <w:rtl w:val="0"/>
        </w:rPr>
        <w:t xml:space="preserve">catchHelper.onWidgetProductPriceChange();</w:t>
      </w:r>
      <w:r w:rsidDel="00000000" w:rsidR="00000000" w:rsidRPr="00000000">
        <w:rPr>
          <w:b w:val="1"/>
          <w:rtl w:val="0"/>
        </w:rPr>
        <w:t xml:space="preserve"> on your custom Storefront every time totals are changed during checkout. This way Catch widgets will be updated with an actual total price.</w:t>
      </w:r>
    </w:p>
    <w:p w:rsidR="00000000" w:rsidDel="00000000" w:rsidP="00000000" w:rsidRDefault="00000000" w:rsidRPr="00000000" w14:paraId="00000222">
      <w:pPr>
        <w:ind w:left="0" w:firstLine="0"/>
        <w:rPr/>
      </w:pPr>
      <w:r w:rsidDel="00000000" w:rsidR="00000000" w:rsidRPr="00000000">
        <w:rPr>
          <w:rtl w:val="0"/>
        </w:rPr>
      </w:r>
    </w:p>
    <w:p w:rsidR="00000000" w:rsidDel="00000000" w:rsidP="00000000" w:rsidRDefault="00000000" w:rsidRPr="00000000" w14:paraId="00000223">
      <w:pPr>
        <w:numPr>
          <w:ilvl w:val="0"/>
          <w:numId w:val="2"/>
        </w:numPr>
        <w:ind w:left="720" w:hanging="360"/>
      </w:pPr>
      <w:r w:rsidDel="00000000" w:rsidR="00000000" w:rsidRPr="00000000">
        <w:rPr>
          <w:rtl w:val="0"/>
        </w:rPr>
        <w:t xml:space="preserve">app_storefront_base/cartridge/client/default/js/product/detail.js </w:t>
      </w:r>
    </w:p>
    <w:p w:rsidR="00000000" w:rsidDel="00000000" w:rsidP="00000000" w:rsidRDefault="00000000" w:rsidRPr="00000000" w14:paraId="00000224">
      <w:pPr>
        <w:ind w:left="0" w:firstLine="0"/>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Put the following row in line 3:</w:t>
      </w:r>
    </w:p>
    <w:p w:rsidR="00000000" w:rsidDel="00000000" w:rsidP="00000000" w:rsidRDefault="00000000" w:rsidRPr="00000000" w14:paraId="00000226">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catchHelper = require('../catch/helper/catchHelper');</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jc w:val="center"/>
        <w:rPr/>
      </w:pPr>
      <w:r w:rsidDel="00000000" w:rsidR="00000000" w:rsidRPr="00000000">
        <w:rPr/>
        <w:drawing>
          <wp:inline distB="114300" distT="114300" distL="114300" distR="114300">
            <wp:extent cx="3727450" cy="1251172"/>
            <wp:effectExtent b="12700" l="12700" r="12700" t="12700"/>
            <wp:docPr id="1"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3727450" cy="12511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Put the following rows to </w:t>
      </w:r>
      <w:r w:rsidDel="00000000" w:rsidR="00000000" w:rsidRPr="00000000">
        <w:rPr>
          <w:rFonts w:ascii="Courier New" w:cs="Courier New" w:eastAsia="Courier New" w:hAnsi="Courier New"/>
          <w:rtl w:val="0"/>
        </w:rPr>
        <w:t xml:space="preserve">updateAttribute: function()</w:t>
      </w:r>
      <w:r w:rsidDel="00000000" w:rsidR="00000000" w:rsidRPr="00000000">
        <w:rPr>
          <w:rtl w:val="0"/>
        </w:rPr>
        <w:t xml:space="preserve"> in line 61:</w:t>
      </w:r>
    </w:p>
    <w:p w:rsidR="00000000" w:rsidDel="00000000" w:rsidP="00000000" w:rsidRDefault="00000000" w:rsidRPr="00000000" w14:paraId="0000022B">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start</w:t>
      </w:r>
    </w:p>
    <w:p w:rsidR="00000000" w:rsidDel="00000000" w:rsidP="00000000" w:rsidRDefault="00000000" w:rsidRPr="00000000" w14:paraId="0000022C">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var calloutWidget = response.container.find('.catch-pdp-widget');</w:t>
      </w:r>
    </w:p>
    <w:p w:rsidR="00000000" w:rsidDel="00000000" w:rsidP="00000000" w:rsidRDefault="00000000" w:rsidRPr="00000000" w14:paraId="0000022D">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catchHelper.onWidgetProductPriceChange();</w:t>
      </w:r>
    </w:p>
    <w:p w:rsidR="00000000" w:rsidDel="00000000" w:rsidP="00000000" w:rsidRDefault="00000000" w:rsidRPr="00000000" w14:paraId="0000022E">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catchHelper.updateItemsAttributePDP(response);</w:t>
      </w:r>
    </w:p>
    <w:p w:rsidR="00000000" w:rsidDel="00000000" w:rsidP="00000000" w:rsidRDefault="00000000" w:rsidRPr="00000000" w14:paraId="0000022F">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if (response.data.isVisibleCallout) {</w:t>
      </w:r>
    </w:p>
    <w:p w:rsidR="00000000" w:rsidDel="00000000" w:rsidP="00000000" w:rsidRDefault="00000000" w:rsidRPr="00000000" w14:paraId="00000231">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catchHelper.showWidget(calloutWidget);</w:t>
      </w:r>
    </w:p>
    <w:p w:rsidR="00000000" w:rsidDel="00000000" w:rsidP="00000000" w:rsidRDefault="00000000" w:rsidRPr="00000000" w14:paraId="00000232">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 {</w:t>
      </w:r>
    </w:p>
    <w:p w:rsidR="00000000" w:rsidDel="00000000" w:rsidP="00000000" w:rsidRDefault="00000000" w:rsidRPr="00000000" w14:paraId="00000233">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catchHelper.hideWidget(calloutWidget);</w:t>
      </w:r>
    </w:p>
    <w:p w:rsidR="00000000" w:rsidDel="00000000" w:rsidP="00000000" w:rsidRDefault="00000000" w:rsidRPr="00000000" w14:paraId="00000234">
      <w:pPr>
        <w:keepNext w:val="0"/>
        <w:keepLines w:val="0"/>
        <w:pageBreakBefore w:val="0"/>
        <w:widowControl w:val="1"/>
        <w:pBdr>
          <w:top w:color="000001" w:space="2" w:sz="8" w:val="single"/>
          <w:left w:color="000001" w:space="2" w:sz="8" w:val="single"/>
          <w:bottom w:color="000001" w:space="2" w:sz="8" w:val="single"/>
          <w:right w:color="000001" w:space="2" w:sz="8" w:val="single"/>
          <w:between w:space="0" w:sz="0" w:val="nil"/>
        </w:pBdr>
        <w:shd w:fill="auto" w:val="clear"/>
        <w:spacing w:after="0" w:before="0" w:line="240" w:lineRule="auto"/>
        <w:ind w:left="0" w:right="0" w:firstLine="0"/>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5">
      <w:pPr>
        <w:pBdr>
          <w:top w:color="000001" w:space="2" w:sz="8" w:val="single"/>
          <w:left w:color="000001" w:space="2" w:sz="8" w:val="single"/>
          <w:bottom w:color="000001" w:space="2" w:sz="8" w:val="single"/>
          <w:right w:color="000001" w:space="2" w:sz="8" w:val="single"/>
        </w:pBd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Catch code end</w:t>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jc w:val="center"/>
        <w:rPr/>
      </w:pPr>
      <w:r w:rsidDel="00000000" w:rsidR="00000000" w:rsidRPr="00000000">
        <w:rPr/>
        <w:drawing>
          <wp:inline distB="114300" distT="114300" distL="114300" distR="114300">
            <wp:extent cx="5943600" cy="2870200"/>
            <wp:effectExtent b="0" l="0" r="0" t="0"/>
            <wp:docPr id="12"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numPr>
          <w:ilvl w:val="0"/>
          <w:numId w:val="2"/>
        </w:numPr>
        <w:ind w:left="720" w:hanging="360"/>
        <w:rPr>
          <w:color w:val="00000a"/>
          <w:sz w:val="20"/>
          <w:szCs w:val="20"/>
        </w:rPr>
      </w:pPr>
      <w:r w:rsidDel="00000000" w:rsidR="00000000" w:rsidRPr="00000000">
        <w:rPr>
          <w:rtl w:val="0"/>
        </w:rPr>
        <w:t xml:space="preserve">app_storefront_base/cartridge/client/default/js/main.js </w:t>
      </w:r>
    </w:p>
    <w:p w:rsidR="00000000" w:rsidDel="00000000" w:rsidP="00000000" w:rsidRDefault="00000000" w:rsidRPr="00000000" w14:paraId="0000023A">
      <w:pPr>
        <w:ind w:left="0" w:firstLine="0"/>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 xml:space="preserve">Put the following row in line 15:</w:t>
      </w:r>
    </w:p>
    <w:p w:rsidR="00000000" w:rsidDel="00000000" w:rsidP="00000000" w:rsidRDefault="00000000" w:rsidRPr="00000000" w14:paraId="0000023C">
      <w:pPr>
        <w:pBdr>
          <w:top w:color="000001" w:space="2" w:sz="8" w:val="single"/>
          <w:left w:color="000001" w:space="2" w:sz="8" w:val="single"/>
          <w:bottom w:color="000001" w:space="2" w:sz="8" w:val="single"/>
          <w:right w:color="000001" w:space="2" w:sz="8" w:val="single"/>
        </w:pBdr>
        <w:rPr/>
      </w:pPr>
      <w:r w:rsidDel="00000000" w:rsidR="00000000" w:rsidRPr="00000000">
        <w:rPr>
          <w:rFonts w:ascii="Courier New" w:cs="Courier New" w:eastAsia="Courier New" w:hAnsi="Courier New"/>
          <w:sz w:val="16"/>
          <w:szCs w:val="16"/>
          <w:rtl w:val="0"/>
        </w:rPr>
        <w:t xml:space="preserve">processInclude(require('./catchInit'));</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jc w:val="center"/>
        <w:rPr/>
      </w:pPr>
      <w:r w:rsidDel="00000000" w:rsidR="00000000" w:rsidRPr="00000000">
        <w:rPr/>
        <w:drawing>
          <wp:inline distB="114300" distT="114300" distL="114300" distR="114300">
            <wp:extent cx="4826000" cy="2219651"/>
            <wp:effectExtent b="12700" l="12700" r="12700" t="12700"/>
            <wp:docPr id="21"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4826000" cy="22196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pStyle w:val="Heading2"/>
        <w:pageBreakBefore w:val="0"/>
        <w:rPr/>
      </w:pPr>
      <w:bookmarkStart w:colFirst="0" w:colLast="0" w:name="_qm9di0ith0b8" w:id="18"/>
      <w:bookmarkEnd w:id="18"/>
      <w:r w:rsidDel="00000000" w:rsidR="00000000" w:rsidRPr="00000000">
        <w:rPr>
          <w:rtl w:val="0"/>
        </w:rPr>
        <w:t xml:space="preserve">Configuration</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3"/>
        <w:rPr/>
      </w:pPr>
      <w:bookmarkStart w:colFirst="0" w:colLast="0" w:name="_2y8scq8zd9wc" w:id="19"/>
      <w:bookmarkEnd w:id="19"/>
      <w:r w:rsidDel="00000000" w:rsidR="00000000" w:rsidRPr="00000000">
        <w:rPr>
          <w:rtl w:val="0"/>
        </w:rPr>
        <w:t xml:space="preserve">Customer Groups</w:t>
      </w:r>
    </w:p>
    <w:p w:rsidR="00000000" w:rsidDel="00000000" w:rsidP="00000000" w:rsidRDefault="00000000" w:rsidRPr="00000000" w14:paraId="00000245">
      <w:pPr>
        <w:rPr/>
      </w:pPr>
      <w:bookmarkStart w:colFirst="0" w:colLast="0" w:name="_lnxbz9" w:id="20"/>
      <w:bookmarkEnd w:id="20"/>
      <w:r w:rsidDel="00000000" w:rsidR="00000000" w:rsidRPr="00000000">
        <w:rPr>
          <w:rtl w:val="0"/>
        </w:rPr>
        <w:t xml:space="preserve">After import is successfully done, you should see Catch settings tab for Customer Groups in BM &gt; Merchant Tools &gt; Customers &gt; Customer Groups</w:t>
      </w:r>
    </w:p>
    <w:p w:rsidR="00000000" w:rsidDel="00000000" w:rsidP="00000000" w:rsidRDefault="00000000" w:rsidRPr="00000000" w14:paraId="00000246">
      <w:pPr>
        <w:rPr/>
      </w:pPr>
      <w:bookmarkStart w:colFirst="0" w:colLast="0" w:name="_duepqazb33qk" w:id="21"/>
      <w:bookmarkEnd w:id="21"/>
      <w:r w:rsidDel="00000000" w:rsidR="00000000" w:rsidRPr="00000000">
        <w:rPr>
          <w:rtl w:val="0"/>
        </w:rPr>
      </w:r>
    </w:p>
    <w:p w:rsidR="00000000" w:rsidDel="00000000" w:rsidP="00000000" w:rsidRDefault="00000000" w:rsidRPr="00000000" w14:paraId="00000247">
      <w:pPr>
        <w:rPr/>
      </w:pPr>
      <w:bookmarkStart w:colFirst="0" w:colLast="0" w:name="_sl5ggd55smj5" w:id="22"/>
      <w:bookmarkEnd w:id="22"/>
      <w:r w:rsidDel="00000000" w:rsidR="00000000" w:rsidRPr="00000000">
        <w:rPr>
          <w:rtl w:val="0"/>
        </w:rPr>
        <w:t xml:space="preserve">If the customer belongs to a particular Customer Group and you want to send this data to Catch in order to tailor Catch to each consumer’s context set “Include To Cohorts” attribute value to “Yes”.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48">
      <w:pPr>
        <w:rPr/>
      </w:pPr>
      <w:bookmarkStart w:colFirst="0" w:colLast="0" w:name="_87kym9d330sk" w:id="23"/>
      <w:bookmarkEnd w:id="23"/>
      <w:r w:rsidDel="00000000" w:rsidR="00000000" w:rsidRPr="00000000">
        <w:rPr>
          <w:rtl w:val="0"/>
        </w:rPr>
        <w:t xml:space="preserve">Learn more about User Cohorts at </w:t>
      </w:r>
      <w:hyperlink r:id="rId51">
        <w:r w:rsidDel="00000000" w:rsidR="00000000" w:rsidRPr="00000000">
          <w:rPr>
            <w:color w:val="1155cc"/>
            <w:u w:val="single"/>
            <w:rtl w:val="0"/>
          </w:rPr>
          <w:t xml:space="preserve">https://catch.readme.io/reference/user-cohorts</w:t>
        </w:r>
      </w:hyperlink>
      <w:r w:rsidDel="00000000" w:rsidR="00000000" w:rsidRPr="00000000">
        <w:rPr>
          <w:rtl w:val="0"/>
        </w:rPr>
      </w:r>
    </w:p>
    <w:p w:rsidR="00000000" w:rsidDel="00000000" w:rsidP="00000000" w:rsidRDefault="00000000" w:rsidRPr="00000000" w14:paraId="00000249">
      <w:pPr>
        <w:rPr/>
      </w:pPr>
      <w:bookmarkStart w:colFirst="0" w:colLast="0" w:name="_udjfl3q10oyl" w:id="24"/>
      <w:bookmarkEnd w:id="24"/>
      <w:r w:rsidDel="00000000" w:rsidR="00000000" w:rsidRPr="00000000">
        <w:rPr>
          <w:rtl w:val="0"/>
        </w:rPr>
      </w:r>
    </w:p>
    <w:p w:rsidR="00000000" w:rsidDel="00000000" w:rsidP="00000000" w:rsidRDefault="00000000" w:rsidRPr="00000000" w14:paraId="0000024A">
      <w:pPr>
        <w:rPr/>
      </w:pPr>
      <w:bookmarkStart w:colFirst="0" w:colLast="0" w:name="_vaoln32yv4kc" w:id="25"/>
      <w:bookmarkEnd w:id="25"/>
      <w:r w:rsidDel="00000000" w:rsidR="00000000" w:rsidRPr="00000000">
        <w:rPr/>
        <w:drawing>
          <wp:inline distB="114300" distT="114300" distL="114300" distR="114300">
            <wp:extent cx="5943600" cy="990600"/>
            <wp:effectExtent b="0" l="0" r="0" t="0"/>
            <wp:docPr id="1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3"/>
        <w:pageBreakBefore w:val="0"/>
        <w:rPr/>
      </w:pPr>
      <w:bookmarkStart w:colFirst="0" w:colLast="0" w:name="_26in1rg" w:id="26"/>
      <w:bookmarkEnd w:id="26"/>
      <w:r w:rsidDel="00000000" w:rsidR="00000000" w:rsidRPr="00000000">
        <w:rPr>
          <w:rtl w:val="0"/>
        </w:rPr>
        <w:t xml:space="preserve">Custom Site Preferences</w:t>
      </w:r>
    </w:p>
    <w:p w:rsidR="00000000" w:rsidDel="00000000" w:rsidP="00000000" w:rsidRDefault="00000000" w:rsidRPr="00000000" w14:paraId="0000024C">
      <w:pPr>
        <w:pageBreakBefore w:val="0"/>
        <w:rPr/>
      </w:pPr>
      <w:bookmarkStart w:colFirst="0" w:colLast="0" w:name="_lnxbz9" w:id="20"/>
      <w:bookmarkEnd w:id="20"/>
      <w:r w:rsidDel="00000000" w:rsidR="00000000" w:rsidRPr="00000000">
        <w:rPr>
          <w:rtl w:val="0"/>
        </w:rPr>
        <w:t xml:space="preserve">After import is successfully done, you should see Site Preferences in BM &gt; Merchant Tools &gt; Site Preferences &gt; Custom Preferences.</w:t>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jc w:val="center"/>
        <w:rPr/>
      </w:pPr>
      <w:r w:rsidDel="00000000" w:rsidR="00000000" w:rsidRPr="00000000">
        <w:rPr/>
        <w:drawing>
          <wp:inline distB="114300" distT="114300" distL="114300" distR="114300">
            <wp:extent cx="5943600" cy="1016000"/>
            <wp:effectExtent b="0" l="0" r="0" t="0"/>
            <wp:docPr id="38"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rtl w:val="0"/>
        </w:rPr>
        <w:t xml:space="preserve">Select Catch and you should see fields for cartridge setup.</w:t>
      </w:r>
    </w:p>
    <w:p w:rsidR="00000000" w:rsidDel="00000000" w:rsidP="00000000" w:rsidRDefault="00000000" w:rsidRPr="00000000" w14:paraId="00000250">
      <w:pPr>
        <w:pageBreakBefore w:val="0"/>
        <w:jc w:val="center"/>
        <w:rPr/>
      </w:pPr>
      <w:r w:rsidDel="00000000" w:rsidR="00000000" w:rsidRPr="00000000">
        <w:rPr>
          <w:rtl w:val="0"/>
        </w:rPr>
      </w:r>
    </w:p>
    <w:p w:rsidR="00000000" w:rsidDel="00000000" w:rsidP="00000000" w:rsidRDefault="00000000" w:rsidRPr="00000000" w14:paraId="00000251">
      <w:pPr>
        <w:pageBreakBefore w:val="0"/>
        <w:jc w:val="center"/>
        <w:rPr/>
      </w:pPr>
      <w:r w:rsidDel="00000000" w:rsidR="00000000" w:rsidRPr="00000000">
        <w:rPr/>
        <w:drawing>
          <wp:inline distB="114300" distT="114300" distL="114300" distR="114300">
            <wp:extent cx="5943600" cy="2933700"/>
            <wp:effectExtent b="0" l="0" r="0" t="0"/>
            <wp:docPr id="31"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ageBreakBefore w:val="0"/>
        <w:jc w:val="center"/>
        <w:rPr/>
      </w:pPr>
      <w:r w:rsidDel="00000000" w:rsidR="00000000" w:rsidRPr="00000000">
        <w:rPr/>
        <w:drawing>
          <wp:inline distB="114300" distT="114300" distL="114300" distR="114300">
            <wp:extent cx="5943600" cy="2679700"/>
            <wp:effectExtent b="0" l="0" r="0" t="0"/>
            <wp:docPr id="33"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ageBreakBefore w:val="0"/>
        <w:jc w:val="center"/>
        <w:rPr/>
      </w:pPr>
      <w:r w:rsidDel="00000000" w:rsidR="00000000" w:rsidRPr="00000000">
        <w:rPr/>
        <w:drawing>
          <wp:inline distB="114300" distT="114300" distL="114300" distR="114300">
            <wp:extent cx="5943600" cy="2794000"/>
            <wp:effectExtent b="0" l="0" r="0" t="0"/>
            <wp:docPr id="37"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pageBreakBefore w:val="0"/>
        <w:jc w:val="center"/>
        <w:rPr/>
      </w:pPr>
      <w:r w:rsidDel="00000000" w:rsidR="00000000" w:rsidRPr="00000000">
        <w:rPr/>
        <w:drawing>
          <wp:inline distB="114300" distT="114300" distL="114300" distR="114300">
            <wp:extent cx="5943600" cy="2413000"/>
            <wp:effectExtent b="0" l="0" r="0" t="0"/>
            <wp:docPr id="20"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ageBreakBefore w:val="0"/>
        <w:rPr/>
      </w:pPr>
      <w:r w:rsidDel="00000000" w:rsidR="00000000" w:rsidRPr="00000000">
        <w:rPr>
          <w:rtl w:val="0"/>
        </w:rPr>
      </w:r>
    </w:p>
    <w:p w:rsidR="00000000" w:rsidDel="00000000" w:rsidP="00000000" w:rsidRDefault="00000000" w:rsidRPr="00000000" w14:paraId="00000256">
      <w:pPr>
        <w:pageBreakBefore w:val="0"/>
        <w:rPr/>
      </w:pPr>
      <w:r w:rsidDel="00000000" w:rsidR="00000000" w:rsidRPr="00000000">
        <w:rPr>
          <w:rtl w:val="0"/>
        </w:rPr>
      </w:r>
    </w:p>
    <w:tbl>
      <w:tblPr>
        <w:tblStyle w:val="Table2"/>
        <w:tblW w:w="9330.000000000002" w:type="dxa"/>
        <w:jc w:val="left"/>
        <w:tblInd w:w="-10.0" w:type="dxa"/>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570"/>
        <w:gridCol w:w="2532"/>
        <w:gridCol w:w="6228.000000000001"/>
        <w:tblGridChange w:id="0">
          <w:tblGrid>
            <w:gridCol w:w="570"/>
            <w:gridCol w:w="2532"/>
            <w:gridCol w:w="6228.000000000001"/>
          </w:tblGrid>
        </w:tblGridChange>
      </w:tblGrid>
      <w:tr>
        <w:trPr>
          <w:cantSplit w:val="0"/>
          <w:tblHeader w:val="0"/>
        </w:trPr>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257">
            <w:pPr>
              <w:pageBreakBefore w:val="0"/>
              <w:widowControl w:val="0"/>
              <w:jc w:val="center"/>
              <w:rPr/>
            </w:pPr>
            <w:r w:rsidDel="00000000" w:rsidR="00000000" w:rsidRPr="00000000">
              <w:rPr>
                <w:rtl w:val="0"/>
              </w:rPr>
              <w:t xml:space="preserve">#</w:t>
            </w:r>
          </w:p>
        </w:tc>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258">
            <w:pPr>
              <w:pageBreakBefore w:val="0"/>
              <w:widowControl w:val="0"/>
              <w:rPr/>
            </w:pPr>
            <w:r w:rsidDel="00000000" w:rsidR="00000000" w:rsidRPr="00000000">
              <w:rPr>
                <w:rtl w:val="0"/>
              </w:rPr>
              <w:t xml:space="preserve">Field Title</w:t>
            </w:r>
          </w:p>
        </w:tc>
        <w:tc>
          <w:tcPr>
            <w:tcBorders>
              <w:top w:color="000001" w:space="0" w:sz="8" w:val="single"/>
              <w:left w:color="000001" w:space="0" w:sz="8" w:val="single"/>
              <w:bottom w:color="000001" w:space="0" w:sz="8" w:val="single"/>
              <w:right w:color="000001" w:space="0" w:sz="8" w:val="single"/>
            </w:tcBorders>
            <w:shd w:fill="a4c2f4" w:val="clear"/>
            <w:tcMar>
              <w:left w:w="10.0" w:type="dxa"/>
            </w:tcMar>
          </w:tcPr>
          <w:p w:rsidR="00000000" w:rsidDel="00000000" w:rsidP="00000000" w:rsidRDefault="00000000" w:rsidRPr="00000000" w14:paraId="00000259">
            <w:pPr>
              <w:pageBreakBefore w:val="0"/>
              <w:widowControl w:val="0"/>
              <w:rPr/>
            </w:pPr>
            <w:r w:rsidDel="00000000" w:rsidR="00000000" w:rsidRPr="00000000">
              <w:rPr>
                <w:rtl w:val="0"/>
              </w:rPr>
              <w:t xml:space="preserve">Description</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A">
            <w:pPr>
              <w:pageBreakBefore w:val="0"/>
              <w:widowControl w:val="0"/>
              <w:jc w:val="center"/>
              <w:rPr/>
            </w:pPr>
            <w:r w:rsidDel="00000000" w:rsidR="00000000" w:rsidRPr="00000000">
              <w:rPr>
                <w:rtl w:val="0"/>
              </w:rPr>
              <w:t xml:space="preserve">1</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B">
            <w:pPr>
              <w:pageBreakBefore w:val="0"/>
              <w:widowControl w:val="0"/>
              <w:rPr/>
            </w:pPr>
            <w:r w:rsidDel="00000000" w:rsidR="00000000" w:rsidRPr="00000000">
              <w:rPr>
                <w:highlight w:val="white"/>
                <w:rtl w:val="0"/>
              </w:rPr>
              <w:t xml:space="preserve">Catch Enable</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C">
            <w:pPr>
              <w:pageBreakBefore w:val="0"/>
              <w:widowControl w:val="0"/>
              <w:rPr/>
            </w:pPr>
            <w:r w:rsidDel="00000000" w:rsidR="00000000" w:rsidRPr="00000000">
              <w:rPr>
                <w:rtl w:val="0"/>
              </w:rPr>
              <w:t xml:space="preserve">Enable/Disable all </w:t>
            </w:r>
            <w:r w:rsidDel="00000000" w:rsidR="00000000" w:rsidRPr="00000000">
              <w:rPr>
                <w:highlight w:val="white"/>
                <w:rtl w:val="0"/>
              </w:rPr>
              <w:t xml:space="preserve">Catch </w:t>
            </w:r>
            <w:r w:rsidDel="00000000" w:rsidR="00000000" w:rsidRPr="00000000">
              <w:rPr>
                <w:rtl w:val="0"/>
              </w:rPr>
              <w:t xml:space="preserve">functionality.</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D">
            <w:pPr>
              <w:pageBreakBefore w:val="0"/>
              <w:widowControl w:val="0"/>
              <w:jc w:val="center"/>
              <w:rPr/>
            </w:pPr>
            <w:r w:rsidDel="00000000" w:rsidR="00000000" w:rsidRPr="00000000">
              <w:rPr>
                <w:rtl w:val="0"/>
              </w:rPr>
              <w:t xml:space="preserve">2</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E">
            <w:pPr>
              <w:pageBreakBefore w:val="0"/>
              <w:widowControl w:val="0"/>
              <w:rPr/>
            </w:pPr>
            <w:r w:rsidDel="00000000" w:rsidR="00000000" w:rsidRPr="00000000">
              <w:rPr>
                <w:highlight w:val="white"/>
                <w:rtl w:val="0"/>
              </w:rPr>
              <w:t xml:space="preserve">Catch Public Key</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5F">
            <w:pPr>
              <w:pageBreakBefore w:val="0"/>
              <w:widowControl w:val="0"/>
              <w:rPr/>
            </w:pPr>
            <w:r w:rsidDel="00000000" w:rsidR="00000000" w:rsidRPr="00000000">
              <w:rPr>
                <w:highlight w:val="white"/>
                <w:rtl w:val="0"/>
              </w:rPr>
              <w:t xml:space="preserve">Catch Public Key</w:t>
            </w:r>
            <w:r w:rsidDel="00000000" w:rsidR="00000000" w:rsidRPr="00000000">
              <w:rPr>
                <w:rtl w:val="0"/>
              </w:rPr>
              <w:t xml:space="preserve"> assigned by </w:t>
            </w:r>
            <w:r w:rsidDel="00000000" w:rsidR="00000000" w:rsidRPr="00000000">
              <w:rPr>
                <w:highlight w:val="white"/>
                <w:rtl w:val="0"/>
              </w:rPr>
              <w:t xml:space="preserve">Catch </w:t>
            </w:r>
            <w:r w:rsidDel="00000000" w:rsidR="00000000" w:rsidRPr="00000000">
              <w:rPr>
                <w:rtl w:val="0"/>
              </w:rPr>
              <w:t xml:space="preserve">Team.</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0">
            <w:pPr>
              <w:pageBreakBefore w:val="0"/>
              <w:widowControl w:val="0"/>
              <w:jc w:val="center"/>
              <w:rPr/>
            </w:pPr>
            <w:r w:rsidDel="00000000" w:rsidR="00000000" w:rsidRPr="00000000">
              <w:rPr>
                <w:rtl w:val="0"/>
              </w:rPr>
              <w:t xml:space="preserve">3</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1">
            <w:pPr>
              <w:pageBreakBefore w:val="0"/>
              <w:widowControl w:val="0"/>
              <w:rPr/>
            </w:pPr>
            <w:r w:rsidDel="00000000" w:rsidR="00000000" w:rsidRPr="00000000">
              <w:rPr>
                <w:highlight w:val="white"/>
                <w:rtl w:val="0"/>
              </w:rPr>
              <w:t xml:space="preserve">Catch API Key</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2">
            <w:pPr>
              <w:pageBreakBefore w:val="0"/>
              <w:widowControl w:val="0"/>
              <w:rPr/>
            </w:pPr>
            <w:r w:rsidDel="00000000" w:rsidR="00000000" w:rsidRPr="00000000">
              <w:rPr>
                <w:highlight w:val="white"/>
                <w:rtl w:val="0"/>
              </w:rPr>
              <w:t xml:space="preserve">Catch API Key</w:t>
            </w:r>
            <w:r w:rsidDel="00000000" w:rsidR="00000000" w:rsidRPr="00000000">
              <w:rPr>
                <w:rtl w:val="0"/>
              </w:rPr>
              <w:t xml:space="preserve"> assigned by </w:t>
            </w:r>
            <w:r w:rsidDel="00000000" w:rsidR="00000000" w:rsidRPr="00000000">
              <w:rPr>
                <w:highlight w:val="white"/>
                <w:rtl w:val="0"/>
              </w:rPr>
              <w:t xml:space="preserve">Catch </w:t>
            </w:r>
            <w:r w:rsidDel="00000000" w:rsidR="00000000" w:rsidRPr="00000000">
              <w:rPr>
                <w:rtl w:val="0"/>
              </w:rPr>
              <w:t xml:space="preserve">Team.</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3">
            <w:pPr>
              <w:pageBreakBefore w:val="0"/>
              <w:widowControl w:val="0"/>
              <w:jc w:val="center"/>
              <w:rPr/>
            </w:pPr>
            <w:r w:rsidDel="00000000" w:rsidR="00000000" w:rsidRPr="00000000">
              <w:rPr>
                <w:rtl w:val="0"/>
              </w:rPr>
              <w:t xml:space="preserve">5</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4">
            <w:pPr>
              <w:pageBreakBefore w:val="0"/>
              <w:widowControl w:val="0"/>
              <w:rPr>
                <w:highlight w:val="white"/>
              </w:rPr>
            </w:pPr>
            <w:r w:rsidDel="00000000" w:rsidR="00000000" w:rsidRPr="00000000">
              <w:rPr>
                <w:highlight w:val="white"/>
                <w:rtl w:val="0"/>
              </w:rPr>
              <w:t xml:space="preserve">Catch Sandbox Base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5">
            <w:pPr>
              <w:pageBreakBefore w:val="0"/>
              <w:widowControl w:val="0"/>
              <w:rPr/>
            </w:pPr>
            <w:r w:rsidDel="00000000" w:rsidR="00000000" w:rsidRPr="00000000">
              <w:rPr>
                <w:highlight w:val="white"/>
                <w:rtl w:val="0"/>
              </w:rPr>
              <w:t xml:space="preserve">Sandbox </w:t>
            </w:r>
            <w:r w:rsidDel="00000000" w:rsidR="00000000" w:rsidRPr="00000000">
              <w:rPr>
                <w:rtl w:val="0"/>
              </w:rPr>
              <w:t xml:space="preserve">URL to access the Catch REST API.</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6">
            <w:pPr>
              <w:pageBreakBefore w:val="0"/>
              <w:widowControl w:val="0"/>
              <w:jc w:val="center"/>
              <w:rPr/>
            </w:pPr>
            <w:r w:rsidDel="00000000" w:rsidR="00000000" w:rsidRPr="00000000">
              <w:rPr>
                <w:rtl w:val="0"/>
              </w:rPr>
              <w:t xml:space="preserve">6</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7">
            <w:pPr>
              <w:pageBreakBefore w:val="0"/>
              <w:widowControl w:val="0"/>
              <w:rPr>
                <w:highlight w:val="white"/>
              </w:rPr>
            </w:pPr>
            <w:r w:rsidDel="00000000" w:rsidR="00000000" w:rsidRPr="00000000">
              <w:rPr>
                <w:highlight w:val="white"/>
                <w:rtl w:val="0"/>
              </w:rPr>
              <w:t xml:space="preserve">Catch Sandbox SDK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8">
            <w:pPr>
              <w:widowControl w:val="0"/>
              <w:rPr/>
            </w:pPr>
            <w:r w:rsidDel="00000000" w:rsidR="00000000" w:rsidRPr="00000000">
              <w:rPr>
                <w:highlight w:val="white"/>
                <w:rtl w:val="0"/>
              </w:rPr>
              <w:t xml:space="preserve">Sandbox </w:t>
            </w:r>
            <w:r w:rsidDel="00000000" w:rsidR="00000000" w:rsidRPr="00000000">
              <w:rPr>
                <w:rtl w:val="0"/>
              </w:rPr>
              <w:t xml:space="preserve">URL to access to Catch frontend JavaScript SDK.</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9">
            <w:pPr>
              <w:pageBreakBefore w:val="0"/>
              <w:widowControl w:val="0"/>
              <w:jc w:val="center"/>
              <w:rPr/>
            </w:pPr>
            <w:r w:rsidDel="00000000" w:rsidR="00000000" w:rsidRPr="00000000">
              <w:rPr>
                <w:rtl w:val="0"/>
              </w:rPr>
              <w:t xml:space="preserve">7</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A">
            <w:pPr>
              <w:pageBreakBefore w:val="0"/>
              <w:widowControl w:val="0"/>
              <w:rPr>
                <w:highlight w:val="white"/>
              </w:rPr>
            </w:pPr>
            <w:r w:rsidDel="00000000" w:rsidR="00000000" w:rsidRPr="00000000">
              <w:rPr>
                <w:highlight w:val="white"/>
                <w:rtl w:val="0"/>
              </w:rPr>
              <w:t xml:space="preserve">Catch Production Base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B">
            <w:pPr>
              <w:widowControl w:val="0"/>
              <w:rPr/>
            </w:pPr>
            <w:r w:rsidDel="00000000" w:rsidR="00000000" w:rsidRPr="00000000">
              <w:rPr>
                <w:highlight w:val="white"/>
                <w:rtl w:val="0"/>
              </w:rPr>
              <w:t xml:space="preserve">Production </w:t>
            </w:r>
            <w:r w:rsidDel="00000000" w:rsidR="00000000" w:rsidRPr="00000000">
              <w:rPr>
                <w:rtl w:val="0"/>
              </w:rPr>
              <w:t xml:space="preserve">URL to access the Catch REST API.</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C">
            <w:pPr>
              <w:pageBreakBefore w:val="0"/>
              <w:widowControl w:val="0"/>
              <w:jc w:val="center"/>
              <w:rPr/>
            </w:pPr>
            <w:r w:rsidDel="00000000" w:rsidR="00000000" w:rsidRPr="00000000">
              <w:rPr>
                <w:rtl w:val="0"/>
              </w:rPr>
              <w:t xml:space="preserve">8</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D">
            <w:pPr>
              <w:pageBreakBefore w:val="0"/>
              <w:widowControl w:val="0"/>
              <w:rPr>
                <w:highlight w:val="white"/>
              </w:rPr>
            </w:pPr>
            <w:r w:rsidDel="00000000" w:rsidR="00000000" w:rsidRPr="00000000">
              <w:rPr>
                <w:highlight w:val="white"/>
                <w:rtl w:val="0"/>
              </w:rPr>
              <w:t xml:space="preserve">Catch Production SDK URL</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E">
            <w:pPr>
              <w:widowControl w:val="0"/>
              <w:rPr/>
            </w:pPr>
            <w:r w:rsidDel="00000000" w:rsidR="00000000" w:rsidRPr="00000000">
              <w:rPr>
                <w:highlight w:val="white"/>
                <w:rtl w:val="0"/>
              </w:rPr>
              <w:t xml:space="preserve">Production </w:t>
            </w:r>
            <w:r w:rsidDel="00000000" w:rsidR="00000000" w:rsidRPr="00000000">
              <w:rPr>
                <w:rtl w:val="0"/>
              </w:rPr>
              <w:t xml:space="preserve">URL to access to Catch frontend JavaScript SDK.</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6F">
            <w:pPr>
              <w:pageBreakBefore w:val="0"/>
              <w:widowControl w:val="0"/>
              <w:jc w:val="center"/>
              <w:rPr/>
            </w:pPr>
            <w:r w:rsidDel="00000000" w:rsidR="00000000" w:rsidRPr="00000000">
              <w:rPr>
                <w:rtl w:val="0"/>
              </w:rPr>
              <w:t xml:space="preserve">9</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0">
            <w:pPr>
              <w:pageBreakBefore w:val="0"/>
              <w:widowControl w:val="0"/>
              <w:rPr>
                <w:highlight w:val="white"/>
              </w:rPr>
            </w:pPr>
            <w:r w:rsidDel="00000000" w:rsidR="00000000" w:rsidRPr="00000000">
              <w:rPr>
                <w:highlight w:val="white"/>
                <w:rtl w:val="0"/>
              </w:rPr>
              <w:t xml:space="preserve">Catch Border Style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1">
            <w:pPr>
              <w:pageBreakBefore w:val="0"/>
              <w:widowControl w:val="0"/>
              <w:rPr/>
            </w:pPr>
            <w:r w:rsidDel="00000000" w:rsidR="00000000" w:rsidRPr="00000000">
              <w:rPr>
                <w:rtl w:val="0"/>
              </w:rPr>
              <w:t xml:space="preserve">Catch widget attribute </w:t>
            </w:r>
            <w:r w:rsidDel="00000000" w:rsidR="00000000" w:rsidRPr="00000000">
              <w:rPr>
                <w:highlight w:val="white"/>
                <w:rtl w:val="0"/>
              </w:rPr>
              <w:t xml:space="preserve">border style.</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2">
            <w:pPr>
              <w:pageBreakBefore w:val="0"/>
              <w:widowControl w:val="0"/>
              <w:jc w:val="center"/>
              <w:rPr/>
            </w:pPr>
            <w:r w:rsidDel="00000000" w:rsidR="00000000" w:rsidRPr="00000000">
              <w:rPr>
                <w:rtl w:val="0"/>
              </w:rPr>
              <w:t xml:space="preserve">10</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3">
            <w:pPr>
              <w:pageBreakBefore w:val="0"/>
              <w:widowControl w:val="0"/>
              <w:rPr>
                <w:highlight w:val="white"/>
              </w:rPr>
            </w:pPr>
            <w:r w:rsidDel="00000000" w:rsidR="00000000" w:rsidRPr="00000000">
              <w:rPr>
                <w:highlight w:val="white"/>
                <w:rtl w:val="0"/>
              </w:rPr>
              <w:t xml:space="preserve">Catch Theme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4">
            <w:pPr>
              <w:pageBreakBefore w:val="0"/>
              <w:widowControl w:val="0"/>
              <w:rPr/>
            </w:pPr>
            <w:r w:rsidDel="00000000" w:rsidR="00000000" w:rsidRPr="00000000">
              <w:rPr>
                <w:rtl w:val="0"/>
              </w:rPr>
              <w:t xml:space="preserve">Catch widget theme attribute.</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5">
            <w:pPr>
              <w:widowControl w:val="0"/>
              <w:jc w:val="center"/>
              <w:rPr/>
            </w:pPr>
            <w:r w:rsidDel="00000000" w:rsidR="00000000" w:rsidRPr="00000000">
              <w:rPr>
                <w:rtl w:val="0"/>
              </w:rPr>
              <w:t xml:space="preserve">11</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6">
            <w:pPr>
              <w:widowControl w:val="0"/>
              <w:rPr>
                <w:highlight w:val="white"/>
              </w:rPr>
            </w:pPr>
            <w:r w:rsidDel="00000000" w:rsidR="00000000" w:rsidRPr="00000000">
              <w:rPr>
                <w:highlight w:val="white"/>
                <w:rtl w:val="0"/>
              </w:rPr>
              <w:t xml:space="preserve">Catch Or-Prefix</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7">
            <w:pPr>
              <w:widowControl w:val="0"/>
              <w:rPr/>
            </w:pPr>
            <w:r w:rsidDel="00000000" w:rsidR="00000000" w:rsidRPr="00000000">
              <w:rPr>
                <w:rtl w:val="0"/>
              </w:rPr>
              <w:t xml:space="preserve">Catch widget or-prefix attribute.</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8">
            <w:pPr>
              <w:widowControl w:val="0"/>
              <w:jc w:val="center"/>
              <w:rPr/>
            </w:pPr>
            <w:r w:rsidDel="00000000" w:rsidR="00000000" w:rsidRPr="00000000">
              <w:rPr>
                <w:rtl w:val="0"/>
              </w:rPr>
              <w:t xml:space="preserve">12</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9">
            <w:pPr>
              <w:widowControl w:val="0"/>
              <w:rPr>
                <w:highlight w:val="white"/>
              </w:rPr>
            </w:pPr>
            <w:r w:rsidDel="00000000" w:rsidR="00000000" w:rsidRPr="00000000">
              <w:rPr>
                <w:highlight w:val="white"/>
                <w:rtl w:val="0"/>
              </w:rPr>
              <w:t xml:space="preserve">Catch Campaign Link Widget Enabled</w:t>
            </w:r>
            <w:r w:rsidDel="00000000" w:rsidR="00000000" w:rsidRPr="00000000">
              <w:rPr>
                <w:rtl w:val="0"/>
              </w:rPr>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A">
            <w:pPr>
              <w:widowControl w:val="0"/>
              <w:rPr>
                <w:color w:val="000000"/>
              </w:rPr>
            </w:pPr>
            <w:r w:rsidDel="00000000" w:rsidR="00000000" w:rsidRPr="00000000">
              <w:rPr>
                <w:color w:val="000000"/>
                <w:highlight w:val="white"/>
                <w:rtl w:val="0"/>
              </w:rPr>
              <w:t xml:space="preserve">Enables Catch Campaign Link Widget.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B">
            <w:pPr>
              <w:widowControl w:val="0"/>
              <w:jc w:val="center"/>
              <w:rPr/>
            </w:pPr>
            <w:r w:rsidDel="00000000" w:rsidR="00000000" w:rsidRPr="00000000">
              <w:rPr>
                <w:rtl w:val="0"/>
              </w:rPr>
              <w:t xml:space="preserve">13</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C">
            <w:pPr>
              <w:widowControl w:val="0"/>
              <w:rPr>
                <w:highlight w:val="white"/>
              </w:rPr>
            </w:pPr>
            <w:r w:rsidDel="00000000" w:rsidR="00000000" w:rsidRPr="00000000">
              <w:rPr>
                <w:highlight w:val="white"/>
                <w:rtl w:val="0"/>
              </w:rPr>
              <w:t xml:space="preserve">Catch Campaign Name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D">
            <w:pPr>
              <w:widowControl w:val="0"/>
              <w:rPr/>
            </w:pPr>
            <w:r w:rsidDel="00000000" w:rsidR="00000000" w:rsidRPr="00000000">
              <w:rPr>
                <w:color w:val="000000"/>
                <w:highlight w:val="white"/>
                <w:rtl w:val="0"/>
              </w:rPr>
              <w:t xml:space="preserve">The name of a valid and active Catch campaign for campaign link widget.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E">
            <w:pPr>
              <w:widowControl w:val="0"/>
              <w:jc w:val="center"/>
              <w:rPr/>
            </w:pPr>
            <w:r w:rsidDel="00000000" w:rsidR="00000000" w:rsidRPr="00000000">
              <w:rPr>
                <w:rtl w:val="0"/>
              </w:rPr>
              <w:t xml:space="preserve">14</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7F">
            <w:pPr>
              <w:widowControl w:val="0"/>
              <w:rPr>
                <w:highlight w:val="white"/>
              </w:rPr>
            </w:pPr>
            <w:r w:rsidDel="00000000" w:rsidR="00000000" w:rsidRPr="00000000">
              <w:rPr>
                <w:highlight w:val="white"/>
                <w:rtl w:val="0"/>
              </w:rPr>
              <w:t xml:space="preserve">Retries Approach</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0">
            <w:pPr>
              <w:widowControl w:val="0"/>
              <w:rPr>
                <w:color w:val="000000"/>
              </w:rPr>
            </w:pPr>
            <w:r w:rsidDel="00000000" w:rsidR="00000000" w:rsidRPr="00000000">
              <w:rPr>
                <w:color w:val="000000"/>
                <w:highlight w:val="white"/>
                <w:rtl w:val="0"/>
              </w:rPr>
              <w:t xml:space="preserve">Approach to automatic retries in case of 5xx failures from Catch endpoints. Either two subsequent retries with no delay, or retries with an exponential delay.</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1">
            <w:pPr>
              <w:widowControl w:val="0"/>
              <w:jc w:val="center"/>
              <w:rPr/>
            </w:pPr>
            <w:r w:rsidDel="00000000" w:rsidR="00000000" w:rsidRPr="00000000">
              <w:rPr>
                <w:rtl w:val="0"/>
              </w:rPr>
              <w:t xml:space="preserve">15</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2">
            <w:pPr>
              <w:widowControl w:val="0"/>
              <w:rPr>
                <w:highlight w:val="white"/>
              </w:rPr>
            </w:pPr>
            <w:r w:rsidDel="00000000" w:rsidR="00000000" w:rsidRPr="00000000">
              <w:rPr>
                <w:highlight w:val="white"/>
                <w:rtl w:val="0"/>
              </w:rPr>
              <w:t xml:space="preserve">Retries Initial Delay Time (ms)</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3">
            <w:pPr>
              <w:widowControl w:val="0"/>
              <w:rPr>
                <w:color w:val="000000"/>
              </w:rPr>
            </w:pPr>
            <w:r w:rsidDel="00000000" w:rsidR="00000000" w:rsidRPr="00000000">
              <w:rPr>
                <w:color w:val="000000"/>
                <w:highlight w:val="white"/>
                <w:rtl w:val="0"/>
              </w:rPr>
              <w:t xml:space="preserve">Initial delay time for retries in milliseconds (required when Retries with delay approach is chosen).</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4">
            <w:pPr>
              <w:widowControl w:val="0"/>
              <w:jc w:val="center"/>
              <w:rPr/>
            </w:pPr>
            <w:r w:rsidDel="00000000" w:rsidR="00000000" w:rsidRPr="00000000">
              <w:rPr>
                <w:rtl w:val="0"/>
              </w:rPr>
              <w:t xml:space="preserve">16</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5">
            <w:pPr>
              <w:widowControl w:val="0"/>
              <w:rPr>
                <w:highlight w:val="white"/>
              </w:rPr>
            </w:pPr>
            <w:r w:rsidDel="00000000" w:rsidR="00000000" w:rsidRPr="00000000">
              <w:rPr>
                <w:highlight w:val="white"/>
                <w:rtl w:val="0"/>
              </w:rPr>
              <w:t xml:space="preserve">Retries Duration (ms)</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6">
            <w:pPr>
              <w:widowControl w:val="0"/>
              <w:rPr>
                <w:color w:val="000000"/>
              </w:rPr>
            </w:pPr>
            <w:r w:rsidDel="00000000" w:rsidR="00000000" w:rsidRPr="00000000">
              <w:rPr>
                <w:color w:val="000000"/>
                <w:highlight w:val="white"/>
                <w:rtl w:val="0"/>
              </w:rPr>
              <w:t xml:space="preserve">Time in milliseconds during which retries will be performed (required when Retries with delay approach is chosen).</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7">
            <w:pPr>
              <w:widowControl w:val="0"/>
              <w:jc w:val="center"/>
              <w:rPr/>
            </w:pPr>
            <w:r w:rsidDel="00000000" w:rsidR="00000000" w:rsidRPr="00000000">
              <w:rPr>
                <w:rtl w:val="0"/>
              </w:rPr>
              <w:t xml:space="preserve">17</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8">
            <w:pPr>
              <w:widowControl w:val="0"/>
              <w:rPr>
                <w:highlight w:val="white"/>
              </w:rPr>
            </w:pPr>
            <w:r w:rsidDel="00000000" w:rsidR="00000000" w:rsidRPr="00000000">
              <w:rPr>
                <w:highlight w:val="white"/>
                <w:rtl w:val="0"/>
              </w:rPr>
              <w:t xml:space="preserve">Integration Type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9">
            <w:pPr>
              <w:widowControl w:val="0"/>
              <w:rPr>
                <w:color w:val="000000"/>
                <w:highlight w:val="white"/>
              </w:rPr>
            </w:pPr>
            <w:r w:rsidDel="00000000" w:rsidR="00000000" w:rsidRPr="00000000">
              <w:rPr>
                <w:color w:val="000000"/>
                <w:highlight w:val="white"/>
                <w:rtl w:val="0"/>
              </w:rPr>
              <w:t xml:space="preserve">Select Direct checkout or Virtual Card checkout </w:t>
            </w:r>
            <w:r w:rsidDel="00000000" w:rsidR="00000000" w:rsidRPr="00000000">
              <w:rPr>
                <w:highlight w:val="white"/>
                <w:rtl w:val="0"/>
              </w:rPr>
              <w:t xml:space="preserve">integration type.</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A">
            <w:pPr>
              <w:widowControl w:val="0"/>
              <w:jc w:val="center"/>
              <w:rPr/>
            </w:pPr>
            <w:r w:rsidDel="00000000" w:rsidR="00000000" w:rsidRPr="00000000">
              <w:rPr>
                <w:rtl w:val="0"/>
              </w:rPr>
              <w:t xml:space="preserve">18</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B">
            <w:pPr>
              <w:widowControl w:val="0"/>
              <w:rPr>
                <w:highlight w:val="white"/>
              </w:rPr>
            </w:pPr>
            <w:r w:rsidDel="00000000" w:rsidR="00000000" w:rsidRPr="00000000">
              <w:rPr>
                <w:highlight w:val="white"/>
                <w:rtl w:val="0"/>
              </w:rPr>
              <w:t xml:space="preserve">This flag toggles the visibility of the header in the cart at checkout</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C">
            <w:pPr>
              <w:widowControl w:val="0"/>
              <w:rPr>
                <w:color w:val="000000"/>
                <w:highlight w:val="white"/>
              </w:rPr>
            </w:pPr>
            <w:r w:rsidDel="00000000" w:rsidR="00000000" w:rsidRPr="00000000">
              <w:rPr>
                <w:color w:val="000000"/>
                <w:highlight w:val="white"/>
                <w:rtl w:val="0"/>
              </w:rPr>
              <w:t xml:space="preserve">This flag toggles the visibility of the header in the cart at checkout. The header contains a logo image and a back button. When the header is gone, the consumer can still use the browser back button to navigate away from checkout. This flag is intended to be used when your site is embedded in a web view in a mobile application that already has a static header with your logo.</w:t>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D">
            <w:pPr>
              <w:widowControl w:val="0"/>
              <w:jc w:val="center"/>
              <w:rPr/>
            </w:pPr>
            <w:r w:rsidDel="00000000" w:rsidR="00000000" w:rsidRPr="00000000">
              <w:rPr>
                <w:rtl w:val="0"/>
              </w:rPr>
              <w:t xml:space="preserve">19</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E">
            <w:pPr>
              <w:widowControl w:val="0"/>
              <w:rPr>
                <w:highlight w:val="white"/>
              </w:rPr>
            </w:pPr>
            <w:r w:rsidDel="00000000" w:rsidR="00000000" w:rsidRPr="00000000">
              <w:rPr>
                <w:highlight w:val="white"/>
                <w:rtl w:val="0"/>
              </w:rPr>
              <w:t xml:space="preserve">Close the Catch checkout modal window after confirming the payment</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8F">
            <w:pPr>
              <w:widowControl w:val="0"/>
              <w:rPr>
                <w:color w:val="000000"/>
                <w:highlight w:val="white"/>
              </w:rPr>
            </w:pPr>
            <w:r w:rsidDel="00000000" w:rsidR="00000000" w:rsidRPr="00000000">
              <w:rPr>
                <w:highlight w:val="white"/>
                <w:rtl w:val="0"/>
              </w:rPr>
              <w:t xml:space="preserve">Automatically close the Catch checkout modal window after confirming the payment.</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90">
            <w:pPr>
              <w:widowControl w:val="0"/>
              <w:jc w:val="center"/>
              <w:rPr/>
            </w:pPr>
            <w:r w:rsidDel="00000000" w:rsidR="00000000" w:rsidRPr="00000000">
              <w:rPr>
                <w:rtl w:val="0"/>
              </w:rPr>
              <w:t xml:space="preserve">20</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91">
            <w:pPr>
              <w:widowControl w:val="0"/>
              <w:rPr>
                <w:highlight w:val="white"/>
              </w:rPr>
            </w:pPr>
            <w:r w:rsidDel="00000000" w:rsidR="00000000" w:rsidRPr="00000000">
              <w:rPr>
                <w:highlight w:val="white"/>
                <w:rtl w:val="0"/>
              </w:rPr>
              <w:t xml:space="preserve">Enable Catch widget on the confirmation page</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92">
            <w:pPr>
              <w:widowControl w:val="0"/>
              <w:rPr>
                <w:color w:val="000000"/>
                <w:highlight w:val="white"/>
              </w:rPr>
            </w:pPr>
            <w:r w:rsidDel="00000000" w:rsidR="00000000" w:rsidRPr="00000000">
              <w:rPr>
                <w:highlight w:val="white"/>
                <w:rtl w:val="0"/>
              </w:rPr>
              <w:t xml:space="preserve">Show Catch widget on the confirmation page.</w:t>
            </w:r>
            <w:r w:rsidDel="00000000" w:rsidR="00000000" w:rsidRPr="00000000">
              <w:rPr>
                <w:rtl w:val="0"/>
              </w:rPr>
            </w:r>
          </w:p>
        </w:tc>
      </w:tr>
      <w:tr>
        <w:trPr>
          <w:cantSplit w:val="0"/>
          <w:tblHeader w:val="0"/>
        </w:trPr>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93">
            <w:pPr>
              <w:widowControl w:val="0"/>
              <w:jc w:val="center"/>
              <w:rPr/>
            </w:pPr>
            <w:r w:rsidDel="00000000" w:rsidR="00000000" w:rsidRPr="00000000">
              <w:rPr>
                <w:rtl w:val="0"/>
              </w:rPr>
              <w:t xml:space="preserve">21</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94">
            <w:pPr>
              <w:widowControl w:val="0"/>
              <w:rPr>
                <w:highlight w:val="white"/>
              </w:rPr>
            </w:pPr>
            <w:r w:rsidDel="00000000" w:rsidR="00000000" w:rsidRPr="00000000">
              <w:rPr>
                <w:highlight w:val="white"/>
                <w:rtl w:val="0"/>
              </w:rPr>
              <w:t xml:space="preserve">Integration Type Experiment Threshold</w:t>
            </w:r>
          </w:p>
        </w:tc>
        <w:tc>
          <w:tcPr>
            <w:tcBorders>
              <w:top w:color="000001" w:space="0" w:sz="8" w:val="single"/>
              <w:left w:color="000001" w:space="0" w:sz="8" w:val="single"/>
              <w:bottom w:color="000001" w:space="0" w:sz="8" w:val="single"/>
              <w:right w:color="000001" w:space="0" w:sz="8" w:val="single"/>
            </w:tcBorders>
            <w:shd w:fill="auto" w:val="clear"/>
            <w:tcMar>
              <w:left w:w="10.0" w:type="dxa"/>
            </w:tcMar>
          </w:tcPr>
          <w:p w:rsidR="00000000" w:rsidDel="00000000" w:rsidP="00000000" w:rsidRDefault="00000000" w:rsidRPr="00000000" w14:paraId="00000295">
            <w:pPr>
              <w:widowControl w:val="0"/>
              <w:rPr>
                <w:color w:val="000000"/>
                <w:highlight w:val="white"/>
              </w:rPr>
            </w:pPr>
            <w:r w:rsidDel="00000000" w:rsidR="00000000" w:rsidRPr="00000000">
              <w:rPr>
                <w:color w:val="000000"/>
                <w:highlight w:val="white"/>
                <w:rtl w:val="0"/>
              </w:rPr>
              <w:t xml:space="preserve">Order amount at which the choice of integration type changes.</w:t>
            </w:r>
          </w:p>
          <w:p w:rsidR="00000000" w:rsidDel="00000000" w:rsidP="00000000" w:rsidRDefault="00000000" w:rsidRPr="00000000" w14:paraId="00000296">
            <w:pPr>
              <w:widowControl w:val="0"/>
              <w:rPr>
                <w:color w:val="000000"/>
                <w:highlight w:val="white"/>
              </w:rPr>
            </w:pPr>
            <w:r w:rsidDel="00000000" w:rsidR="00000000" w:rsidRPr="00000000">
              <w:rPr>
                <w:color w:val="000000"/>
                <w:highlight w:val="white"/>
                <w:rtl w:val="0"/>
              </w:rPr>
              <w:t xml:space="preserve">If the order amount is higher than the specified value, use the integration type specified in the “</w:t>
            </w:r>
            <w:r w:rsidDel="00000000" w:rsidR="00000000" w:rsidRPr="00000000">
              <w:rPr>
                <w:highlight w:val="white"/>
                <w:rtl w:val="0"/>
              </w:rPr>
              <w:t xml:space="preserve">Integration Type”. Otherwise another is Integration Type used.</w:t>
            </w:r>
            <w:r w:rsidDel="00000000" w:rsidR="00000000" w:rsidRPr="00000000">
              <w:rPr>
                <w:rtl w:val="0"/>
              </w:rPr>
            </w:r>
          </w:p>
        </w:tc>
      </w:tr>
    </w:tbl>
    <w:p w:rsidR="00000000" w:rsidDel="00000000" w:rsidP="00000000" w:rsidRDefault="00000000" w:rsidRPr="00000000" w14:paraId="00000297">
      <w:pPr>
        <w:pageBreakBefore w:val="0"/>
        <w:rPr/>
      </w:pPr>
      <w:r w:rsidDel="00000000" w:rsidR="00000000" w:rsidRPr="00000000">
        <w:rPr>
          <w:rtl w:val="0"/>
        </w:rPr>
      </w:r>
    </w:p>
    <w:p w:rsidR="00000000" w:rsidDel="00000000" w:rsidP="00000000" w:rsidRDefault="00000000" w:rsidRPr="00000000" w14:paraId="00000298">
      <w:pPr>
        <w:pageBreakBefore w:val="0"/>
        <w:rPr>
          <w:i w:val="1"/>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9A">
      <w:pPr>
        <w:pStyle w:val="Heading2"/>
        <w:pageBreakBefore w:val="0"/>
        <w:rPr>
          <w:color w:val="7b7b7b"/>
        </w:rPr>
      </w:pPr>
      <w:bookmarkStart w:colFirst="0" w:colLast="0" w:name="_z337ya" w:id="27"/>
      <w:bookmarkEnd w:id="27"/>
      <w:r w:rsidDel="00000000" w:rsidR="00000000" w:rsidRPr="00000000">
        <w:rPr>
          <w:color w:val="7b7b7b"/>
          <w:rtl w:val="0"/>
        </w:rPr>
        <w:t xml:space="preserve">Firewall Requirements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No special firewall requirements</w:t>
      </w: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pStyle w:val="Heading1"/>
        <w:pageBreakBefore w:val="0"/>
        <w:numPr>
          <w:ilvl w:val="0"/>
          <w:numId w:val="1"/>
        </w:numPr>
        <w:ind w:left="360" w:hanging="360"/>
        <w:rPr/>
      </w:pPr>
      <w:bookmarkStart w:colFirst="0" w:colLast="0" w:name="_3j2qqm3" w:id="28"/>
      <w:bookmarkEnd w:id="28"/>
      <w:r w:rsidDel="00000000" w:rsidR="00000000" w:rsidRPr="00000000">
        <w:rPr>
          <w:rtl w:val="0"/>
        </w:rPr>
        <w:t xml:space="preserve">Testing</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Test cases for checking cartridge performance are described in the “</w:t>
      </w:r>
      <w:r w:rsidDel="00000000" w:rsidR="00000000" w:rsidRPr="00000000">
        <w:rPr>
          <w:rtl w:val="0"/>
        </w:rPr>
        <w:t xml:space="preserve">Catch</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test cases” document.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pStyle w:val="Heading1"/>
        <w:pageBreakBefore w:val="0"/>
        <w:numPr>
          <w:ilvl w:val="0"/>
          <w:numId w:val="1"/>
        </w:numPr>
        <w:ind w:left="360" w:hanging="360"/>
        <w:rPr/>
      </w:pPr>
      <w:bookmarkStart w:colFirst="0" w:colLast="0" w:name="_1y810tw" w:id="29"/>
      <w:bookmarkEnd w:id="29"/>
      <w:r w:rsidDel="00000000" w:rsidR="00000000" w:rsidRPr="00000000">
        <w:rPr>
          <w:rtl w:val="0"/>
        </w:rPr>
        <w:t xml:space="preserve">Operations, Maintenance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pStyle w:val="Heading2"/>
        <w:pageBreakBefore w:val="0"/>
        <w:rPr>
          <w:color w:val="7b7b7b"/>
        </w:rPr>
      </w:pPr>
      <w:bookmarkStart w:colFirst="0" w:colLast="0" w:name="_4i7ojhp" w:id="30"/>
      <w:bookmarkEnd w:id="30"/>
      <w:r w:rsidDel="00000000" w:rsidR="00000000" w:rsidRPr="00000000">
        <w:rPr>
          <w:color w:val="7b7b7b"/>
          <w:rtl w:val="0"/>
        </w:rPr>
        <w:t xml:space="preserve">Data Storage</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Intentionally left blank</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pStyle w:val="Heading2"/>
        <w:pageBreakBefore w:val="0"/>
        <w:rPr>
          <w:color w:val="7b7b7b"/>
        </w:rPr>
      </w:pPr>
      <w:bookmarkStart w:colFirst="0" w:colLast="0" w:name="_2xcytpi" w:id="31"/>
      <w:bookmarkEnd w:id="31"/>
      <w:r w:rsidDel="00000000" w:rsidR="00000000" w:rsidRPr="00000000">
        <w:rPr>
          <w:color w:val="7b7b7b"/>
          <w:rtl w:val="0"/>
        </w:rPr>
        <w:t xml:space="preserve">Availability</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If the </w:t>
      </w:r>
      <w:r w:rsidDel="00000000" w:rsidR="00000000" w:rsidRPr="00000000">
        <w:rPr>
          <w:highlight w:val="white"/>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service becomes unavailable, the storefront continues to work without the service. All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errors work of</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the service are saved in the log file.</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pStyle w:val="Heading2"/>
        <w:pageBreakBefore w:val="0"/>
        <w:rPr/>
      </w:pPr>
      <w:bookmarkStart w:colFirst="0" w:colLast="0" w:name="_1ci93xb" w:id="32"/>
      <w:bookmarkEnd w:id="32"/>
      <w:r w:rsidDel="00000000" w:rsidR="00000000" w:rsidRPr="00000000">
        <w:rPr>
          <w:rtl w:val="0"/>
        </w:rPr>
        <w:t xml:space="preserve">Failover/Recovery Process</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Intentionally left blank</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2"/>
        <w:pageBreakBefore w:val="0"/>
        <w:rPr>
          <w:color w:val="7b7b7b"/>
        </w:rPr>
      </w:pPr>
      <w:bookmarkStart w:colFirst="0" w:colLast="0" w:name="_3whwml4" w:id="33"/>
      <w:bookmarkEnd w:id="33"/>
      <w:r w:rsidDel="00000000" w:rsidR="00000000" w:rsidRPr="00000000">
        <w:rPr>
          <w:color w:val="7b7b7b"/>
          <w:rtl w:val="0"/>
        </w:rPr>
        <w:t xml:space="preserve">Support</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For </w:t>
      </w:r>
      <w:r w:rsidDel="00000000" w:rsidR="00000000" w:rsidRPr="00000000">
        <w:rPr>
          <w:rtl w:val="0"/>
        </w:rPr>
        <w:t xml:space="preserve">questions</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 please contact your </w:t>
      </w:r>
      <w:r w:rsidDel="00000000" w:rsidR="00000000" w:rsidRPr="00000000">
        <w:rPr>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Success Manager.</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57" w:before="57" w:line="276" w:lineRule="auto"/>
        <w:ind w:left="0" w:right="0" w:firstLine="0"/>
        <w:jc w:val="both"/>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pStyle w:val="Heading1"/>
        <w:pageBreakBefore w:val="0"/>
        <w:numPr>
          <w:ilvl w:val="0"/>
          <w:numId w:val="1"/>
        </w:numPr>
        <w:ind w:left="360" w:hanging="360"/>
        <w:rPr/>
      </w:pPr>
      <w:bookmarkStart w:colFirst="0" w:colLast="0" w:name="_2p2csry" w:id="34"/>
      <w:bookmarkEnd w:id="34"/>
      <w:r w:rsidDel="00000000" w:rsidR="00000000" w:rsidRPr="00000000">
        <w:rPr>
          <w:rtl w:val="0"/>
        </w:rPr>
        <w:t xml:space="preserve">Known Issues</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pStyle w:val="Heading1"/>
        <w:pageBreakBefore w:val="0"/>
        <w:numPr>
          <w:ilvl w:val="0"/>
          <w:numId w:val="1"/>
        </w:numPr>
        <w:ind w:left="360" w:hanging="360"/>
        <w:rPr/>
      </w:pPr>
      <w:bookmarkStart w:colFirst="0" w:colLast="0" w:name="_147n2zr" w:id="35"/>
      <w:bookmarkEnd w:id="35"/>
      <w:r w:rsidDel="00000000" w:rsidR="00000000" w:rsidRPr="00000000">
        <w:rPr>
          <w:rtl w:val="0"/>
        </w:rPr>
        <w:t xml:space="preserve">Release History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a"/>
          <w:sz w:val="20"/>
          <w:szCs w:val="20"/>
          <w:u w:val="none"/>
          <w:shd w:fill="auto" w:val="clear"/>
          <w:vertAlign w:val="baseline"/>
        </w:rPr>
      </w:pPr>
      <w:r w:rsidDel="00000000" w:rsidR="00000000" w:rsidRPr="00000000">
        <w:rPr>
          <w:rtl w:val="0"/>
        </w:rPr>
      </w:r>
    </w:p>
    <w:tbl>
      <w:tblPr>
        <w:tblStyle w:val="Table3"/>
        <w:tblW w:w="9584.0" w:type="dxa"/>
        <w:jc w:val="left"/>
        <w:tblInd w:w="308.0" w:type="dxa"/>
        <w:tblBorders>
          <w:top w:color="000001" w:space="0" w:sz="4" w:val="dotted"/>
          <w:left w:color="000001" w:space="0" w:sz="4" w:val="dotted"/>
          <w:bottom w:color="000001" w:space="0" w:sz="4" w:val="dotted"/>
          <w:right w:color="000001" w:space="0" w:sz="4" w:val="dotted"/>
          <w:insideH w:color="000001" w:space="0" w:sz="4" w:val="dotted"/>
          <w:insideV w:color="000001" w:space="0" w:sz="4" w:val="dotted"/>
        </w:tblBorders>
        <w:tblLayout w:type="fixed"/>
        <w:tblLook w:val="0000"/>
      </w:tblPr>
      <w:tblGrid>
        <w:gridCol w:w="1681"/>
        <w:gridCol w:w="1645"/>
        <w:gridCol w:w="6258"/>
        <w:tblGridChange w:id="0">
          <w:tblGrid>
            <w:gridCol w:w="1681"/>
            <w:gridCol w:w="1645"/>
            <w:gridCol w:w="6258"/>
          </w:tblGrid>
        </w:tblGridChange>
      </w:tblGrid>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Version</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Date</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a"/>
                <w:sz w:val="20"/>
                <w:szCs w:val="20"/>
                <w:u w:val="none"/>
                <w:shd w:fill="auto" w:val="clear"/>
                <w:vertAlign w:val="baseline"/>
                <w:rtl w:val="0"/>
              </w:rPr>
              <w:t xml:space="preserve">Changes</w:t>
            </w:r>
            <w:r w:rsidDel="00000000" w:rsidR="00000000" w:rsidRPr="00000000">
              <w:rPr>
                <w:rtl w:val="0"/>
              </w:rPr>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w:t>
            </w:r>
            <w:r w:rsidDel="00000000" w:rsidR="00000000" w:rsidRPr="00000000">
              <w:rPr>
                <w:rtl w:val="0"/>
              </w:rPr>
              <w:t xml:space="preserve">2</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.1.0</w:t>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202</w:t>
            </w:r>
            <w:r w:rsidDel="00000000" w:rsidR="00000000" w:rsidRPr="00000000">
              <w:rPr>
                <w:rtl w:val="0"/>
              </w:rPr>
              <w:t xml:space="preserve">1</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01</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-0</w:t>
            </w:r>
            <w:r w:rsidDel="00000000" w:rsidR="00000000" w:rsidRPr="00000000">
              <w:rPr>
                <w:rtl w:val="0"/>
              </w:rPr>
              <w:t xml:space="preserve">1</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Initial release</w:t>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22.2.0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2022-05-31</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Fixed SFRA checkout bug</w:t>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Hide Catch Callout on &gt;$5000 items and carts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Catch Redeemed Credits as a line item on confirmation page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Updated Catch logo on payment method selection step</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Updated transactional emails</w:t>
            </w:r>
            <w:r w:rsidDel="00000000" w:rsidR="00000000" w:rsidRPr="00000000">
              <w:rPr>
                <w:rtl w:val="0"/>
              </w:rPr>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22.3.0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2022-11-23</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Fixed shipping address “name” field bug</w:t>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Added user cohort data</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Added item data</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Added campaign link widget</w:t>
            </w:r>
          </w:p>
          <w:p w:rsidR="00000000" w:rsidDel="00000000" w:rsidP="00000000" w:rsidRDefault="00000000" w:rsidRPr="00000000" w14:paraId="000002CB">
            <w:pPr>
              <w:shd w:fill="ffffff" w:val="clear"/>
              <w:spacing w:line="325.71428571428567" w:lineRule="auto"/>
              <w:rPr/>
            </w:pPr>
            <w:r w:rsidDel="00000000" w:rsidR="00000000" w:rsidRPr="00000000">
              <w:rPr>
                <w:rtl w:val="0"/>
              </w:rPr>
              <w:t xml:space="preserve">- Added </w:t>
            </w:r>
            <w:r w:rsidDel="00000000" w:rsidR="00000000" w:rsidRPr="00000000">
              <w:rPr>
                <w:rtl w:val="0"/>
              </w:rPr>
              <w:t xml:space="preserve">Retry logic to calls to POST /checkout, POST /purchase, and POST /refund</w:t>
            </w:r>
            <w:r w:rsidDel="00000000" w:rsidR="00000000" w:rsidRPr="00000000">
              <w:rPr>
                <w:rtl w:val="0"/>
              </w:rPr>
            </w:r>
          </w:p>
          <w:p w:rsidR="00000000" w:rsidDel="00000000" w:rsidP="00000000" w:rsidRDefault="00000000" w:rsidRPr="00000000" w14:paraId="000002CC">
            <w:pPr>
              <w:shd w:fill="ffffff" w:val="clear"/>
              <w:spacing w:line="325.71428571428567" w:lineRule="auto"/>
              <w:rPr/>
            </w:pPr>
            <w:r w:rsidDel="00000000" w:rsidR="00000000" w:rsidRPr="00000000">
              <w:rPr>
                <w:rtl w:val="0"/>
              </w:rPr>
              <w:t xml:space="preserve">- </w:t>
            </w:r>
            <w:r w:rsidDel="00000000" w:rsidR="00000000" w:rsidRPr="00000000">
              <w:rPr>
                <w:rtl w:val="0"/>
              </w:rPr>
              <w:t xml:space="preserve">Upgraded POST /checkout API request</w:t>
            </w:r>
            <w:r w:rsidDel="00000000" w:rsidR="00000000" w:rsidRPr="00000000">
              <w:rPr>
                <w:rtl w:val="0"/>
              </w:rPr>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D">
            <w:pP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23.1.0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E">
            <w:pPr>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t xml:space="preserve">2023-08-20</w:t>
            </w: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Added Virtual Cart Checkout functionality</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Improve error handling</w:t>
            </w:r>
          </w:p>
        </w:tc>
      </w:tr>
      <w:tr>
        <w:trPr>
          <w:cantSplit w:val="0"/>
          <w:tblHeader w:val="0"/>
        </w:trPr>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c>
        <w:tc>
          <w:tcPr>
            <w:tcBorders>
              <w:top w:color="000001" w:space="0" w:sz="4" w:val="dotted"/>
              <w:left w:color="000001" w:space="0" w:sz="4" w:val="dotted"/>
              <w:bottom w:color="000001" w:space="0" w:sz="4" w:val="dotted"/>
              <w:right w:color="000001" w:space="0" w:sz="4" w:val="dotted"/>
            </w:tcBorders>
            <w:shd w:fill="auto" w:val="clear"/>
            <w:tcMar>
              <w:left w:w="70.0" w:type="dxa"/>
            </w:tcM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rtl w:val="0"/>
        </w:rPr>
      </w:r>
    </w:p>
    <w:sectPr>
      <w:headerReference r:id="rId58" w:type="default"/>
      <w:footerReference r:id="rId5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keepNext w:val="0"/>
      <w:keepLines w:val="0"/>
      <w:pageBreakBefore w:val="0"/>
      <w:widowControl w:val="1"/>
      <w:pBdr>
        <w:top w:color="000001" w:space="2"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a"/>
        <w:sz w:val="20"/>
        <w:szCs w:val="20"/>
        <w:u w:val="none"/>
        <w:shd w:fill="auto" w:val="clear"/>
        <w:vertAlign w:val="baseline"/>
      </w:rPr>
    </w:pPr>
    <w:r w:rsidDel="00000000" w:rsidR="00000000" w:rsidRPr="00000000">
      <w:rPr>
        <w:highlight w:val="white"/>
        <w:rtl w:val="0"/>
      </w:rPr>
      <w:t xml:space="preserve">Catch </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v2</w:t>
    </w:r>
    <w:r w:rsidDel="00000000" w:rsidR="00000000" w:rsidRPr="00000000">
      <w:rPr>
        <w:rtl w:val="0"/>
      </w:rPr>
      <w:t xml:space="preserve">3</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w:t>
    </w:r>
    <w:r w:rsidDel="00000000" w:rsidR="00000000" w:rsidRPr="00000000">
      <w:rPr>
        <w:rtl w:val="0"/>
      </w:rPr>
      <w:t xml:space="preserve">1</w:t>
    </w:r>
    <w:r w:rsidDel="00000000" w:rsidR="00000000" w:rsidRPr="00000000">
      <w:rPr>
        <w:rFonts w:ascii="Calibri" w:cs="Calibri" w:eastAsia="Calibri" w:hAnsi="Calibri"/>
        <w:b w:val="0"/>
        <w:i w:val="0"/>
        <w:smallCaps w:val="0"/>
        <w:strike w:val="0"/>
        <w:color w:val="00000a"/>
        <w:sz w:val="20"/>
        <w:szCs w:val="20"/>
        <w:u w:val="none"/>
        <w:shd w:fill="auto" w:val="clear"/>
        <w:vertAlign w:val="baseline"/>
        <w:rtl w:val="0"/>
      </w:rPr>
      <w:t xml:space="preserve">.0 (SFRA)</w:t>
    </w:r>
  </w:p>
  <w:p w:rsidR="00000000" w:rsidDel="00000000" w:rsidP="00000000" w:rsidRDefault="00000000" w:rsidRPr="00000000" w14:paraId="000002D7">
    <w:pPr>
      <w:keepNext w:val="0"/>
      <w:keepLines w:val="0"/>
      <w:pageBreakBefore w:val="0"/>
      <w:widowControl w:val="1"/>
      <w:pBdr>
        <w:top w:color="000001" w:space="2" w:sz="8"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pPr>
    <w:r w:rsidDel="00000000" w:rsidR="00000000" w:rsidRPr="00000000">
      <w:rPr>
        <w:rFonts w:ascii="Calibri" w:cs="Calibri" w:eastAsia="Calibri" w:hAnsi="Calibri"/>
        <w:b w:val="0"/>
        <w:i w:val="0"/>
        <w:smallCaps w:val="0"/>
        <w:strike w:val="0"/>
        <w:color w:val="00000a"/>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left"/>
    </w:pPr>
    <w:rPr>
      <w:rFonts w:ascii="Calibri" w:cs="Calibri" w:eastAsia="Calibri" w:hAnsi="Calibri"/>
      <w:b w:val="0"/>
      <w:i w:val="0"/>
      <w:smallCaps w:val="0"/>
      <w:strike w:val="0"/>
      <w:color w:val="00b0f0"/>
      <w:sz w:val="28"/>
      <w:szCs w:val="28"/>
      <w:u w:val="none"/>
      <w:shd w:fill="auto" w:val="clear"/>
      <w:vertAlign w:val="baseline"/>
    </w:rPr>
  </w:style>
  <w:style w:type="paragraph" w:styleId="Heading2">
    <w:name w:val="heading 2"/>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pPr>
    <w:rPr>
      <w:rFonts w:ascii="Calibri" w:cs="Calibri" w:eastAsia="Calibri" w:hAnsi="Calibri"/>
      <w:b w:val="0"/>
      <w:i w:val="0"/>
      <w:smallCaps w:val="0"/>
      <w:strike w:val="0"/>
      <w:color w:val="7b7b7b"/>
      <w:sz w:val="24"/>
      <w:szCs w:val="24"/>
      <w:u w:val="none"/>
      <w:shd w:fill="auto" w:val="clear"/>
      <w:vertAlign w:val="baseline"/>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0"/>
      <w:i w:val="1"/>
      <w:smallCaps w:val="0"/>
      <w:strike w:val="0"/>
      <w:color w:val="808080"/>
      <w:sz w:val="22"/>
      <w:szCs w:val="22"/>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a"/>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a"/>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a"/>
      <w:sz w:val="20"/>
      <w:szCs w:val="20"/>
      <w:u w:val="none"/>
      <w:shd w:fill="auto" w:val="clear"/>
      <w:vertAlign w:val="baseline"/>
    </w:rPr>
  </w:style>
  <w:style w:type="paragraph" w:styleId="Title">
    <w:name w:val="Title"/>
    <w:basedOn w:val="Normal"/>
    <w:next w:val="Normal"/>
    <w:pPr>
      <w:pageBreakBefore w:val="0"/>
      <w:spacing w:after="0" w:before="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24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 w:type="dxa"/>
        <w:bottom w:w="100.0" w:type="dxa"/>
        <w:right w:w="100.0" w:type="dxa"/>
      </w:tblCellMar>
    </w:tblPr>
  </w:style>
  <w:style w:type="table" w:styleId="Table2">
    <w:basedOn w:val="TableNormal"/>
    <w:tblPr>
      <w:tblStyleRowBandSize w:val="1"/>
      <w:tblStyleColBandSize w:val="1"/>
      <w:tblCellMar>
        <w:top w:w="100.0" w:type="dxa"/>
        <w:left w:w="10.0" w:type="dxa"/>
        <w:bottom w:w="100.0" w:type="dxa"/>
        <w:right w:w="100.0" w:type="dxa"/>
      </w:tblCellMar>
    </w:tblPr>
  </w:style>
  <w:style w:type="table" w:styleId="Table3">
    <w:basedOn w:val="TableNormal"/>
    <w:tblPr>
      <w:tblStyleRowBandSize w:val="1"/>
      <w:tblStyleColBandSize w:val="1"/>
      <w:tblCellMar>
        <w:top w:w="58.0" w:type="dxa"/>
        <w:left w:w="70.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2.png"/><Relationship Id="rId41" Type="http://schemas.openxmlformats.org/officeDocument/2006/relationships/image" Target="media/image21.png"/><Relationship Id="rId44" Type="http://schemas.openxmlformats.org/officeDocument/2006/relationships/image" Target="media/image41.png"/><Relationship Id="rId43" Type="http://schemas.openxmlformats.org/officeDocument/2006/relationships/image" Target="media/image20.png"/><Relationship Id="rId46" Type="http://schemas.openxmlformats.org/officeDocument/2006/relationships/image" Target="media/image2.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6.png"/><Relationship Id="rId47" Type="http://schemas.openxmlformats.org/officeDocument/2006/relationships/image" Target="media/image39.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51.png"/><Relationship Id="rId8" Type="http://schemas.openxmlformats.org/officeDocument/2006/relationships/image" Target="media/image46.png"/><Relationship Id="rId31" Type="http://schemas.openxmlformats.org/officeDocument/2006/relationships/image" Target="media/image29.png"/><Relationship Id="rId30" Type="http://schemas.openxmlformats.org/officeDocument/2006/relationships/image" Target="media/image37.png"/><Relationship Id="rId33" Type="http://schemas.openxmlformats.org/officeDocument/2006/relationships/image" Target="media/image23.png"/><Relationship Id="rId32" Type="http://schemas.openxmlformats.org/officeDocument/2006/relationships/image" Target="media/image45.png"/><Relationship Id="rId35" Type="http://schemas.openxmlformats.org/officeDocument/2006/relationships/image" Target="media/image13.png"/><Relationship Id="rId34" Type="http://schemas.openxmlformats.org/officeDocument/2006/relationships/image" Target="media/image48.png"/><Relationship Id="rId37" Type="http://schemas.openxmlformats.org/officeDocument/2006/relationships/image" Target="media/image28.png"/><Relationship Id="rId36" Type="http://schemas.openxmlformats.org/officeDocument/2006/relationships/image" Target="media/image4.png"/><Relationship Id="rId39" Type="http://schemas.openxmlformats.org/officeDocument/2006/relationships/image" Target="media/image27.png"/><Relationship Id="rId38" Type="http://schemas.openxmlformats.org/officeDocument/2006/relationships/image" Target="media/image49.png"/><Relationship Id="rId20" Type="http://schemas.openxmlformats.org/officeDocument/2006/relationships/image" Target="media/image8.png"/><Relationship Id="rId22" Type="http://schemas.openxmlformats.org/officeDocument/2006/relationships/image" Target="media/image26.png"/><Relationship Id="rId21" Type="http://schemas.openxmlformats.org/officeDocument/2006/relationships/image" Target="media/image10.png"/><Relationship Id="rId24" Type="http://schemas.openxmlformats.org/officeDocument/2006/relationships/image" Target="media/image19.png"/><Relationship Id="rId23" Type="http://schemas.openxmlformats.org/officeDocument/2006/relationships/image" Target="media/image18.png"/><Relationship Id="rId26" Type="http://schemas.openxmlformats.org/officeDocument/2006/relationships/image" Target="media/image3.png"/><Relationship Id="rId25" Type="http://schemas.openxmlformats.org/officeDocument/2006/relationships/image" Target="media/image16.png"/><Relationship Id="rId28" Type="http://schemas.openxmlformats.org/officeDocument/2006/relationships/image" Target="media/image35.png"/><Relationship Id="rId27" Type="http://schemas.openxmlformats.org/officeDocument/2006/relationships/image" Target="media/image42.png"/><Relationship Id="rId29" Type="http://schemas.openxmlformats.org/officeDocument/2006/relationships/image" Target="media/image15.png"/><Relationship Id="rId51" Type="http://schemas.openxmlformats.org/officeDocument/2006/relationships/hyperlink" Target="https://catch.readme.io/reference/user-cohorts" TargetMode="External"/><Relationship Id="rId50" Type="http://schemas.openxmlformats.org/officeDocument/2006/relationships/image" Target="media/image25.png"/><Relationship Id="rId53" Type="http://schemas.openxmlformats.org/officeDocument/2006/relationships/image" Target="media/image44.png"/><Relationship Id="rId52" Type="http://schemas.openxmlformats.org/officeDocument/2006/relationships/image" Target="media/image9.png"/><Relationship Id="rId11" Type="http://schemas.openxmlformats.org/officeDocument/2006/relationships/image" Target="media/image24.png"/><Relationship Id="rId55" Type="http://schemas.openxmlformats.org/officeDocument/2006/relationships/image" Target="media/image36.png"/><Relationship Id="rId10" Type="http://schemas.openxmlformats.org/officeDocument/2006/relationships/image" Target="media/image47.png"/><Relationship Id="rId54" Type="http://schemas.openxmlformats.org/officeDocument/2006/relationships/image" Target="media/image22.png"/><Relationship Id="rId13" Type="http://schemas.openxmlformats.org/officeDocument/2006/relationships/image" Target="media/image17.png"/><Relationship Id="rId57" Type="http://schemas.openxmlformats.org/officeDocument/2006/relationships/image" Target="media/image7.png"/><Relationship Id="rId12" Type="http://schemas.openxmlformats.org/officeDocument/2006/relationships/image" Target="media/image38.png"/><Relationship Id="rId56" Type="http://schemas.openxmlformats.org/officeDocument/2006/relationships/image" Target="media/image34.png"/><Relationship Id="rId15" Type="http://schemas.openxmlformats.org/officeDocument/2006/relationships/image" Target="media/image43.png"/><Relationship Id="rId59" Type="http://schemas.openxmlformats.org/officeDocument/2006/relationships/footer" Target="footer1.xml"/><Relationship Id="rId14" Type="http://schemas.openxmlformats.org/officeDocument/2006/relationships/image" Target="media/image5.png"/><Relationship Id="rId58" Type="http://schemas.openxmlformats.org/officeDocument/2006/relationships/header" Target="header1.xml"/><Relationship Id="rId17" Type="http://schemas.openxmlformats.org/officeDocument/2006/relationships/image" Target="media/image1.png"/><Relationship Id="rId16" Type="http://schemas.openxmlformats.org/officeDocument/2006/relationships/image" Target="media/image31.png"/><Relationship Id="rId19" Type="http://schemas.openxmlformats.org/officeDocument/2006/relationships/image" Target="media/image32.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