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Date: 23/09/2023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Sub: Smart India Hackathon 2023 – Nomination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 am pleased to nominate the below team from our college to participate in Smart India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Hackathon 2023. AICTE Application No/ UGC Registration No for our college is C-47874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: </w:t>
      </w:r>
      <w:r w:rsidDel="00000000" w:rsidR="00000000" w:rsidRPr="00000000">
        <w:rPr>
          <w:rtl w:val="0"/>
        </w:rPr>
        <w:t xml:space="preserve">&lt; Team Name &gt;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1920"/>
        <w:gridCol w:w="1956"/>
        <w:gridCol w:w="1910"/>
        <w:gridCol w:w="1783"/>
        <w:tblGridChange w:id="0">
          <w:tblGrid>
            <w:gridCol w:w="1781"/>
            <w:gridCol w:w="1920"/>
            <w:gridCol w:w="1956"/>
            <w:gridCol w:w="1910"/>
            <w:gridCol w:w="17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 (M/F)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Prof.(Dr.) Amarjeet Singh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