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справка-по-команде-идеи"/>
    <w:p>
      <w:pPr>
        <w:pStyle w:val="Heading1"/>
      </w:pPr>
      <w:r>
        <w:t xml:space="preserve">Справка по команде идеи</w:t>
      </w:r>
    </w:p>
    <w:bookmarkStart w:id="20" w:name="X2747110610b39ac2bc101f8d614cb03b685c67a"/>
    <w:p>
      <w:pPr>
        <w:pStyle w:val="Heading2"/>
      </w:pPr>
      <w:r>
        <w:t xml:space="preserve">1. Добро пожаловать</w:t>
      </w:r>
    </w:p>
    <w:p>
      <w:pPr>
        <w:pStyle w:val="Compact"/>
        <w:numPr>
          <w:ilvl w:val="0"/>
          <w:numId w:val="1001"/>
        </w:numPr>
      </w:pPr>
      <w:r>
        <w:t xml:space="preserve">Описание цели идеи / проекта.</w:t>
      </w:r>
    </w:p>
    <w:p>
      <w:pPr>
        <w:pStyle w:val="Compact"/>
        <w:numPr>
          <w:ilvl w:val="0"/>
          <w:numId w:val="1001"/>
        </w:numPr>
      </w:pPr>
      <w:r>
        <w:t xml:space="preserve">Основные контактные лица: стейкхолдер, координатор, тимлид.</w:t>
      </w:r>
    </w:p>
    <w:p>
      <w:pPr>
        <w:pStyle w:val="Compact"/>
        <w:numPr>
          <w:ilvl w:val="0"/>
          <w:numId w:val="1001"/>
        </w:numPr>
      </w:pPr>
      <w:r>
        <w:t xml:space="preserve">Краткий план этапов: Одобрена → Готово к ПК → Готово к НТК → Архив.</w:t>
      </w:r>
    </w:p>
    <w:bookmarkEnd w:id="20"/>
    <w:bookmarkStart w:id="21" w:name="X55681c6f69be9fa86a63f9e1a176c7c33da83b1"/>
    <w:p>
      <w:pPr>
        <w:pStyle w:val="Heading2"/>
      </w:pPr>
      <w:r>
        <w:t xml:space="preserve">2. Каналы связи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Чат Bitrix24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Ежедневные вопросы, синхронизация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Тимлид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Общий e-mail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Эскалации, официальные письма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Координатор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Созвоны (планёрка)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Планирование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Тимлид / Координатор</w:t>
            </w:r>
          </w:p>
        </w:tc>
      </w:tr>
    </w:tbl>
    <w:bookmarkEnd w:id="21"/>
    <w:bookmarkStart w:id="22" w:name="X9e19c63e4d25ee2ab0b4b00d7f8710ec92f59a2"/>
    <w:p>
      <w:pPr>
        <w:pStyle w:val="Heading2"/>
      </w:pPr>
      <w:r>
        <w:t xml:space="preserve">3. Структура Bitrix24</w:t>
      </w:r>
    </w:p>
    <w:p>
      <w:pPr>
        <w:pStyle w:val="Compact"/>
        <w:numPr>
          <w:ilvl w:val="0"/>
          <w:numId w:val="1002"/>
        </w:numPr>
      </w:pPr>
      <w:r>
        <w:t xml:space="preserve">Канбан задач: ссылка</w:t>
      </w:r>
      <w:r>
        <w:t xml:space="preserve"> </w:t>
      </w:r>
      <w:r>
        <w:rPr>
          <w:rStyle w:val="VerbatimChar"/>
        </w:rPr>
        <w:t xml:space="preserve">[Перейти к задачам](&lt;вставьте ссылку&gt;)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Диск идеи: обзор папок</w:t>
      </w:r>
      <w:r>
        <w:t xml:space="preserve"> </w:t>
      </w:r>
      <w:r>
        <w:rPr>
          <w:rStyle w:val="VerbatimChar"/>
        </w:rPr>
        <w:t xml:space="preserve">/Требования</w:t>
      </w:r>
      <w:r>
        <w:t xml:space="preserve">,</w:t>
      </w:r>
      <w:r>
        <w:t xml:space="preserve"> </w:t>
      </w:r>
      <w:r>
        <w:rPr>
          <w:rStyle w:val="VerbatimChar"/>
        </w:rPr>
        <w:t xml:space="preserve">/План</w:t>
      </w:r>
      <w:r>
        <w:t xml:space="preserve">,</w:t>
      </w:r>
      <w:r>
        <w:t xml:space="preserve"> </w:t>
      </w:r>
      <w:r>
        <w:rPr>
          <w:rStyle w:val="VerbatimChar"/>
        </w:rPr>
        <w:t xml:space="preserve">/Прототипы</w:t>
      </w:r>
      <w:r>
        <w:t xml:space="preserve">,</w:t>
      </w:r>
      <w:r>
        <w:t xml:space="preserve"> </w:t>
      </w:r>
      <w:r>
        <w:rPr>
          <w:rStyle w:val="VerbatimChar"/>
        </w:rPr>
        <w:t xml:space="preserve">/Тесты</w:t>
      </w:r>
      <w:r>
        <w:t xml:space="preserve">,</w:t>
      </w:r>
      <w:r>
        <w:t xml:space="preserve"> </w:t>
      </w:r>
      <w:r>
        <w:rPr>
          <w:rStyle w:val="VerbatimChar"/>
        </w:rPr>
        <w:t xml:space="preserve">/ПК-НТК</w:t>
      </w:r>
      <w:r>
        <w:t xml:space="preserve">,</w:t>
      </w:r>
      <w:r>
        <w:t xml:space="preserve"> </w:t>
      </w:r>
      <w:r>
        <w:rPr>
          <w:rStyle w:val="VerbatimChar"/>
        </w:rPr>
        <w:t xml:space="preserve">/Отчёты</w:t>
      </w:r>
      <w:r>
        <w:t xml:space="preserve">,</w:t>
      </w:r>
      <w:r>
        <w:t xml:space="preserve"> </w:t>
      </w:r>
      <w:r>
        <w:rPr>
          <w:rStyle w:val="VerbatimChar"/>
        </w:rPr>
        <w:t xml:space="preserve">/Коммуникации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Обязательные документы: ссылка на актуальные шаблоны (см. раздел 5).</w:t>
      </w:r>
    </w:p>
    <w:bookmarkEnd w:id="22"/>
    <w:bookmarkStart w:id="23" w:name="Xb1ccf31a9067bf8290ac6c4714c5dec5d17d000"/>
    <w:p>
      <w:pPr>
        <w:pStyle w:val="Heading2"/>
      </w:pPr>
      <w:r>
        <w:t xml:space="preserve">4. Роли и ответственность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Каналы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Тимлид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План, синхронизация задач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Чат, звонки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Аналитик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Требования, исследования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Канбан, Диск</w:t>
            </w:r>
            <w:r>
              <w:t xml:space="preserve"> </w:t>
            </w:r>
            <w:r>
              <w:rPr>
                <w:rStyle w:val="VerbatimChar"/>
              </w:rPr>
              <w:t xml:space="preserve">/Требования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Разработчик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Реализация решения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Задачи</w:t>
            </w:r>
            <w:r>
              <w:t xml:space="preserve"> </w:t>
            </w:r>
            <w:r>
              <w:rPr>
                <w:rStyle w:val="VerbatimChar"/>
              </w:rPr>
              <w:t xml:space="preserve">Прототип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Тестировщик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Сценарии тестов, отчёты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Диск</w:t>
            </w:r>
            <w:r>
              <w:t xml:space="preserve"> </w:t>
            </w:r>
            <w:r>
              <w:rPr>
                <w:rStyle w:val="VerbatimChar"/>
              </w:rPr>
              <w:t xml:space="preserve">/Тесты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Эксперт/Ментор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Обратная связь, советы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Комментарии</w:t>
            </w:r>
          </w:p>
        </w:tc>
      </w:tr>
    </w:tbl>
    <w:bookmarkEnd w:id="23"/>
    <w:bookmarkStart w:id="24" w:name="X46d5c294e40f246b055456e3d07561d2cf8dff4"/>
    <w:p>
      <w:pPr>
        <w:pStyle w:val="Heading2"/>
      </w:pPr>
      <w:r>
        <w:t xml:space="preserve">5. Обязательные документы и чек-листы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шаблон-требований.md</w:t>
      </w:r>
      <w:r>
        <w:t xml:space="preserve"> </w:t>
      </w:r>
      <w:r>
        <w:t xml:space="preserve">— описывает бизнес-проблему.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шаблон-плана-реализации.md</w:t>
      </w:r>
      <w:r>
        <w:t xml:space="preserve"> </w:t>
      </w:r>
      <w:r>
        <w:t xml:space="preserve">— дорожная карта.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шаблон-отчета-по-тестированию.md</w:t>
      </w:r>
      <w:r>
        <w:t xml:space="preserve"> </w:t>
      </w:r>
      <w:r>
        <w:t xml:space="preserve">— результаты испытаний.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чеклист-подготовки-к-пк-нтк.md</w:t>
      </w:r>
      <w:r>
        <w:t xml:space="preserve"> </w:t>
      </w:r>
      <w:r>
        <w:t xml:space="preserve">— к подготовке ПК/НТК.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шаблон-итогового-отчета.md</w:t>
      </w:r>
      <w:r>
        <w:t xml:space="preserve"> </w:t>
      </w:r>
      <w:r>
        <w:t xml:space="preserve">— итог проекта.</w:t>
      </w:r>
    </w:p>
    <w:bookmarkEnd w:id="24"/>
    <w:bookmarkStart w:id="25" w:name="Xd84bf2544efa7277857197daf79a7328c391223"/>
    <w:p>
      <w:pPr>
        <w:pStyle w:val="Heading2"/>
      </w:pPr>
      <w:r>
        <w:t xml:space="preserve">6. Контрольные точки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Старт рабочей области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Настройка Bitrix24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Координатор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Готово к ПК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Собран пакет, чек-лист закрыт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Тимлид / Стейкхолдер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Готово к НТК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Материалы согласованы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Стейкхолдер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Архив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Передача результатов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Координатор</w:t>
            </w:r>
          </w:p>
        </w:tc>
      </w:tr>
    </w:tbl>
    <w:bookmarkEnd w:id="25"/>
    <w:bookmarkStart w:id="26" w:name="X3b4ec56a6e34610e7e1806a91dc692f8ac4c71b"/>
    <w:p>
      <w:pPr>
        <w:pStyle w:val="Heading2"/>
      </w:pPr>
      <w:r>
        <w:t xml:space="preserve">7. Правила работы</w:t>
      </w:r>
    </w:p>
    <w:p>
      <w:pPr>
        <w:pStyle w:val="Compact"/>
        <w:numPr>
          <w:ilvl w:val="0"/>
          <w:numId w:val="1004"/>
        </w:numPr>
      </w:pPr>
      <w:r>
        <w:t xml:space="preserve">Все задачи фиксируются в Bitrix24, переписка — в комментариях задач или чате.</w:t>
      </w:r>
    </w:p>
    <w:p>
      <w:pPr>
        <w:pStyle w:val="Compact"/>
        <w:numPr>
          <w:ilvl w:val="0"/>
          <w:numId w:val="1004"/>
        </w:numPr>
      </w:pPr>
      <w:r>
        <w:t xml:space="preserve">Новые участники проходят</w:t>
      </w:r>
      <w:r>
        <w:t xml:space="preserve"> </w:t>
      </w:r>
      <w:r>
        <w:rPr>
          <w:rStyle w:val="VerbatimChar"/>
        </w:rPr>
        <w:t xml:space="preserve">чеклист-онбординга-команды.md</w:t>
      </w:r>
      <w:r>
        <w:t xml:space="preserve"> </w:t>
      </w:r>
      <w:r>
        <w:t xml:space="preserve">в течение 2 рабочих дней.</w:t>
      </w:r>
    </w:p>
    <w:p>
      <w:pPr>
        <w:pStyle w:val="Compact"/>
        <w:numPr>
          <w:ilvl w:val="0"/>
          <w:numId w:val="1004"/>
        </w:numPr>
      </w:pPr>
      <w:r>
        <w:t xml:space="preserve">При любых блокерах оформляется задача</w:t>
      </w:r>
      <w:r>
        <w:t xml:space="preserve"> </w:t>
      </w:r>
      <w:r>
        <w:rPr>
          <w:rStyle w:val="VerbatimChar"/>
        </w:rPr>
        <w:t xml:space="preserve">Эскалация</w:t>
      </w:r>
      <w:r>
        <w:t xml:space="preserve"> </w:t>
      </w:r>
      <w:r>
        <w:t xml:space="preserve">и уведомляется координатор.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2026-02-11T15:04:42Z</dcterms:created>
  <dcterms:modified xsi:type="dcterms:W3CDTF">2026-02-11T15:04:42Z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